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A18" w:rsidRDefault="00941A18" w:rsidP="009A7F02">
      <w:pPr>
        <w:spacing w:after="200"/>
        <w:ind w:right="283"/>
        <w:jc w:val="center"/>
        <w:rPr>
          <w:b/>
          <w:bCs/>
          <w:caps/>
          <w:color w:val="010000"/>
        </w:rPr>
      </w:pPr>
      <w:r w:rsidRPr="009A7F02">
        <w:rPr>
          <w:b/>
          <w:bCs/>
          <w:caps/>
          <w:color w:val="010000"/>
        </w:rPr>
        <w:t>ANAYASA MAHKEMESİ KARARI</w:t>
      </w:r>
    </w:p>
    <w:p w:rsidR="009A7F02" w:rsidRPr="009A7F02" w:rsidRDefault="009A7F02" w:rsidP="009A7F02">
      <w:pPr>
        <w:spacing w:after="200"/>
        <w:ind w:right="283" w:firstLine="709"/>
        <w:jc w:val="center"/>
        <w:rPr>
          <w:b/>
          <w:bCs/>
          <w:caps/>
          <w:color w:val="010000"/>
        </w:rPr>
      </w:pPr>
    </w:p>
    <w:p w:rsidR="009A7F02" w:rsidRDefault="009A7F02" w:rsidP="009A7F02">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2024/76 (Siyasi Parti Mali Denetimi)</w:t>
      </w:r>
    </w:p>
    <w:p w:rsidR="009A7F02" w:rsidRDefault="009A7F02" w:rsidP="009A7F0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2025/8</w:t>
      </w:r>
    </w:p>
    <w:p w:rsidR="009A7F02" w:rsidRDefault="009A7F02" w:rsidP="009A7F0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9A7F02" w:rsidRDefault="009A7F02" w:rsidP="009A7F0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571779" w:rsidRPr="009A7F02" w:rsidRDefault="00571779" w:rsidP="009A7F02">
      <w:pPr>
        <w:pStyle w:val="AralkYok"/>
        <w:rPr>
          <w:rFonts w:ascii="Times New Roman" w:hAnsi="Times New Roman"/>
          <w:b/>
          <w:bCs/>
          <w:color w:val="010000"/>
          <w:szCs w:val="24"/>
        </w:rPr>
      </w:pPr>
    </w:p>
    <w:p w:rsidR="00941A18" w:rsidRPr="009A7F02" w:rsidRDefault="00941A18" w:rsidP="009A7F02">
      <w:pPr>
        <w:spacing w:after="200"/>
        <w:ind w:right="283" w:firstLine="709"/>
        <w:jc w:val="both"/>
        <w:rPr>
          <w:color w:val="010000"/>
        </w:rPr>
      </w:pPr>
      <w:r w:rsidRPr="009A7F02">
        <w:rPr>
          <w:b/>
          <w:bCs/>
          <w:color w:val="010000"/>
        </w:rPr>
        <w:t>I. MALİ DENETİMİN KONUSU</w:t>
      </w:r>
    </w:p>
    <w:p w:rsidR="00941A18" w:rsidRPr="009A7F02" w:rsidRDefault="00941A18" w:rsidP="009A7F02">
      <w:pPr>
        <w:spacing w:after="200"/>
        <w:ind w:right="283" w:firstLine="709"/>
        <w:jc w:val="both"/>
        <w:rPr>
          <w:color w:val="010000"/>
        </w:rPr>
      </w:pPr>
      <w:bookmarkStart w:id="0" w:name="_Hlk105501572"/>
      <w:r w:rsidRPr="009A7F02">
        <w:rPr>
          <w:rFonts w:eastAsia="Calibri"/>
          <w:color w:val="010000"/>
        </w:rPr>
        <w:t>Saadet Partisinin</w:t>
      </w:r>
      <w:bookmarkEnd w:id="0"/>
      <w:r w:rsidRPr="009A7F02">
        <w:rPr>
          <w:rFonts w:eastAsia="Calibri"/>
          <w:color w:val="010000"/>
        </w:rPr>
        <w:t xml:space="preserve"> </w:t>
      </w:r>
      <w:r w:rsidRPr="009A7F02">
        <w:rPr>
          <w:color w:val="010000"/>
        </w:rPr>
        <w:t>2023 yılı kesin hesabının incelenmesidir.</w:t>
      </w:r>
    </w:p>
    <w:p w:rsidR="00941A18" w:rsidRPr="009A7F02" w:rsidRDefault="00941A18" w:rsidP="009A7F02">
      <w:pPr>
        <w:spacing w:after="200"/>
        <w:ind w:right="283" w:firstLine="709"/>
        <w:jc w:val="both"/>
        <w:rPr>
          <w:color w:val="010000"/>
        </w:rPr>
      </w:pPr>
      <w:r w:rsidRPr="009A7F02">
        <w:rPr>
          <w:b/>
          <w:bCs/>
          <w:color w:val="010000"/>
        </w:rPr>
        <w:t>II. İLK İNCELEME</w:t>
      </w:r>
    </w:p>
    <w:p w:rsidR="00941A18" w:rsidRPr="009A7F02" w:rsidRDefault="00941A18" w:rsidP="009A7F02">
      <w:pPr>
        <w:spacing w:after="200"/>
        <w:ind w:right="283" w:firstLine="709"/>
        <w:jc w:val="both"/>
        <w:rPr>
          <w:color w:val="010000"/>
        </w:rPr>
      </w:pPr>
      <w:r w:rsidRPr="009A7F02">
        <w:rPr>
          <w:color w:val="010000"/>
        </w:rPr>
        <w:t xml:space="preserve">1. </w:t>
      </w:r>
      <w:bookmarkStart w:id="1" w:name="_Hlk105505499"/>
      <w:r w:rsidRPr="009A7F02">
        <w:rPr>
          <w:rFonts w:eastAsia="Calibri"/>
          <w:color w:val="010000"/>
        </w:rPr>
        <w:t xml:space="preserve">Saadet </w:t>
      </w:r>
      <w:r w:rsidRPr="009A7F02">
        <w:rPr>
          <w:color w:val="010000"/>
        </w:rPr>
        <w:t>Partisinin</w:t>
      </w:r>
      <w:bookmarkEnd w:id="1"/>
      <w:r w:rsidRPr="009A7F02">
        <w:rPr>
          <w:color w:val="010000"/>
        </w:rPr>
        <w:t xml:space="preserve"> 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941A18" w:rsidRPr="009A7F02" w:rsidRDefault="00941A18" w:rsidP="009A7F02">
      <w:pPr>
        <w:spacing w:after="200"/>
        <w:ind w:right="283" w:firstLine="709"/>
        <w:jc w:val="both"/>
        <w:rPr>
          <w:color w:val="010000"/>
        </w:rPr>
      </w:pPr>
      <w:r w:rsidRPr="009A7F02">
        <w:rPr>
          <w:color w:val="010000"/>
        </w:rPr>
        <w:t xml:space="preserve">2. Parti tarafından verilen kesin hesap dosyasında, Genel Merkez kesin hesabının onaylı örneğinin denk ve tutarlı olmadığı, ayrıca Yargıtay Cumhuriyet Başsavcılığının gönderdiği listede 2023 yılında açık olduğu görülen 78 ile ait bağlı ilçeleri ile il sorumluları tarafından imzalanan iller teşkilatı kesin hesaplarının onaylı örneklerinin, parti genel sekreteri ve parti genel saymanı imzalı yıl sonu kasa mevcudunu gösteren kasa sayım tutanağı ile banka yetkililerince onaylanmış yıl sonu banka mutabakat yazılarının, parti genel merkez ve il teşkilatlarının aynı hesap döneminde edindiği taşınmaz ve değeri bin beş yüz lirayı aşan taşınır malların, menkul kıymetlerin ve her türlü hakların değerleri ile edinim tarihlerini ve şekillerini belirten listelerin bulunmadığı görülmüştür. </w:t>
      </w:r>
    </w:p>
    <w:p w:rsidR="00941A18" w:rsidRPr="009A7F02" w:rsidRDefault="00941A18" w:rsidP="009A7F02">
      <w:pPr>
        <w:spacing w:after="200"/>
        <w:ind w:right="283" w:firstLine="709"/>
        <w:jc w:val="both"/>
        <w:rPr>
          <w:color w:val="010000"/>
        </w:rPr>
      </w:pPr>
      <w:r w:rsidRPr="009A7F02">
        <w:rPr>
          <w:color w:val="010000"/>
        </w:rPr>
        <w:t>3. 2820 sayılı Kanun’un “</w:t>
      </w:r>
      <w:r w:rsidRPr="009A7F02">
        <w:rPr>
          <w:i/>
          <w:color w:val="010000"/>
        </w:rPr>
        <w:t xml:space="preserve">Parti bütçeleri ve </w:t>
      </w:r>
      <w:proofErr w:type="spellStart"/>
      <w:r w:rsidRPr="009A7F02">
        <w:rPr>
          <w:i/>
          <w:color w:val="010000"/>
        </w:rPr>
        <w:t>kesinhesabı</w:t>
      </w:r>
      <w:proofErr w:type="spellEnd"/>
      <w:r w:rsidRPr="009A7F02">
        <w:rPr>
          <w:color w:val="010000"/>
        </w:rPr>
        <w:t xml:space="preserve">” başlıklı 73. maddesinin ikinci fıkrasında parti hesaplarının bilanço esasına göre düzenleneceği hüküm altına </w:t>
      </w:r>
      <w:proofErr w:type="gramStart"/>
      <w:r w:rsidRPr="009A7F02">
        <w:rPr>
          <w:color w:val="010000"/>
        </w:rPr>
        <w:t>alınmıştır</w:t>
      </w:r>
      <w:proofErr w:type="gramEnd"/>
      <w:r w:rsidRPr="009A7F02">
        <w:rPr>
          <w:color w:val="010000"/>
        </w:rPr>
        <w:t xml:space="preserve">. Bilanço; bir kuruluşun belli bir dönem sonunda alacak verecek durumunu, bütün mal ve para varlığını denk bir biçimde gösteren çizelgedir. Bilançoda yer alan her varlığın bir kaynağı bulunmak zorundadır. </w:t>
      </w:r>
    </w:p>
    <w:p w:rsidR="00941A18" w:rsidRPr="009A7F02" w:rsidRDefault="00941A18" w:rsidP="009A7F02">
      <w:pPr>
        <w:spacing w:after="200"/>
        <w:ind w:right="283" w:firstLine="709"/>
        <w:jc w:val="both"/>
        <w:rPr>
          <w:color w:val="010000"/>
        </w:rPr>
      </w:pPr>
      <w:r w:rsidRPr="009A7F02">
        <w:rPr>
          <w:color w:val="010000"/>
        </w:rPr>
        <w:t xml:space="preserve">4. Genel Merkez kesin hesabının denk olmaması kayıt dışı gelir ve gider oluşturulduğunu göstermektedir. Bu durumda, 2820 sayılı Kanun’un 69. maddesindeki bir siyasi partinin bütün gelirlerinin o siyasi partinin tüzel kişiliği adına elde edileceği ile aynı Kanun’un 70. maddesindeki bir siyasi partinin bütün giderlerinin o siyasi Partinin tüzel kişiliği adına yapılacağı hükmüne aykırı davranılmıştır. </w:t>
      </w:r>
    </w:p>
    <w:p w:rsidR="00941A18" w:rsidRPr="009A7F02" w:rsidRDefault="00941A18" w:rsidP="009A7F02">
      <w:pPr>
        <w:spacing w:after="200"/>
        <w:ind w:right="283" w:firstLine="709"/>
        <w:jc w:val="both"/>
        <w:rPr>
          <w:color w:val="010000"/>
        </w:rPr>
      </w:pPr>
      <w:r w:rsidRPr="009A7F02">
        <w:rPr>
          <w:color w:val="010000"/>
        </w:rPr>
        <w:t>5. Anayasa Mahkemesine hesap verilebilir şekilde kayıt ve belge düzeninin oluşturulmaması ile hesabın dışında gelir ve gider oluşturulması inceleme ve araştırmayı engellemeye yönelik eylemler olduğundan Kanun’un 111. maddesinin birinci fıkrasının (c) bendi gereğince gerekli işlemlerin yapılması için Ankara Cumhuriyet Başsavcılığına suç duyurusunda bulunulması gerekir.</w:t>
      </w:r>
    </w:p>
    <w:p w:rsidR="00941A18" w:rsidRPr="009A7F02" w:rsidRDefault="00941A18" w:rsidP="009A7F02">
      <w:pPr>
        <w:spacing w:after="200"/>
        <w:ind w:right="283" w:firstLine="709"/>
        <w:jc w:val="both"/>
        <w:rPr>
          <w:color w:val="010000"/>
        </w:rPr>
      </w:pPr>
      <w:r w:rsidRPr="009A7F02">
        <w:rPr>
          <w:color w:val="010000"/>
        </w:rPr>
        <w:t>6. İbraz ettiği kesin hesabın denk ve tutarlı olmaması nedeniyle Parti Genel Merkez hesabının denetimi gerçekleştirilemediğinden Partinin 2023 yılı hesabının 2820 sayılı Kanun uyarınca kabul edilmesi mümkün değildir.</w:t>
      </w:r>
    </w:p>
    <w:p w:rsidR="00941A18" w:rsidRPr="009A7F02" w:rsidRDefault="00941A18" w:rsidP="009A7F02">
      <w:pPr>
        <w:spacing w:after="200"/>
        <w:ind w:right="283" w:firstLine="709"/>
        <w:jc w:val="both"/>
        <w:rPr>
          <w:b/>
          <w:bCs/>
          <w:color w:val="010000"/>
        </w:rPr>
      </w:pPr>
      <w:r w:rsidRPr="009A7F02">
        <w:rPr>
          <w:b/>
          <w:bCs/>
          <w:color w:val="010000"/>
        </w:rPr>
        <w:t>III.</w:t>
      </w:r>
      <w:r w:rsidRPr="009A7F02">
        <w:rPr>
          <w:color w:val="010000"/>
        </w:rPr>
        <w:t xml:space="preserve"> </w:t>
      </w:r>
      <w:r w:rsidRPr="009A7F02">
        <w:rPr>
          <w:b/>
          <w:bCs/>
          <w:color w:val="010000"/>
        </w:rPr>
        <w:t>SONUÇ</w:t>
      </w:r>
    </w:p>
    <w:p w:rsidR="00941A18" w:rsidRPr="009A7F02" w:rsidRDefault="00941A18" w:rsidP="009A7F02">
      <w:pPr>
        <w:spacing w:after="200"/>
        <w:ind w:right="283" w:firstLine="709"/>
        <w:jc w:val="both"/>
        <w:rPr>
          <w:color w:val="010000"/>
        </w:rPr>
      </w:pPr>
      <w:r w:rsidRPr="009A7F02">
        <w:rPr>
          <w:rFonts w:eastAsia="Calibri"/>
          <w:color w:val="010000"/>
        </w:rPr>
        <w:t>Saadet</w:t>
      </w:r>
      <w:r w:rsidRPr="009A7F02">
        <w:rPr>
          <w:color w:val="010000"/>
        </w:rPr>
        <w:t xml:space="preserve"> Partisinin 2023 yılı kesin hesabının incelenmesi sonucunda;</w:t>
      </w:r>
    </w:p>
    <w:p w:rsidR="00941A18" w:rsidRPr="009A7F02" w:rsidRDefault="00941A18" w:rsidP="009A7F02">
      <w:pPr>
        <w:spacing w:after="200"/>
        <w:ind w:right="283" w:firstLine="709"/>
        <w:jc w:val="both"/>
        <w:rPr>
          <w:color w:val="010000"/>
        </w:rPr>
      </w:pPr>
      <w:r w:rsidRPr="009A7F02">
        <w:rPr>
          <w:b/>
          <w:color w:val="010000"/>
        </w:rPr>
        <w:lastRenderedPageBreak/>
        <w:t>A.</w:t>
      </w:r>
      <w:r w:rsidRPr="009A7F02">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941A18" w:rsidRPr="009A7F02" w:rsidRDefault="00941A18" w:rsidP="009A7F02">
      <w:pPr>
        <w:spacing w:after="200"/>
        <w:ind w:right="283" w:firstLine="709"/>
        <w:jc w:val="both"/>
        <w:rPr>
          <w:color w:val="010000"/>
        </w:rPr>
      </w:pPr>
      <w:r w:rsidRPr="009A7F02">
        <w:rPr>
          <w:b/>
          <w:bCs/>
          <w:color w:val="010000"/>
        </w:rPr>
        <w:t>B.</w:t>
      </w:r>
      <w:r w:rsidRPr="009A7F02">
        <w:rPr>
          <w:color w:val="010000"/>
        </w:rPr>
        <w:t xml:space="preserve"> Parti Genel Merkez hesabının denetimi gerçekleştirilemediğinden Partinin 2023 yılı hesabının 2820 sayılı Kanun uyarınca kabul edilmesinin mümkün olmadığına,</w:t>
      </w:r>
    </w:p>
    <w:p w:rsidR="00941A18" w:rsidRPr="009A7F02" w:rsidRDefault="00941A18" w:rsidP="009A7F02">
      <w:pPr>
        <w:spacing w:after="200"/>
        <w:ind w:right="283" w:firstLine="709"/>
        <w:jc w:val="both"/>
        <w:rPr>
          <w:color w:val="010000"/>
        </w:rPr>
      </w:pPr>
      <w:r w:rsidRPr="009A7F02">
        <w:rPr>
          <w:color w:val="010000"/>
        </w:rPr>
        <w:t xml:space="preserve"> 27/3/2025 tarihinde OYBİRLİĞİYLE karar verildi. </w:t>
      </w:r>
    </w:p>
    <w:p w:rsidR="009A7F02" w:rsidRDefault="009A7F02">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41A18" w:rsidRPr="009A7F02" w:rsidTr="009A7F02">
        <w:trPr>
          <w:trHeight w:val="1600"/>
          <w:jc w:val="center"/>
        </w:trPr>
        <w:tc>
          <w:tcPr>
            <w:tcW w:w="1642" w:type="pct"/>
            <w:vAlign w:val="center"/>
            <w:hideMark/>
          </w:tcPr>
          <w:p w:rsidR="00941A18" w:rsidRPr="009A7F02" w:rsidRDefault="00941A18" w:rsidP="009A7F02">
            <w:pPr>
              <w:spacing w:after="120"/>
              <w:jc w:val="center"/>
              <w:rPr>
                <w:color w:val="010000"/>
              </w:rPr>
            </w:pPr>
            <w:r w:rsidRPr="009A7F02">
              <w:rPr>
                <w:color w:val="010000"/>
              </w:rPr>
              <w:t>Başkan</w:t>
            </w:r>
          </w:p>
          <w:p w:rsidR="00941A18" w:rsidRPr="009A7F02" w:rsidRDefault="00941A18" w:rsidP="009A7F02">
            <w:pPr>
              <w:spacing w:after="120"/>
              <w:jc w:val="center"/>
              <w:rPr>
                <w:color w:val="010000"/>
              </w:rPr>
            </w:pPr>
            <w:r w:rsidRPr="009A7F02">
              <w:rPr>
                <w:color w:val="010000"/>
              </w:rPr>
              <w:t>Kadir ÖZKAYA</w:t>
            </w:r>
          </w:p>
        </w:tc>
        <w:tc>
          <w:tcPr>
            <w:tcW w:w="1679" w:type="pct"/>
            <w:vAlign w:val="center"/>
            <w:hideMark/>
          </w:tcPr>
          <w:p w:rsidR="00941A18" w:rsidRPr="009A7F02" w:rsidRDefault="00941A18" w:rsidP="009A7F02">
            <w:pPr>
              <w:spacing w:after="120"/>
              <w:jc w:val="center"/>
              <w:rPr>
                <w:color w:val="010000"/>
              </w:rPr>
            </w:pPr>
            <w:r w:rsidRPr="009A7F02">
              <w:rPr>
                <w:color w:val="010000"/>
              </w:rPr>
              <w:t>Başkanvekili</w:t>
            </w:r>
          </w:p>
          <w:p w:rsidR="00941A18" w:rsidRPr="009A7F02" w:rsidRDefault="00941A18" w:rsidP="009A7F02">
            <w:pPr>
              <w:spacing w:after="120"/>
              <w:jc w:val="center"/>
              <w:rPr>
                <w:color w:val="010000"/>
              </w:rPr>
            </w:pPr>
            <w:r w:rsidRPr="009A7F02">
              <w:rPr>
                <w:color w:val="010000"/>
              </w:rPr>
              <w:t>Hasan Tahsin GÖKCAN</w:t>
            </w:r>
          </w:p>
        </w:tc>
        <w:tc>
          <w:tcPr>
            <w:tcW w:w="1679" w:type="pct"/>
            <w:vAlign w:val="center"/>
            <w:hideMark/>
          </w:tcPr>
          <w:p w:rsidR="00941A18" w:rsidRPr="009A7F02" w:rsidRDefault="00941A18" w:rsidP="009A7F02">
            <w:pPr>
              <w:spacing w:after="120"/>
              <w:jc w:val="center"/>
              <w:rPr>
                <w:color w:val="010000"/>
              </w:rPr>
            </w:pPr>
            <w:r w:rsidRPr="009A7F02">
              <w:rPr>
                <w:color w:val="010000"/>
              </w:rPr>
              <w:t xml:space="preserve">Başkanvekili </w:t>
            </w:r>
          </w:p>
          <w:p w:rsidR="00941A18" w:rsidRPr="009A7F02" w:rsidRDefault="00941A18" w:rsidP="009A7F02">
            <w:pPr>
              <w:spacing w:after="120"/>
              <w:jc w:val="center"/>
              <w:rPr>
                <w:color w:val="010000"/>
              </w:rPr>
            </w:pPr>
            <w:r w:rsidRPr="009A7F02">
              <w:rPr>
                <w:color w:val="010000"/>
              </w:rPr>
              <w:t>Basri BAĞCI</w:t>
            </w:r>
          </w:p>
        </w:tc>
      </w:tr>
      <w:tr w:rsidR="00941A18" w:rsidRPr="009A7F02" w:rsidTr="009A7F02">
        <w:trPr>
          <w:trHeight w:val="1600"/>
          <w:jc w:val="center"/>
        </w:trPr>
        <w:tc>
          <w:tcPr>
            <w:tcW w:w="1642" w:type="pct"/>
            <w:vAlign w:val="center"/>
            <w:hideMark/>
          </w:tcPr>
          <w:p w:rsidR="00941A18" w:rsidRPr="009A7F02" w:rsidRDefault="00941A18" w:rsidP="009A7F02">
            <w:pPr>
              <w:spacing w:after="120"/>
              <w:jc w:val="center"/>
              <w:rPr>
                <w:color w:val="010000"/>
              </w:rPr>
            </w:pPr>
            <w:r w:rsidRPr="009A7F02">
              <w:rPr>
                <w:color w:val="010000"/>
              </w:rPr>
              <w:t xml:space="preserve">Üye </w:t>
            </w:r>
          </w:p>
          <w:p w:rsidR="00941A18" w:rsidRPr="009A7F02" w:rsidRDefault="00941A18" w:rsidP="009A7F02">
            <w:pPr>
              <w:spacing w:after="120"/>
              <w:jc w:val="center"/>
              <w:rPr>
                <w:color w:val="010000"/>
              </w:rPr>
            </w:pPr>
            <w:r w:rsidRPr="009A7F02">
              <w:rPr>
                <w:color w:val="010000"/>
              </w:rPr>
              <w:t>Engin YILDIRIM</w:t>
            </w:r>
          </w:p>
        </w:tc>
        <w:tc>
          <w:tcPr>
            <w:tcW w:w="1679" w:type="pct"/>
            <w:vAlign w:val="center"/>
            <w:hideMark/>
          </w:tcPr>
          <w:p w:rsidR="00941A18" w:rsidRPr="009A7F02" w:rsidRDefault="00941A18" w:rsidP="009A7F02">
            <w:pPr>
              <w:spacing w:after="120"/>
              <w:jc w:val="center"/>
              <w:rPr>
                <w:color w:val="010000"/>
              </w:rPr>
            </w:pPr>
            <w:r w:rsidRPr="009A7F02">
              <w:rPr>
                <w:color w:val="010000"/>
              </w:rPr>
              <w:t>Üye</w:t>
            </w:r>
          </w:p>
          <w:p w:rsidR="00941A18" w:rsidRPr="009A7F02" w:rsidRDefault="00941A18" w:rsidP="009A7F02">
            <w:pPr>
              <w:spacing w:after="120"/>
              <w:jc w:val="center"/>
              <w:rPr>
                <w:color w:val="010000"/>
              </w:rPr>
            </w:pPr>
            <w:r w:rsidRPr="009A7F02">
              <w:rPr>
                <w:color w:val="010000"/>
              </w:rPr>
              <w:t>Rıdvan GÜLEÇ</w:t>
            </w:r>
          </w:p>
        </w:tc>
        <w:tc>
          <w:tcPr>
            <w:tcW w:w="1679" w:type="pct"/>
            <w:vAlign w:val="center"/>
            <w:hideMark/>
          </w:tcPr>
          <w:p w:rsidR="00941A18" w:rsidRPr="009A7F02" w:rsidRDefault="00941A18" w:rsidP="009A7F02">
            <w:pPr>
              <w:spacing w:after="120"/>
              <w:jc w:val="center"/>
              <w:rPr>
                <w:color w:val="010000"/>
              </w:rPr>
            </w:pPr>
            <w:r w:rsidRPr="009A7F02">
              <w:rPr>
                <w:color w:val="010000"/>
              </w:rPr>
              <w:t>Üye</w:t>
            </w:r>
          </w:p>
          <w:p w:rsidR="00941A18" w:rsidRPr="009A7F02" w:rsidRDefault="00941A18" w:rsidP="009A7F02">
            <w:pPr>
              <w:spacing w:after="120"/>
              <w:jc w:val="center"/>
              <w:rPr>
                <w:color w:val="010000"/>
              </w:rPr>
            </w:pPr>
            <w:r w:rsidRPr="009A7F02">
              <w:rPr>
                <w:bCs/>
                <w:color w:val="010000"/>
              </w:rPr>
              <w:t>Recai AKYEL</w:t>
            </w:r>
          </w:p>
        </w:tc>
      </w:tr>
      <w:tr w:rsidR="00941A18" w:rsidRPr="009A7F02" w:rsidTr="009A7F02">
        <w:trPr>
          <w:trHeight w:val="1600"/>
          <w:jc w:val="center"/>
        </w:trPr>
        <w:tc>
          <w:tcPr>
            <w:tcW w:w="1642" w:type="pct"/>
            <w:vAlign w:val="center"/>
            <w:hideMark/>
          </w:tcPr>
          <w:p w:rsidR="00941A18" w:rsidRPr="009A7F02" w:rsidRDefault="00941A18" w:rsidP="009A7F02">
            <w:pPr>
              <w:spacing w:after="120"/>
              <w:jc w:val="center"/>
              <w:rPr>
                <w:color w:val="010000"/>
              </w:rPr>
            </w:pPr>
            <w:r w:rsidRPr="009A7F02">
              <w:rPr>
                <w:color w:val="010000"/>
              </w:rPr>
              <w:t xml:space="preserve">Üye </w:t>
            </w:r>
          </w:p>
          <w:p w:rsidR="00941A18" w:rsidRPr="009A7F02" w:rsidRDefault="00941A18" w:rsidP="009A7F02">
            <w:pPr>
              <w:spacing w:after="120"/>
              <w:jc w:val="center"/>
              <w:rPr>
                <w:color w:val="010000"/>
              </w:rPr>
            </w:pPr>
            <w:r w:rsidRPr="009A7F02">
              <w:rPr>
                <w:bCs/>
                <w:color w:val="010000"/>
              </w:rPr>
              <w:t>Yusuf Şevki HAKYEMEZ</w:t>
            </w:r>
          </w:p>
        </w:tc>
        <w:tc>
          <w:tcPr>
            <w:tcW w:w="1679" w:type="pct"/>
            <w:vAlign w:val="center"/>
            <w:hideMark/>
          </w:tcPr>
          <w:p w:rsidR="00941A18" w:rsidRPr="009A7F02" w:rsidRDefault="00941A18" w:rsidP="009A7F02">
            <w:pPr>
              <w:spacing w:after="120"/>
              <w:jc w:val="center"/>
              <w:rPr>
                <w:color w:val="010000"/>
              </w:rPr>
            </w:pPr>
            <w:r w:rsidRPr="009A7F02">
              <w:rPr>
                <w:color w:val="010000"/>
              </w:rPr>
              <w:t>Üye</w:t>
            </w:r>
          </w:p>
          <w:p w:rsidR="00941A18" w:rsidRPr="009A7F02" w:rsidRDefault="00941A18" w:rsidP="009A7F02">
            <w:pPr>
              <w:spacing w:after="120"/>
              <w:jc w:val="center"/>
              <w:rPr>
                <w:color w:val="010000"/>
              </w:rPr>
            </w:pPr>
            <w:r w:rsidRPr="009A7F02">
              <w:rPr>
                <w:bCs/>
                <w:color w:val="010000"/>
              </w:rPr>
              <w:t>Yıldız SEFERİNOĞLU</w:t>
            </w:r>
          </w:p>
        </w:tc>
        <w:tc>
          <w:tcPr>
            <w:tcW w:w="1679" w:type="pct"/>
            <w:vAlign w:val="center"/>
            <w:hideMark/>
          </w:tcPr>
          <w:p w:rsidR="00941A18" w:rsidRPr="009A7F02" w:rsidRDefault="00941A18" w:rsidP="009A7F02">
            <w:pPr>
              <w:spacing w:after="120"/>
              <w:jc w:val="center"/>
              <w:rPr>
                <w:color w:val="010000"/>
              </w:rPr>
            </w:pPr>
            <w:r w:rsidRPr="009A7F02">
              <w:rPr>
                <w:color w:val="010000"/>
              </w:rPr>
              <w:t>Üye</w:t>
            </w:r>
          </w:p>
          <w:p w:rsidR="00941A18" w:rsidRPr="009A7F02" w:rsidRDefault="00941A18" w:rsidP="009A7F02">
            <w:pPr>
              <w:spacing w:after="120"/>
              <w:jc w:val="center"/>
              <w:rPr>
                <w:color w:val="010000"/>
              </w:rPr>
            </w:pPr>
            <w:r w:rsidRPr="009A7F02">
              <w:rPr>
                <w:color w:val="010000"/>
              </w:rPr>
              <w:t>Selahaddin MENTEŞ</w:t>
            </w:r>
          </w:p>
        </w:tc>
      </w:tr>
      <w:tr w:rsidR="00941A18" w:rsidRPr="009A7F02" w:rsidTr="009A7F02">
        <w:trPr>
          <w:trHeight w:val="1600"/>
          <w:jc w:val="center"/>
        </w:trPr>
        <w:tc>
          <w:tcPr>
            <w:tcW w:w="1642" w:type="pct"/>
            <w:vAlign w:val="center"/>
            <w:hideMark/>
          </w:tcPr>
          <w:p w:rsidR="00941A18" w:rsidRPr="009A7F02" w:rsidRDefault="00941A18" w:rsidP="009A7F02">
            <w:pPr>
              <w:spacing w:after="120"/>
              <w:jc w:val="center"/>
              <w:rPr>
                <w:color w:val="010000"/>
              </w:rPr>
            </w:pPr>
            <w:r w:rsidRPr="009A7F02">
              <w:rPr>
                <w:color w:val="010000"/>
              </w:rPr>
              <w:t xml:space="preserve">Üye </w:t>
            </w:r>
          </w:p>
          <w:p w:rsidR="00941A18" w:rsidRPr="009A7F02" w:rsidRDefault="00941A18" w:rsidP="009A7F02">
            <w:pPr>
              <w:spacing w:after="120"/>
              <w:jc w:val="center"/>
              <w:rPr>
                <w:color w:val="010000"/>
              </w:rPr>
            </w:pPr>
            <w:r w:rsidRPr="009A7F02">
              <w:rPr>
                <w:bCs/>
                <w:color w:val="010000"/>
              </w:rPr>
              <w:t>İrfan FİDAN</w:t>
            </w:r>
          </w:p>
        </w:tc>
        <w:tc>
          <w:tcPr>
            <w:tcW w:w="1679" w:type="pct"/>
            <w:vAlign w:val="center"/>
            <w:hideMark/>
          </w:tcPr>
          <w:p w:rsidR="00941A18" w:rsidRPr="009A7F02" w:rsidRDefault="00941A18" w:rsidP="009A7F02">
            <w:pPr>
              <w:spacing w:after="120"/>
              <w:jc w:val="center"/>
              <w:rPr>
                <w:color w:val="010000"/>
              </w:rPr>
            </w:pPr>
            <w:r w:rsidRPr="009A7F02">
              <w:rPr>
                <w:color w:val="010000"/>
              </w:rPr>
              <w:t>Üye</w:t>
            </w:r>
          </w:p>
          <w:p w:rsidR="00941A18" w:rsidRPr="009A7F02" w:rsidRDefault="00941A18" w:rsidP="009A7F02">
            <w:pPr>
              <w:spacing w:after="120"/>
              <w:jc w:val="center"/>
              <w:rPr>
                <w:color w:val="010000"/>
              </w:rPr>
            </w:pPr>
            <w:r w:rsidRPr="009A7F02">
              <w:rPr>
                <w:color w:val="010000"/>
              </w:rPr>
              <w:t>Kenan YAŞAR</w:t>
            </w:r>
          </w:p>
        </w:tc>
        <w:tc>
          <w:tcPr>
            <w:tcW w:w="1679" w:type="pct"/>
            <w:vAlign w:val="center"/>
            <w:hideMark/>
          </w:tcPr>
          <w:p w:rsidR="00941A18" w:rsidRPr="009A7F02" w:rsidRDefault="00941A18" w:rsidP="009A7F02">
            <w:pPr>
              <w:spacing w:after="120"/>
              <w:jc w:val="center"/>
              <w:rPr>
                <w:color w:val="010000"/>
              </w:rPr>
            </w:pPr>
            <w:r w:rsidRPr="009A7F02">
              <w:rPr>
                <w:color w:val="010000"/>
              </w:rPr>
              <w:t>Üye</w:t>
            </w:r>
          </w:p>
          <w:p w:rsidR="00941A18" w:rsidRPr="009A7F02" w:rsidRDefault="00941A18" w:rsidP="009A7F02">
            <w:pPr>
              <w:spacing w:after="120"/>
              <w:jc w:val="center"/>
              <w:rPr>
                <w:color w:val="010000"/>
              </w:rPr>
            </w:pPr>
            <w:r w:rsidRPr="009A7F02">
              <w:rPr>
                <w:color w:val="010000"/>
              </w:rPr>
              <w:t>Muhterem İNCE</w:t>
            </w:r>
          </w:p>
        </w:tc>
      </w:tr>
      <w:tr w:rsidR="00941A18" w:rsidRPr="009A7F02" w:rsidTr="009A7F02">
        <w:trPr>
          <w:trHeight w:val="1600"/>
          <w:jc w:val="center"/>
        </w:trPr>
        <w:tc>
          <w:tcPr>
            <w:tcW w:w="1642" w:type="pct"/>
            <w:vAlign w:val="center"/>
            <w:hideMark/>
          </w:tcPr>
          <w:p w:rsidR="00941A18" w:rsidRPr="009A7F02" w:rsidRDefault="00941A18" w:rsidP="009A7F02">
            <w:pPr>
              <w:spacing w:after="120"/>
              <w:jc w:val="center"/>
              <w:rPr>
                <w:color w:val="010000"/>
              </w:rPr>
            </w:pPr>
            <w:r w:rsidRPr="009A7F02">
              <w:rPr>
                <w:color w:val="010000"/>
              </w:rPr>
              <w:t xml:space="preserve">Üye </w:t>
            </w:r>
          </w:p>
          <w:p w:rsidR="00941A18" w:rsidRPr="009A7F02" w:rsidRDefault="00941A18" w:rsidP="009A7F02">
            <w:pPr>
              <w:spacing w:after="120"/>
              <w:jc w:val="center"/>
              <w:rPr>
                <w:color w:val="010000"/>
              </w:rPr>
            </w:pPr>
            <w:r w:rsidRPr="009A7F02">
              <w:rPr>
                <w:bCs/>
                <w:color w:val="010000"/>
              </w:rPr>
              <w:t>Yılmaz AKÇİL</w:t>
            </w:r>
          </w:p>
        </w:tc>
        <w:tc>
          <w:tcPr>
            <w:tcW w:w="1679" w:type="pct"/>
            <w:vAlign w:val="center"/>
            <w:hideMark/>
          </w:tcPr>
          <w:p w:rsidR="00941A18" w:rsidRPr="009A7F02" w:rsidRDefault="00941A18" w:rsidP="009A7F02">
            <w:pPr>
              <w:spacing w:after="120"/>
              <w:jc w:val="center"/>
              <w:rPr>
                <w:color w:val="010000"/>
              </w:rPr>
            </w:pPr>
            <w:r w:rsidRPr="009A7F02">
              <w:rPr>
                <w:color w:val="010000"/>
              </w:rPr>
              <w:t>Üye</w:t>
            </w:r>
          </w:p>
          <w:p w:rsidR="00941A18" w:rsidRPr="009A7F02" w:rsidRDefault="00941A18" w:rsidP="009A7F02">
            <w:pPr>
              <w:spacing w:after="120"/>
              <w:jc w:val="center"/>
              <w:rPr>
                <w:bCs/>
                <w:color w:val="010000"/>
              </w:rPr>
            </w:pPr>
            <w:r w:rsidRPr="009A7F02">
              <w:rPr>
                <w:bCs/>
                <w:color w:val="010000"/>
              </w:rPr>
              <w:t>Ömer ÇINAR</w:t>
            </w:r>
          </w:p>
        </w:tc>
        <w:tc>
          <w:tcPr>
            <w:tcW w:w="1679" w:type="pct"/>
            <w:vAlign w:val="center"/>
            <w:hideMark/>
          </w:tcPr>
          <w:p w:rsidR="00941A18" w:rsidRPr="009A7F02" w:rsidRDefault="00941A18" w:rsidP="009A7F02">
            <w:pPr>
              <w:spacing w:after="120"/>
              <w:jc w:val="center"/>
              <w:rPr>
                <w:color w:val="010000"/>
              </w:rPr>
            </w:pPr>
            <w:r w:rsidRPr="009A7F02">
              <w:rPr>
                <w:color w:val="010000"/>
              </w:rPr>
              <w:t>Üye</w:t>
            </w:r>
          </w:p>
          <w:p w:rsidR="00941A18" w:rsidRPr="009A7F02" w:rsidRDefault="00941A18" w:rsidP="009A7F02">
            <w:pPr>
              <w:spacing w:after="120"/>
              <w:jc w:val="center"/>
              <w:rPr>
                <w:color w:val="010000"/>
              </w:rPr>
            </w:pPr>
            <w:r w:rsidRPr="009A7F02">
              <w:rPr>
                <w:color w:val="010000"/>
              </w:rPr>
              <w:t>Metin KIRATLI</w:t>
            </w:r>
          </w:p>
        </w:tc>
      </w:tr>
    </w:tbl>
    <w:p w:rsidR="00941A18" w:rsidRPr="009A7F02" w:rsidRDefault="00941A18" w:rsidP="009A7F02">
      <w:pPr>
        <w:spacing w:after="200"/>
        <w:ind w:right="283" w:firstLine="709"/>
        <w:jc w:val="both"/>
        <w:rPr>
          <w:color w:val="010000"/>
        </w:rPr>
      </w:pPr>
    </w:p>
    <w:sectPr w:rsidR="00941A18" w:rsidRPr="009A7F02" w:rsidSect="009A7F0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37C" w:rsidRDefault="0043037C">
      <w:r>
        <w:separator/>
      </w:r>
    </w:p>
  </w:endnote>
  <w:endnote w:type="continuationSeparator" w:id="0">
    <w:p w:rsidR="0043037C" w:rsidRDefault="0043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C05" w:rsidRDefault="00792C05" w:rsidP="00792C0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92C05" w:rsidRDefault="00792C05" w:rsidP="00792C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C05" w:rsidRPr="009A7F02" w:rsidRDefault="00792C05" w:rsidP="00792C05">
    <w:pPr>
      <w:pStyle w:val="AltBilgi"/>
      <w:framePr w:wrap="around" w:vAnchor="text" w:hAnchor="margin" w:xAlign="right" w:y="1"/>
      <w:rPr>
        <w:rStyle w:val="SayfaNumaras"/>
      </w:rPr>
    </w:pPr>
    <w:r w:rsidRPr="009A7F02">
      <w:rPr>
        <w:rStyle w:val="SayfaNumaras"/>
      </w:rPr>
      <w:fldChar w:fldCharType="begin"/>
    </w:r>
    <w:r w:rsidRPr="009A7F02">
      <w:rPr>
        <w:rStyle w:val="SayfaNumaras"/>
      </w:rPr>
      <w:instrText xml:space="preserve"> PAGE </w:instrText>
    </w:r>
    <w:r w:rsidRPr="009A7F02">
      <w:rPr>
        <w:rStyle w:val="SayfaNumaras"/>
      </w:rPr>
      <w:fldChar w:fldCharType="separate"/>
    </w:r>
    <w:r w:rsidRPr="009A7F02">
      <w:rPr>
        <w:rStyle w:val="SayfaNumaras"/>
        <w:noProof/>
      </w:rPr>
      <w:t>2</w:t>
    </w:r>
    <w:r w:rsidRPr="009A7F02">
      <w:rPr>
        <w:rStyle w:val="SayfaNumaras"/>
      </w:rPr>
      <w:fldChar w:fldCharType="end"/>
    </w:r>
  </w:p>
  <w:p w:rsidR="00792C05" w:rsidRDefault="00792C05" w:rsidP="00792C05">
    <w:pPr>
      <w:pStyle w:val="AltBilgi"/>
      <w:ind w:right="360"/>
      <w:jc w:val="right"/>
    </w:pPr>
  </w:p>
  <w:p w:rsidR="00792C05" w:rsidRDefault="00792C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37C" w:rsidRDefault="0043037C">
      <w:r>
        <w:separator/>
      </w:r>
    </w:p>
  </w:footnote>
  <w:footnote w:type="continuationSeparator" w:id="0">
    <w:p w:rsidR="0043037C" w:rsidRDefault="00430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F02" w:rsidRPr="009A7F02" w:rsidRDefault="009A7F02" w:rsidP="009A7F02">
    <w:pPr>
      <w:pStyle w:val="stBilgi"/>
      <w:rPr>
        <w:b/>
      </w:rPr>
    </w:pPr>
    <w:r w:rsidRPr="009A7F02">
      <w:rPr>
        <w:b/>
      </w:rPr>
      <w:t xml:space="preserve">Esas </w:t>
    </w:r>
    <w:proofErr w:type="gramStart"/>
    <w:r w:rsidRPr="009A7F02">
      <w:rPr>
        <w:b/>
      </w:rPr>
      <w:t>Sayısı :</w:t>
    </w:r>
    <w:proofErr w:type="gramEnd"/>
    <w:r w:rsidRPr="009A7F02">
      <w:rPr>
        <w:b/>
      </w:rPr>
      <w:t xml:space="preserve"> 2024/76 (Siyasi Parti Mali Denetimi)</w:t>
    </w:r>
  </w:p>
  <w:p w:rsidR="009A7F02" w:rsidRDefault="009A7F02" w:rsidP="009A7F02">
    <w:pPr>
      <w:pStyle w:val="stBilgi"/>
      <w:rPr>
        <w:b/>
      </w:rPr>
    </w:pPr>
    <w:r>
      <w:rPr>
        <w:b/>
      </w:rPr>
      <w:t xml:space="preserve">Karar </w:t>
    </w:r>
    <w:proofErr w:type="gramStart"/>
    <w:r>
      <w:rPr>
        <w:b/>
      </w:rPr>
      <w:t>Sayısı :</w:t>
    </w:r>
    <w:proofErr w:type="gramEnd"/>
    <w:r>
      <w:rPr>
        <w:b/>
      </w:rPr>
      <w:t xml:space="preserve"> 2025/8</w:t>
    </w:r>
  </w:p>
  <w:p w:rsidR="00792C05" w:rsidRPr="009A7F02" w:rsidRDefault="00792C05" w:rsidP="009A7F0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7540C"/>
    <w:rsid w:val="0043037C"/>
    <w:rsid w:val="00571779"/>
    <w:rsid w:val="00792C05"/>
    <w:rsid w:val="00796461"/>
    <w:rsid w:val="00941A18"/>
    <w:rsid w:val="00952B5F"/>
    <w:rsid w:val="009A7F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D879D-953C-4959-9975-0BAD8E6E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41A18"/>
    <w:pPr>
      <w:tabs>
        <w:tab w:val="center" w:pos="4536"/>
        <w:tab w:val="right" w:pos="9072"/>
      </w:tabs>
    </w:pPr>
  </w:style>
  <w:style w:type="character" w:customStyle="1" w:styleId="stBilgiChar">
    <w:name w:val="Üst Bilgi Char"/>
    <w:link w:val="stBilgi"/>
    <w:uiPriority w:val="99"/>
    <w:rsid w:val="00941A18"/>
    <w:rPr>
      <w:sz w:val="24"/>
      <w:szCs w:val="24"/>
    </w:rPr>
  </w:style>
  <w:style w:type="paragraph" w:styleId="AltBilgi">
    <w:name w:val="footer"/>
    <w:basedOn w:val="Normal"/>
    <w:link w:val="AltBilgiChar"/>
    <w:uiPriority w:val="99"/>
    <w:rsid w:val="00941A18"/>
    <w:pPr>
      <w:tabs>
        <w:tab w:val="center" w:pos="4536"/>
        <w:tab w:val="right" w:pos="9072"/>
      </w:tabs>
    </w:pPr>
  </w:style>
  <w:style w:type="character" w:customStyle="1" w:styleId="AltBilgiChar">
    <w:name w:val="Alt Bilgi Char"/>
    <w:link w:val="AltBilgi"/>
    <w:uiPriority w:val="99"/>
    <w:rsid w:val="00941A18"/>
    <w:rPr>
      <w:sz w:val="24"/>
      <w:szCs w:val="24"/>
    </w:rPr>
  </w:style>
  <w:style w:type="character" w:styleId="SayfaNumaras">
    <w:name w:val="page number"/>
    <w:rsid w:val="00941A18"/>
  </w:style>
  <w:style w:type="paragraph" w:styleId="AralkYok">
    <w:name w:val="No Spacing"/>
    <w:uiPriority w:val="1"/>
    <w:qFormat/>
    <w:rsid w:val="0057177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47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2025-06-18T13:44:00Z</cp:lastPrinted>
  <dcterms:created xsi:type="dcterms:W3CDTF">2025-06-25T07:53:00Z</dcterms:created>
  <dcterms:modified xsi:type="dcterms:W3CDTF">2025-06-25T07:53:00Z</dcterms:modified>
</cp:coreProperties>
</file>