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D6C" w:rsidRDefault="00B21D6C" w:rsidP="00A47843">
      <w:pPr>
        <w:spacing w:after="200"/>
        <w:ind w:right="283"/>
        <w:jc w:val="center"/>
        <w:rPr>
          <w:b/>
          <w:bCs/>
          <w:caps/>
          <w:color w:val="010000"/>
        </w:rPr>
      </w:pPr>
      <w:r w:rsidRPr="00A47843">
        <w:rPr>
          <w:b/>
          <w:bCs/>
          <w:caps/>
          <w:color w:val="010000"/>
        </w:rPr>
        <w:t>ANAYASA MAHKEMESİ KARARI</w:t>
      </w:r>
    </w:p>
    <w:p w:rsidR="00A47843" w:rsidRDefault="00A47843" w:rsidP="00A47843">
      <w:pPr>
        <w:spacing w:after="200"/>
        <w:ind w:right="283" w:firstLine="709"/>
        <w:jc w:val="center"/>
        <w:rPr>
          <w:b/>
          <w:bCs/>
          <w:caps/>
          <w:color w:val="010000"/>
        </w:rPr>
      </w:pPr>
    </w:p>
    <w:p w:rsidR="00A47843" w:rsidRDefault="00A47843" w:rsidP="00A47843">
      <w:pPr>
        <w:pStyle w:val="AralkYok"/>
        <w:rPr>
          <w:rFonts w:ascii="Times New Roman" w:hAnsi="Times New Roman"/>
          <w:b/>
          <w:bCs/>
          <w:caps/>
          <w:color w:val="010000"/>
          <w:szCs w:val="24"/>
        </w:rPr>
      </w:pPr>
      <w:bookmarkStart w:id="0" w:name="_Hlk192161672"/>
      <w:r>
        <w:rPr>
          <w:rFonts w:ascii="Times New Roman" w:hAnsi="Times New Roman"/>
          <w:b/>
          <w:bCs/>
          <w:caps/>
          <w:color w:val="010000"/>
          <w:szCs w:val="24"/>
        </w:rPr>
        <w:t xml:space="preserve">Esas </w:t>
      </w:r>
      <w:proofErr w:type="gramStart"/>
      <w:r>
        <w:rPr>
          <w:rFonts w:ascii="Times New Roman" w:hAnsi="Times New Roman"/>
          <w:b/>
          <w:bCs/>
          <w:caps/>
          <w:color w:val="010000"/>
          <w:szCs w:val="24"/>
        </w:rPr>
        <w:t>Sayısı :</w:t>
      </w:r>
      <w:proofErr w:type="gramEnd"/>
      <w:r>
        <w:rPr>
          <w:rFonts w:ascii="Times New Roman" w:hAnsi="Times New Roman"/>
          <w:b/>
          <w:bCs/>
          <w:caps/>
          <w:color w:val="010000"/>
          <w:szCs w:val="24"/>
        </w:rPr>
        <w:t xml:space="preserve"> 2020/61 (Siyasi Parti Mali Denetimi)</w:t>
      </w:r>
    </w:p>
    <w:p w:rsidR="00A47843" w:rsidRDefault="00A47843" w:rsidP="00A47843">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2025/12</w:t>
      </w:r>
    </w:p>
    <w:p w:rsidR="00A47843" w:rsidRDefault="00A47843" w:rsidP="00A47843">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27/3/2025</w:t>
      </w:r>
    </w:p>
    <w:p w:rsidR="00A47843" w:rsidRDefault="00A47843" w:rsidP="00A47843">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4/8/2025-32976</w:t>
      </w:r>
    </w:p>
    <w:p w:rsidR="007424F2" w:rsidRPr="00A47843" w:rsidRDefault="007424F2" w:rsidP="00A47843">
      <w:pPr>
        <w:pStyle w:val="AralkYok"/>
        <w:rPr>
          <w:rFonts w:ascii="Times New Roman" w:hAnsi="Times New Roman"/>
          <w:b/>
          <w:bCs/>
          <w:color w:val="010000"/>
          <w:szCs w:val="24"/>
        </w:rPr>
      </w:pPr>
    </w:p>
    <w:bookmarkEnd w:id="0"/>
    <w:p w:rsidR="00B21D6C" w:rsidRPr="00A47843" w:rsidRDefault="00B21D6C" w:rsidP="00A47843">
      <w:pPr>
        <w:spacing w:after="200"/>
        <w:ind w:right="283" w:firstLine="709"/>
        <w:jc w:val="both"/>
        <w:rPr>
          <w:b/>
          <w:bCs/>
          <w:color w:val="010000"/>
        </w:rPr>
      </w:pPr>
      <w:r w:rsidRPr="00A47843">
        <w:rPr>
          <w:b/>
          <w:bCs/>
          <w:color w:val="010000"/>
        </w:rPr>
        <w:t>I. MALİ DENETİMİN KONUSU</w:t>
      </w:r>
    </w:p>
    <w:p w:rsidR="00B21D6C" w:rsidRPr="00A47843" w:rsidRDefault="00B21D6C" w:rsidP="00A47843">
      <w:pPr>
        <w:spacing w:after="200"/>
        <w:ind w:right="283" w:firstLine="709"/>
        <w:jc w:val="both"/>
        <w:rPr>
          <w:color w:val="010000"/>
        </w:rPr>
      </w:pPr>
      <w:r w:rsidRPr="00A47843">
        <w:rPr>
          <w:color w:val="010000"/>
        </w:rPr>
        <w:t>İyi Partinin 2019 yılı kesin hesabının incelenmesidir.</w:t>
      </w:r>
    </w:p>
    <w:p w:rsidR="00B21D6C" w:rsidRPr="00A47843" w:rsidRDefault="00B21D6C" w:rsidP="00A47843">
      <w:pPr>
        <w:spacing w:after="200"/>
        <w:ind w:right="283" w:firstLine="709"/>
        <w:jc w:val="both"/>
        <w:rPr>
          <w:b/>
          <w:bCs/>
          <w:color w:val="010000"/>
        </w:rPr>
      </w:pPr>
      <w:r w:rsidRPr="00A47843">
        <w:rPr>
          <w:b/>
          <w:bCs/>
          <w:color w:val="010000"/>
        </w:rPr>
        <w:t>II. İLK İNCELEME</w:t>
      </w:r>
    </w:p>
    <w:p w:rsidR="00B21D6C" w:rsidRPr="00A47843" w:rsidRDefault="00B21D6C" w:rsidP="00A47843">
      <w:pPr>
        <w:spacing w:after="200"/>
        <w:ind w:right="283" w:firstLine="709"/>
        <w:jc w:val="both"/>
        <w:rPr>
          <w:color w:val="010000"/>
        </w:rPr>
      </w:pPr>
      <w:r w:rsidRPr="00A47843">
        <w:rPr>
          <w:color w:val="010000"/>
        </w:rPr>
        <w:t xml:space="preserve">1. Anayasa Mahkemesi İçtüzüğü hükümleri uyarınca Zühtü ARSLAN, Hasan Tahsin GÖKCAN, Kadir ÖZKAYA, Engin YILDIRIM, </w:t>
      </w:r>
      <w:proofErr w:type="spellStart"/>
      <w:r w:rsidRPr="00A47843">
        <w:rPr>
          <w:color w:val="010000"/>
        </w:rPr>
        <w:t>Hicabi</w:t>
      </w:r>
      <w:proofErr w:type="spellEnd"/>
      <w:r w:rsidRPr="00A47843">
        <w:rPr>
          <w:color w:val="010000"/>
        </w:rPr>
        <w:t xml:space="preserve"> DURSUN, Celal Mümtaz AKINCI, Muammer TOPAL, M. Emin KUZ, Rıdvan GÜLEÇ, Recai AKYEL, Yusuf Şevki HAKYEMEZ, Selahaddin MENTEŞ ve Basri </w:t>
      </w:r>
      <w:proofErr w:type="spellStart"/>
      <w:r w:rsidRPr="00A47843">
        <w:rPr>
          <w:color w:val="010000"/>
        </w:rPr>
        <w:t>BAĞCI’nın</w:t>
      </w:r>
      <w:proofErr w:type="spellEnd"/>
      <w:r w:rsidRPr="00A47843">
        <w:rPr>
          <w:color w:val="010000"/>
        </w:rPr>
        <w:t xml:space="preserve"> katılımlarıyla 14/1/2021 tarihinde yapılan ilk inceleme toplantısında;</w:t>
      </w:r>
    </w:p>
    <w:p w:rsidR="00B21D6C" w:rsidRPr="00A47843" w:rsidRDefault="00B21D6C" w:rsidP="00A47843">
      <w:pPr>
        <w:spacing w:after="200"/>
        <w:ind w:right="283" w:firstLine="709"/>
        <w:jc w:val="both"/>
        <w:rPr>
          <w:color w:val="010000"/>
        </w:rPr>
      </w:pPr>
      <w:r w:rsidRPr="00A47843">
        <w:rPr>
          <w:color w:val="010000"/>
        </w:rPr>
        <w:t>2. İyi Partinin 2019 yılı kesin hesabının incelenmesi sonucunda;</w:t>
      </w:r>
    </w:p>
    <w:p w:rsidR="00B21D6C" w:rsidRPr="00A47843" w:rsidRDefault="00B21D6C" w:rsidP="00A47843">
      <w:pPr>
        <w:spacing w:after="200"/>
        <w:ind w:right="283" w:firstLine="709"/>
        <w:jc w:val="both"/>
        <w:rPr>
          <w:color w:val="010000"/>
        </w:rPr>
      </w:pPr>
      <w:r w:rsidRPr="00A47843">
        <w:rPr>
          <w:color w:val="010000"/>
        </w:rPr>
        <w:t>- Dosyada eksiklik bulunmadığından işin esasının incelenmesine,</w:t>
      </w:r>
    </w:p>
    <w:p w:rsidR="00B21D6C" w:rsidRPr="00A47843" w:rsidRDefault="00B21D6C" w:rsidP="00A47843">
      <w:pPr>
        <w:spacing w:after="200"/>
        <w:ind w:right="283" w:firstLine="709"/>
        <w:jc w:val="both"/>
        <w:rPr>
          <w:color w:val="010000"/>
        </w:rPr>
      </w:pPr>
      <w:r w:rsidRPr="00A47843">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30 gün süre verilmesine, </w:t>
      </w:r>
    </w:p>
    <w:p w:rsidR="00B21D6C" w:rsidRPr="00A47843" w:rsidRDefault="00B21D6C" w:rsidP="00A47843">
      <w:pPr>
        <w:spacing w:after="200"/>
        <w:ind w:right="283" w:firstLine="709"/>
        <w:jc w:val="both"/>
        <w:rPr>
          <w:color w:val="010000"/>
        </w:rPr>
      </w:pPr>
      <w:r w:rsidRPr="00A47843">
        <w:rPr>
          <w:color w:val="010000"/>
        </w:rPr>
        <w:t>OYBİRLİĞİYLE karar verilmiştir.</w:t>
      </w:r>
    </w:p>
    <w:p w:rsidR="00B21D6C" w:rsidRPr="00A47843" w:rsidRDefault="00B21D6C" w:rsidP="00A47843">
      <w:pPr>
        <w:spacing w:after="200"/>
        <w:ind w:right="283" w:firstLine="709"/>
        <w:jc w:val="both"/>
        <w:rPr>
          <w:b/>
          <w:bCs/>
          <w:color w:val="010000"/>
        </w:rPr>
      </w:pPr>
      <w:r w:rsidRPr="00A47843">
        <w:rPr>
          <w:b/>
          <w:bCs/>
          <w:color w:val="010000"/>
        </w:rPr>
        <w:t>III. ESASIN İNCELENMESİ</w:t>
      </w:r>
    </w:p>
    <w:p w:rsidR="00B21D6C" w:rsidRPr="00A47843" w:rsidRDefault="00B21D6C" w:rsidP="00A47843">
      <w:pPr>
        <w:spacing w:after="200"/>
        <w:ind w:right="283" w:firstLine="709"/>
        <w:jc w:val="both"/>
        <w:rPr>
          <w:color w:val="010000"/>
        </w:rPr>
      </w:pPr>
      <w:r w:rsidRPr="00A47843">
        <w:rPr>
          <w:color w:val="010000"/>
        </w:rPr>
        <w:t>3. İyi Partinin Anayasa Mahkemesine verdiği 2019 yılı kesin hesap çizelgeleri ile dayanağını oluşturan defter ve belgeler üzerinde yapılan inceleme sonuçlarını içeren ve Sayıştay Başkanlığınca hazırlanıp Raportör Burak FIRAT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B21D6C" w:rsidRPr="00A47843" w:rsidRDefault="00B21D6C" w:rsidP="00A47843">
      <w:pPr>
        <w:spacing w:after="200"/>
        <w:ind w:right="283" w:firstLine="709"/>
        <w:jc w:val="both"/>
        <w:rPr>
          <w:color w:val="010000"/>
        </w:rPr>
      </w:pPr>
      <w:r w:rsidRPr="00A47843">
        <w:rPr>
          <w:color w:val="010000"/>
        </w:rPr>
        <w:t xml:space="preserve">4. Denetimin maddi ögelerini oluşturan defter ve belgelerden </w:t>
      </w:r>
      <w:r w:rsidRPr="00A47843">
        <w:rPr>
          <w:color w:val="010000"/>
          <w:szCs w:val="26"/>
        </w:rPr>
        <w:t>Partinin 2019 yılı gelirleri toplamının 150.250.639,38 TL, dönem içi gelirler toplamının 142.458.657,68 TL, gelirleri toplamının geçen yıldan devreden nakit (kasa/banka) toplamının 3.420.961,95 TL, gelecek yıla devreden borçlar 4.371.019,75 TL; giderleri toplamının 150.250.639,38 TL, dönem içi giderler toplamının 138.686.352,72 TL, gelecek yıla devreden nakit (kasa/banka) toplamının 7.352.232,24 TL ve geçen yıldan devreden borç ödemesi 4.212.054,42 TL</w:t>
      </w:r>
      <w:r w:rsidR="00A47843" w:rsidRPr="00A47843">
        <w:rPr>
          <w:color w:val="010000"/>
          <w:szCs w:val="26"/>
        </w:rPr>
        <w:t xml:space="preserve"> </w:t>
      </w:r>
      <w:r w:rsidRPr="00A47843">
        <w:rPr>
          <w:color w:val="010000"/>
          <w:szCs w:val="26"/>
        </w:rPr>
        <w:t>olduğu anlaşılmaktadır.</w:t>
      </w:r>
    </w:p>
    <w:p w:rsidR="00B21D6C" w:rsidRPr="00A47843" w:rsidRDefault="00B21D6C" w:rsidP="00A47843">
      <w:pPr>
        <w:spacing w:after="200"/>
        <w:ind w:right="283" w:firstLine="709"/>
        <w:jc w:val="both"/>
        <w:rPr>
          <w:color w:val="010000"/>
        </w:rPr>
      </w:pPr>
      <w:r w:rsidRPr="00A47843">
        <w:rPr>
          <w:color w:val="010000"/>
        </w:rPr>
        <w:t>5. Partinin 2019 yılı kesin hesabının gelir ve gider rakamlarının yukarıda açıklanan tutarlardan oluştuğu, bu hâliyle 2019 yılı kesin hesabının doğru, denk ve 2820 sayılı Kanun’a uygun olduğu sonucuna varılmıştır.</w:t>
      </w:r>
    </w:p>
    <w:p w:rsidR="00B21D6C" w:rsidRPr="00A47843" w:rsidRDefault="00B21D6C" w:rsidP="00A47843">
      <w:pPr>
        <w:spacing w:after="200"/>
        <w:ind w:right="283" w:firstLine="709"/>
        <w:jc w:val="both"/>
        <w:rPr>
          <w:b/>
          <w:bCs/>
          <w:color w:val="010000"/>
        </w:rPr>
      </w:pPr>
      <w:r w:rsidRPr="00A47843">
        <w:rPr>
          <w:b/>
          <w:bCs/>
          <w:color w:val="010000"/>
        </w:rPr>
        <w:t>A.</w:t>
      </w:r>
      <w:r w:rsidRPr="00A47843">
        <w:rPr>
          <w:color w:val="010000"/>
        </w:rPr>
        <w:t xml:space="preserve"> </w:t>
      </w:r>
      <w:r w:rsidRPr="00A47843">
        <w:rPr>
          <w:b/>
          <w:bCs/>
          <w:color w:val="010000"/>
        </w:rPr>
        <w:t>Gelirlerin İncelenmesi</w:t>
      </w:r>
    </w:p>
    <w:p w:rsidR="00B21D6C" w:rsidRPr="00A47843" w:rsidRDefault="00B21D6C" w:rsidP="00A47843">
      <w:pPr>
        <w:spacing w:after="200"/>
        <w:ind w:right="283" w:firstLine="709"/>
        <w:jc w:val="both"/>
        <w:rPr>
          <w:b/>
          <w:color w:val="010000"/>
        </w:rPr>
      </w:pPr>
      <w:r w:rsidRPr="00A47843">
        <w:rPr>
          <w:b/>
          <w:color w:val="010000"/>
        </w:rPr>
        <w:t>1. Genel Merkez Gelirleri</w:t>
      </w:r>
    </w:p>
    <w:p w:rsidR="00B21D6C" w:rsidRPr="00A47843" w:rsidRDefault="00B21D6C" w:rsidP="00A47843">
      <w:pPr>
        <w:spacing w:after="200"/>
        <w:ind w:right="283" w:firstLine="709"/>
        <w:jc w:val="both"/>
        <w:rPr>
          <w:b/>
          <w:color w:val="010000"/>
        </w:rPr>
      </w:pPr>
      <w:r w:rsidRPr="00A47843">
        <w:rPr>
          <w:color w:val="010000"/>
        </w:rPr>
        <w:t xml:space="preserve">6. Partinin Genel Merkez gelirleri toplamı 90.123.344,77 TL olup bunun 2.411.907 TL’si milletvekili aday adaylığı gelirlerinden, 395.000 TL’si parti mal varlığı gelirlerinden, 78.518.313,53 TL’si devletçe yapılan yardımlardan, 23.518,92 TL’si bağış ve yardımlardan, 4.538.478,97 TL’si sair gelirlerden oluşmaktadır. Parti Genel Merkezinin geçen yıldan devreden nakit (kasa/banka) toplamı 2.592.870,41 TL olarak görülmüştür. </w:t>
      </w:r>
    </w:p>
    <w:p w:rsidR="00B21D6C" w:rsidRPr="00A47843" w:rsidRDefault="00B21D6C" w:rsidP="00A47843">
      <w:pPr>
        <w:spacing w:after="200"/>
        <w:ind w:right="283" w:firstLine="709"/>
        <w:jc w:val="both"/>
        <w:rPr>
          <w:color w:val="010000"/>
        </w:rPr>
      </w:pPr>
      <w:r w:rsidRPr="00A47843">
        <w:rPr>
          <w:color w:val="010000"/>
        </w:rPr>
        <w:t>7. Parti Genel Merkezinin defter kayıtları ve gelir belgeleri üzerinde yapılan inceleme neticesinde gelirlerin 2820 sayılı Kanun’a uygun olarak sağlandığı sonucuna varılmıştır.</w:t>
      </w:r>
    </w:p>
    <w:p w:rsidR="00B21D6C" w:rsidRPr="00A47843" w:rsidRDefault="00B21D6C" w:rsidP="00A47843">
      <w:pPr>
        <w:spacing w:after="200"/>
        <w:ind w:right="283" w:firstLine="709"/>
        <w:jc w:val="both"/>
        <w:rPr>
          <w:b/>
          <w:color w:val="010000"/>
        </w:rPr>
      </w:pPr>
      <w:r w:rsidRPr="00A47843">
        <w:rPr>
          <w:b/>
          <w:color w:val="010000"/>
        </w:rPr>
        <w:t>2. İl Örgütleri Gelirleri</w:t>
      </w:r>
    </w:p>
    <w:p w:rsidR="00B21D6C" w:rsidRPr="00A47843" w:rsidRDefault="00B21D6C" w:rsidP="00A47843">
      <w:pPr>
        <w:spacing w:after="200"/>
        <w:ind w:right="283" w:firstLine="709"/>
        <w:jc w:val="both"/>
        <w:rPr>
          <w:b/>
          <w:color w:val="010000"/>
        </w:rPr>
      </w:pPr>
      <w:r w:rsidRPr="00A47843">
        <w:rPr>
          <w:color w:val="010000"/>
        </w:rPr>
        <w:t>8. Parti il örgütlerinin gelirleri toplamı 60.127.294,61 TL olup bunun 296.316,26TL’si üye giriş aidatlarından, 2.077.063,65 TL’si yıllık üye aidatlarından, 26.200 TL’si milletvekili aidat gelirlerinden, 549.195,78 TL’si aday adaylığı özel gelirlerinden, 111,73 TL’si satış gelirlerinden, 47.088.759,80 TL’si teşkilat yardımlarından, 39.213 TL’si faaliyet gelirlerinden, 6.294.846 TL’si bağış ve yardımlardan ve 199.733,04 TL’si sair gelirden oluşmaktadır. Parti il örgütlerinin geçen yıldan devreden nakit toplamının 810.938,31 TL, gelecek yıla devreden borçlar toplamının ise 2.744.917,04 TL olarak görülmüştür.</w:t>
      </w:r>
    </w:p>
    <w:p w:rsidR="00B21D6C" w:rsidRPr="00A47843" w:rsidRDefault="00B21D6C" w:rsidP="00A47843">
      <w:pPr>
        <w:spacing w:after="200"/>
        <w:ind w:right="283" w:firstLine="709"/>
        <w:jc w:val="both"/>
        <w:rPr>
          <w:color w:val="010000"/>
        </w:rPr>
      </w:pPr>
      <w:r w:rsidRPr="00A47843">
        <w:rPr>
          <w:color w:val="010000"/>
        </w:rPr>
        <w:t>9. Parti il örgütlerinin 2019 yılı kesin hesap çizelgelerinin gelir bölümü üzerinde yapılan inceleme neticesinde gelirlerin 2820 sayılı Kanun’a uygun olarak sağlandığı sonucuna varılmıştır.</w:t>
      </w:r>
    </w:p>
    <w:p w:rsidR="00B21D6C" w:rsidRPr="00A47843" w:rsidRDefault="00B21D6C" w:rsidP="00A47843">
      <w:pPr>
        <w:spacing w:after="200"/>
        <w:ind w:right="283" w:firstLine="709"/>
        <w:jc w:val="both"/>
        <w:rPr>
          <w:b/>
          <w:bCs/>
          <w:color w:val="010000"/>
        </w:rPr>
      </w:pPr>
      <w:r w:rsidRPr="00A47843">
        <w:rPr>
          <w:b/>
          <w:bCs/>
          <w:color w:val="010000"/>
        </w:rPr>
        <w:t>B. Giderlerin İncelenmesi</w:t>
      </w:r>
    </w:p>
    <w:p w:rsidR="00B21D6C" w:rsidRPr="00A47843" w:rsidRDefault="00B21D6C" w:rsidP="00A47843">
      <w:pPr>
        <w:spacing w:after="200"/>
        <w:ind w:right="283" w:firstLine="709"/>
        <w:jc w:val="both"/>
        <w:rPr>
          <w:b/>
          <w:color w:val="010000"/>
        </w:rPr>
      </w:pPr>
      <w:r w:rsidRPr="00A47843">
        <w:rPr>
          <w:b/>
          <w:color w:val="010000"/>
        </w:rPr>
        <w:t>1. Genel Merkez Giderleri</w:t>
      </w:r>
    </w:p>
    <w:p w:rsidR="00B21D6C" w:rsidRPr="00A47843" w:rsidRDefault="00B21D6C" w:rsidP="00A47843">
      <w:pPr>
        <w:spacing w:after="200"/>
        <w:ind w:right="283" w:firstLine="709"/>
        <w:jc w:val="both"/>
        <w:rPr>
          <w:b/>
          <w:color w:val="010000"/>
        </w:rPr>
      </w:pPr>
      <w:r w:rsidRPr="00A47843">
        <w:rPr>
          <w:color w:val="010000"/>
        </w:rPr>
        <w:t xml:space="preserve">10. </w:t>
      </w:r>
      <w:r w:rsidRPr="00A47843">
        <w:rPr>
          <w:color w:val="010000"/>
          <w:shd w:val="clear" w:color="auto" w:fill="FFFFFF"/>
        </w:rPr>
        <w:t xml:space="preserve">Partinin Genel Merkez giderleri toplamı </w:t>
      </w:r>
      <w:r w:rsidRPr="00A47843">
        <w:rPr>
          <w:color w:val="010000"/>
        </w:rPr>
        <w:t xml:space="preserve">90.123.344,77 TL olup bunun 2.345.251,92 TL’si personel giderlerinden, 9.763.056,79 TL’si yönetim giderlerinden 11.631.534,55 TL’si basın yayın ve propaganda giderlerinden, 407.359,37 TL’si vergi, hukuk mahkeme giderlerinden, 6.098.060,72 TL’si mal varlığı giderlerinden, 35.110.426 TL’si verilen teşkilat yardımlarından ve 19.871.637,48 TL’si gezi, seçim ve toplantı giderlerinden oluşmaktadır. Parti Genel Merkezinin gelecek yıla devreden nakit toplamı 2.894.517,17 TL, gelecek yıla devreden verilen depozito ve teminatlar 449.582,73 TL, geçen yıldan satıcılara borçlar 1.527.705,38 TL, geçen yıldan Sosyal Güvenlik Kurumuna borçlar 7.148,40 TL ve geçen yıldan devreden vergi borçları 17.064,26 TL olarak görülmüştür. </w:t>
      </w:r>
    </w:p>
    <w:p w:rsidR="00B21D6C" w:rsidRPr="00A47843" w:rsidRDefault="00B21D6C" w:rsidP="00A47843">
      <w:pPr>
        <w:spacing w:after="200"/>
        <w:ind w:right="283" w:firstLine="709"/>
        <w:jc w:val="both"/>
        <w:rPr>
          <w:color w:val="010000"/>
        </w:rPr>
      </w:pPr>
      <w:r w:rsidRPr="00A47843">
        <w:rPr>
          <w:color w:val="010000"/>
        </w:rPr>
        <w:t>11. Parti Genel Merkezinin defter kayıtları ve gider belgeleri üzerinde yapılan inceleme neticesinde giderlerin 2820 sayılı Kanun’a uygun olarak gerçekleştirildiği sonucuna varılmıştır.</w:t>
      </w:r>
    </w:p>
    <w:p w:rsidR="00B21D6C" w:rsidRPr="00A47843" w:rsidRDefault="00B21D6C" w:rsidP="00A47843">
      <w:pPr>
        <w:spacing w:after="200"/>
        <w:ind w:right="283" w:firstLine="709"/>
        <w:jc w:val="both"/>
        <w:rPr>
          <w:b/>
          <w:color w:val="010000"/>
        </w:rPr>
      </w:pPr>
      <w:r w:rsidRPr="00A47843">
        <w:rPr>
          <w:b/>
          <w:color w:val="010000"/>
        </w:rPr>
        <w:t>2. İl Örgütleri Giderleri</w:t>
      </w:r>
    </w:p>
    <w:p w:rsidR="00B21D6C" w:rsidRPr="00A47843" w:rsidRDefault="00B21D6C" w:rsidP="00A47843">
      <w:pPr>
        <w:spacing w:after="200"/>
        <w:ind w:right="283" w:firstLine="709"/>
        <w:jc w:val="both"/>
        <w:rPr>
          <w:b/>
          <w:color w:val="010000"/>
        </w:rPr>
      </w:pPr>
      <w:r w:rsidRPr="00A47843">
        <w:rPr>
          <w:color w:val="010000"/>
        </w:rPr>
        <w:t xml:space="preserve">12. Parti il örgütlerinin giderleri toplamı 60.127.294,61 TL olup bunun 1.770.122,11 TL’si personel giderlerinden, 19.048,385,19 TL’si yönetim giderlerinden, 5.255.912,59 TL’si basın yayın propaganda giderlerinden, 723.827,05 TL’si vergi, hukuk mahkeme giderlerinden, 1.030.643,72 TL’si mal varlığı giderlerinden, 11.978.333,80 TL’si verilen teşkilat yardımlarından,13.074.271,34 TL’si gezi, seçim ve toplantı giderlerinden ve 577.530,09 TL’si diğer giderlerden oluşmaktadır. Parti il örgütlerinin gelecek yıla devreden nakit toplamı 2.660.136,38 TL, gelecek yıldan devreden borçlar toplamı 4.008.132,34 TL olarak görülmüştür. </w:t>
      </w:r>
    </w:p>
    <w:p w:rsidR="00B21D6C" w:rsidRPr="00A47843" w:rsidRDefault="00B21D6C" w:rsidP="00A47843">
      <w:pPr>
        <w:spacing w:after="200"/>
        <w:ind w:right="283" w:firstLine="709"/>
        <w:jc w:val="both"/>
        <w:rPr>
          <w:color w:val="010000"/>
        </w:rPr>
      </w:pPr>
      <w:r w:rsidRPr="00A47843">
        <w:rPr>
          <w:color w:val="010000"/>
        </w:rPr>
        <w:t>13. Parti il örgütlerinin defter kayıtları ve gider belgeleri üzerinde yapılan inceleme neticesinde giderlerin 2820 sayılı Kanun’a uygun olarak gerçekleştirildiği sonucuna varılmıştır.</w:t>
      </w:r>
    </w:p>
    <w:p w:rsidR="00B21D6C" w:rsidRPr="00A47843" w:rsidRDefault="00B21D6C" w:rsidP="00A47843">
      <w:pPr>
        <w:spacing w:after="200"/>
        <w:ind w:right="283" w:firstLine="709"/>
        <w:jc w:val="both"/>
        <w:rPr>
          <w:b/>
          <w:color w:val="010000"/>
        </w:rPr>
      </w:pPr>
      <w:r w:rsidRPr="00A47843">
        <w:rPr>
          <w:b/>
          <w:color w:val="010000"/>
        </w:rPr>
        <w:t>C. Parti Mallarının İncelenmesi</w:t>
      </w:r>
    </w:p>
    <w:p w:rsidR="00B21D6C" w:rsidRPr="00A47843" w:rsidRDefault="00B21D6C" w:rsidP="00A47843">
      <w:pPr>
        <w:spacing w:after="200"/>
        <w:ind w:right="283" w:firstLine="709"/>
        <w:jc w:val="both"/>
        <w:rPr>
          <w:color w:val="010000"/>
          <w:shd w:val="clear" w:color="auto" w:fill="FFFFFF"/>
        </w:rPr>
      </w:pPr>
      <w:r w:rsidRPr="00A47843">
        <w:rPr>
          <w:color w:val="010000"/>
        </w:rPr>
        <w:t xml:space="preserve">14. </w:t>
      </w:r>
      <w:r w:rsidRPr="00A47843">
        <w:rPr>
          <w:color w:val="010000"/>
          <w:shd w:val="clear" w:color="auto" w:fill="FFFFFF"/>
        </w:rPr>
        <w:t>Partinin 2019 yılı defter ve belgeleri üzerinde yapılan inceleme neticesinde</w:t>
      </w:r>
      <w:r w:rsidR="00A47843" w:rsidRPr="00A47843">
        <w:rPr>
          <w:color w:val="010000"/>
          <w:shd w:val="clear" w:color="auto" w:fill="FFFFFF"/>
        </w:rPr>
        <w:t xml:space="preserve"> </w:t>
      </w:r>
      <w:r w:rsidRPr="00A47843">
        <w:rPr>
          <w:color w:val="010000"/>
        </w:rPr>
        <w:t xml:space="preserve">6.098.060,72 </w:t>
      </w:r>
      <w:r w:rsidRPr="00A47843">
        <w:rPr>
          <w:color w:val="010000"/>
          <w:shd w:val="clear" w:color="auto" w:fill="FFFFFF"/>
        </w:rPr>
        <w:t>TL tutarında taşınır mal giderlerinin 2820 sayılı Kanun’a uygun olduğu tespit edilmiştir.</w:t>
      </w:r>
    </w:p>
    <w:p w:rsidR="00B21D6C" w:rsidRPr="00A47843" w:rsidRDefault="00B21D6C" w:rsidP="00A47843">
      <w:pPr>
        <w:spacing w:after="200"/>
        <w:ind w:right="283" w:firstLine="709"/>
        <w:jc w:val="both"/>
        <w:rPr>
          <w:b/>
          <w:bCs/>
          <w:color w:val="010000"/>
        </w:rPr>
      </w:pPr>
      <w:r w:rsidRPr="00A47843">
        <w:rPr>
          <w:b/>
          <w:bCs/>
          <w:color w:val="010000"/>
        </w:rPr>
        <w:t>IV. SONUÇ</w:t>
      </w:r>
    </w:p>
    <w:p w:rsidR="00B21D6C" w:rsidRPr="00A47843" w:rsidRDefault="00B21D6C" w:rsidP="00A47843">
      <w:pPr>
        <w:overflowPunct w:val="0"/>
        <w:autoSpaceDE w:val="0"/>
        <w:autoSpaceDN w:val="0"/>
        <w:adjustRightInd w:val="0"/>
        <w:spacing w:after="200"/>
        <w:ind w:right="283" w:firstLine="709"/>
        <w:jc w:val="both"/>
        <w:rPr>
          <w:color w:val="010000"/>
        </w:rPr>
      </w:pPr>
      <w:r w:rsidRPr="00A47843">
        <w:rPr>
          <w:color w:val="010000"/>
        </w:rPr>
        <w:t>İyi Partinin 2019 yılı kesin hesabının incelenmesi sonucunda;</w:t>
      </w:r>
    </w:p>
    <w:p w:rsidR="00A47843" w:rsidRDefault="00B21D6C" w:rsidP="00167BCF">
      <w:pPr>
        <w:overflowPunct w:val="0"/>
        <w:autoSpaceDE w:val="0"/>
        <w:autoSpaceDN w:val="0"/>
        <w:adjustRightInd w:val="0"/>
        <w:spacing w:after="200"/>
        <w:ind w:right="283" w:firstLine="709"/>
        <w:jc w:val="both"/>
      </w:pPr>
      <w:r w:rsidRPr="00A47843">
        <w:rPr>
          <w:color w:val="010000"/>
        </w:rPr>
        <w:t xml:space="preserve">Partinin 2019 yılı kesin hesabında gösterilen </w:t>
      </w:r>
      <w:r w:rsidRPr="00A47843">
        <w:rPr>
          <w:color w:val="010000"/>
          <w:szCs w:val="26"/>
        </w:rPr>
        <w:t>150.250.639,38</w:t>
      </w:r>
      <w:r w:rsidRPr="00A47843">
        <w:rPr>
          <w:color w:val="010000"/>
        </w:rPr>
        <w:t xml:space="preserve"> TL gelir, </w:t>
      </w:r>
      <w:r w:rsidRPr="00A47843">
        <w:rPr>
          <w:color w:val="010000"/>
          <w:szCs w:val="26"/>
        </w:rPr>
        <w:t>142.458.657,68 TL dönem içi gelir</w:t>
      </w:r>
      <w:r w:rsidRPr="00A47843">
        <w:rPr>
          <w:color w:val="010000"/>
        </w:rPr>
        <w:t xml:space="preserve">, </w:t>
      </w:r>
      <w:r w:rsidRPr="00A47843">
        <w:rPr>
          <w:color w:val="010000"/>
          <w:szCs w:val="26"/>
        </w:rPr>
        <w:t>3.420.961,95 TL</w:t>
      </w:r>
      <w:r w:rsidRPr="00A47843">
        <w:rPr>
          <w:color w:val="010000"/>
        </w:rPr>
        <w:t xml:space="preserve"> g</w:t>
      </w:r>
      <w:r w:rsidRPr="00A47843">
        <w:rPr>
          <w:color w:val="010000"/>
          <w:szCs w:val="26"/>
        </w:rPr>
        <w:t xml:space="preserve">eçen yıldan devreden nakit toplamı, 4.371.019,75 TL </w:t>
      </w:r>
      <w:r w:rsidRPr="00A47843">
        <w:rPr>
          <w:color w:val="010000"/>
        </w:rPr>
        <w:t xml:space="preserve">gelecek yıla devreden borç ile </w:t>
      </w:r>
      <w:r w:rsidRPr="00A47843">
        <w:rPr>
          <w:color w:val="010000"/>
          <w:szCs w:val="26"/>
        </w:rPr>
        <w:t>150.250.639,38</w:t>
      </w:r>
      <w:r w:rsidR="00A47843" w:rsidRPr="00A47843">
        <w:rPr>
          <w:color w:val="010000"/>
          <w:szCs w:val="26"/>
        </w:rPr>
        <w:t xml:space="preserve"> </w:t>
      </w:r>
      <w:r w:rsidRPr="00A47843">
        <w:rPr>
          <w:color w:val="010000"/>
          <w:szCs w:val="26"/>
        </w:rPr>
        <w:t>TL gider, 138.686.352,72 TL dönem içi gider,</w:t>
      </w:r>
      <w:r w:rsidR="00A47843" w:rsidRPr="00A47843">
        <w:rPr>
          <w:color w:val="010000"/>
          <w:szCs w:val="26"/>
        </w:rPr>
        <w:t xml:space="preserve"> </w:t>
      </w:r>
      <w:r w:rsidRPr="00A47843">
        <w:rPr>
          <w:color w:val="010000"/>
          <w:szCs w:val="26"/>
        </w:rPr>
        <w:t xml:space="preserve">7.352.232,24 TL gelecek yıla devreden nakit toplamı, 4.212.054,42 TL geçen yıldan devreden borç toplamının </w:t>
      </w:r>
      <w:r w:rsidRPr="00A47843">
        <w:rPr>
          <w:color w:val="010000"/>
        </w:rPr>
        <w:t>eldeki bilgi ve belgelere göre doğru, denk ve 22/4/1983 tarihli ve 2820 sayılı Siyasi Partiler Kanunu’na uygun olduğuna 27/3/2025 tarihinde OYBİRLİĞİYLE karar verildi.</w:t>
      </w:r>
      <w:bookmarkStart w:id="1" w:name="_GoBack"/>
      <w:bookmarkEnd w:id="1"/>
    </w:p>
    <w:p w:rsidR="00A47843" w:rsidRDefault="00A47843"/>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21D6C" w:rsidRPr="00A47843" w:rsidTr="00A47843">
        <w:trPr>
          <w:trHeight w:val="1600"/>
          <w:jc w:val="center"/>
        </w:trPr>
        <w:tc>
          <w:tcPr>
            <w:tcW w:w="1642" w:type="pct"/>
            <w:vAlign w:val="center"/>
            <w:hideMark/>
          </w:tcPr>
          <w:p w:rsidR="00B21D6C" w:rsidRPr="00A47843" w:rsidRDefault="00B21D6C" w:rsidP="00A47843">
            <w:pPr>
              <w:spacing w:after="120"/>
              <w:jc w:val="center"/>
              <w:rPr>
                <w:color w:val="010000"/>
              </w:rPr>
            </w:pPr>
            <w:r w:rsidRPr="00A47843">
              <w:rPr>
                <w:color w:val="010000"/>
              </w:rPr>
              <w:t>Başkan</w:t>
            </w:r>
          </w:p>
          <w:p w:rsidR="00B21D6C" w:rsidRPr="00A47843" w:rsidRDefault="00B21D6C" w:rsidP="00A47843">
            <w:pPr>
              <w:spacing w:after="120"/>
              <w:jc w:val="center"/>
              <w:rPr>
                <w:color w:val="010000"/>
              </w:rPr>
            </w:pPr>
            <w:r w:rsidRPr="00A47843">
              <w:rPr>
                <w:color w:val="010000"/>
              </w:rPr>
              <w:t>Kadir ÖZKAYA</w:t>
            </w:r>
          </w:p>
        </w:tc>
        <w:tc>
          <w:tcPr>
            <w:tcW w:w="1679" w:type="pct"/>
            <w:vAlign w:val="center"/>
            <w:hideMark/>
          </w:tcPr>
          <w:p w:rsidR="00B21D6C" w:rsidRPr="00A47843" w:rsidRDefault="00B21D6C" w:rsidP="00A47843">
            <w:pPr>
              <w:spacing w:after="120"/>
              <w:jc w:val="center"/>
              <w:rPr>
                <w:color w:val="010000"/>
              </w:rPr>
            </w:pPr>
            <w:r w:rsidRPr="00A47843">
              <w:rPr>
                <w:color w:val="010000"/>
              </w:rPr>
              <w:t>Başkanvekili</w:t>
            </w:r>
          </w:p>
          <w:p w:rsidR="00B21D6C" w:rsidRPr="00A47843" w:rsidRDefault="00B21D6C" w:rsidP="00A47843">
            <w:pPr>
              <w:spacing w:after="120"/>
              <w:jc w:val="center"/>
              <w:rPr>
                <w:color w:val="010000"/>
              </w:rPr>
            </w:pPr>
            <w:r w:rsidRPr="00A47843">
              <w:rPr>
                <w:color w:val="010000"/>
              </w:rPr>
              <w:t>Hasan Tahsin GÖKCAN</w:t>
            </w:r>
          </w:p>
        </w:tc>
        <w:tc>
          <w:tcPr>
            <w:tcW w:w="1679" w:type="pct"/>
            <w:vAlign w:val="center"/>
            <w:hideMark/>
          </w:tcPr>
          <w:p w:rsidR="00B21D6C" w:rsidRPr="00A47843" w:rsidRDefault="00B21D6C" w:rsidP="00A47843">
            <w:pPr>
              <w:spacing w:after="120"/>
              <w:jc w:val="center"/>
              <w:rPr>
                <w:color w:val="010000"/>
              </w:rPr>
            </w:pPr>
            <w:r w:rsidRPr="00A47843">
              <w:rPr>
                <w:color w:val="010000"/>
              </w:rPr>
              <w:t xml:space="preserve">Başkanvekili </w:t>
            </w:r>
          </w:p>
          <w:p w:rsidR="00B21D6C" w:rsidRPr="00A47843" w:rsidRDefault="00B21D6C" w:rsidP="00A47843">
            <w:pPr>
              <w:spacing w:after="120"/>
              <w:jc w:val="center"/>
              <w:rPr>
                <w:color w:val="010000"/>
              </w:rPr>
            </w:pPr>
            <w:r w:rsidRPr="00A47843">
              <w:rPr>
                <w:color w:val="010000"/>
              </w:rPr>
              <w:t>Basri BAĞCI</w:t>
            </w:r>
          </w:p>
        </w:tc>
      </w:tr>
      <w:tr w:rsidR="00B21D6C" w:rsidRPr="00A47843" w:rsidTr="00A47843">
        <w:trPr>
          <w:trHeight w:val="1600"/>
          <w:jc w:val="center"/>
        </w:trPr>
        <w:tc>
          <w:tcPr>
            <w:tcW w:w="1642" w:type="pct"/>
            <w:vAlign w:val="center"/>
            <w:hideMark/>
          </w:tcPr>
          <w:p w:rsidR="00B21D6C" w:rsidRPr="00A47843" w:rsidRDefault="00B21D6C" w:rsidP="00A47843">
            <w:pPr>
              <w:spacing w:after="120"/>
              <w:jc w:val="center"/>
              <w:rPr>
                <w:color w:val="010000"/>
              </w:rPr>
            </w:pPr>
            <w:r w:rsidRPr="00A47843">
              <w:rPr>
                <w:color w:val="010000"/>
              </w:rPr>
              <w:t xml:space="preserve">Üye </w:t>
            </w:r>
          </w:p>
          <w:p w:rsidR="00B21D6C" w:rsidRPr="00A47843" w:rsidRDefault="00B21D6C" w:rsidP="00A47843">
            <w:pPr>
              <w:spacing w:after="120"/>
              <w:jc w:val="center"/>
              <w:rPr>
                <w:color w:val="010000"/>
              </w:rPr>
            </w:pPr>
            <w:r w:rsidRPr="00A47843">
              <w:rPr>
                <w:color w:val="010000"/>
              </w:rPr>
              <w:t>Engin YILDIRIM</w:t>
            </w:r>
          </w:p>
        </w:tc>
        <w:tc>
          <w:tcPr>
            <w:tcW w:w="1679" w:type="pct"/>
            <w:vAlign w:val="center"/>
            <w:hideMark/>
          </w:tcPr>
          <w:p w:rsidR="00B21D6C" w:rsidRPr="00A47843" w:rsidRDefault="00B21D6C" w:rsidP="00A47843">
            <w:pPr>
              <w:spacing w:after="120"/>
              <w:jc w:val="center"/>
              <w:rPr>
                <w:color w:val="010000"/>
              </w:rPr>
            </w:pPr>
            <w:r w:rsidRPr="00A47843">
              <w:rPr>
                <w:color w:val="010000"/>
              </w:rPr>
              <w:t>Üye</w:t>
            </w:r>
          </w:p>
          <w:p w:rsidR="00B21D6C" w:rsidRPr="00A47843" w:rsidRDefault="00B21D6C" w:rsidP="00A47843">
            <w:pPr>
              <w:spacing w:after="120"/>
              <w:jc w:val="center"/>
              <w:rPr>
                <w:color w:val="010000"/>
              </w:rPr>
            </w:pPr>
            <w:r w:rsidRPr="00A47843">
              <w:rPr>
                <w:color w:val="010000"/>
              </w:rPr>
              <w:t>Rıdvan GÜLEÇ</w:t>
            </w:r>
          </w:p>
        </w:tc>
        <w:tc>
          <w:tcPr>
            <w:tcW w:w="1679" w:type="pct"/>
            <w:vAlign w:val="center"/>
            <w:hideMark/>
          </w:tcPr>
          <w:p w:rsidR="00B21D6C" w:rsidRPr="00A47843" w:rsidRDefault="00B21D6C" w:rsidP="00A47843">
            <w:pPr>
              <w:spacing w:after="120"/>
              <w:jc w:val="center"/>
              <w:rPr>
                <w:color w:val="010000"/>
              </w:rPr>
            </w:pPr>
            <w:r w:rsidRPr="00A47843">
              <w:rPr>
                <w:color w:val="010000"/>
              </w:rPr>
              <w:t>Üye</w:t>
            </w:r>
          </w:p>
          <w:p w:rsidR="00B21D6C" w:rsidRPr="00A47843" w:rsidRDefault="00B21D6C" w:rsidP="00A47843">
            <w:pPr>
              <w:spacing w:after="120"/>
              <w:jc w:val="center"/>
              <w:rPr>
                <w:color w:val="010000"/>
              </w:rPr>
            </w:pPr>
            <w:r w:rsidRPr="00A47843">
              <w:rPr>
                <w:bCs/>
                <w:color w:val="010000"/>
              </w:rPr>
              <w:t>Recai AKYEL</w:t>
            </w:r>
          </w:p>
        </w:tc>
      </w:tr>
      <w:tr w:rsidR="00B21D6C" w:rsidRPr="00A47843" w:rsidTr="00A47843">
        <w:trPr>
          <w:trHeight w:val="1600"/>
          <w:jc w:val="center"/>
        </w:trPr>
        <w:tc>
          <w:tcPr>
            <w:tcW w:w="1642" w:type="pct"/>
            <w:vAlign w:val="center"/>
            <w:hideMark/>
          </w:tcPr>
          <w:p w:rsidR="00B21D6C" w:rsidRPr="00A47843" w:rsidRDefault="00B21D6C" w:rsidP="00A47843">
            <w:pPr>
              <w:spacing w:after="120"/>
              <w:jc w:val="center"/>
              <w:rPr>
                <w:color w:val="010000"/>
              </w:rPr>
            </w:pPr>
            <w:r w:rsidRPr="00A47843">
              <w:rPr>
                <w:color w:val="010000"/>
              </w:rPr>
              <w:t xml:space="preserve">Üye </w:t>
            </w:r>
          </w:p>
          <w:p w:rsidR="00B21D6C" w:rsidRPr="00A47843" w:rsidRDefault="00B21D6C" w:rsidP="00A47843">
            <w:pPr>
              <w:spacing w:after="120"/>
              <w:jc w:val="center"/>
              <w:rPr>
                <w:color w:val="010000"/>
              </w:rPr>
            </w:pPr>
            <w:r w:rsidRPr="00A47843">
              <w:rPr>
                <w:bCs/>
                <w:color w:val="010000"/>
              </w:rPr>
              <w:t>Yusuf Şevki HAKYEMEZ</w:t>
            </w:r>
          </w:p>
        </w:tc>
        <w:tc>
          <w:tcPr>
            <w:tcW w:w="1679" w:type="pct"/>
            <w:vAlign w:val="center"/>
            <w:hideMark/>
          </w:tcPr>
          <w:p w:rsidR="00B21D6C" w:rsidRPr="00A47843" w:rsidRDefault="00B21D6C" w:rsidP="00A47843">
            <w:pPr>
              <w:spacing w:after="120"/>
              <w:jc w:val="center"/>
              <w:rPr>
                <w:color w:val="010000"/>
              </w:rPr>
            </w:pPr>
            <w:r w:rsidRPr="00A47843">
              <w:rPr>
                <w:color w:val="010000"/>
              </w:rPr>
              <w:t>Üye</w:t>
            </w:r>
          </w:p>
          <w:p w:rsidR="00B21D6C" w:rsidRPr="00A47843" w:rsidRDefault="00B21D6C" w:rsidP="00A47843">
            <w:pPr>
              <w:spacing w:after="120"/>
              <w:jc w:val="center"/>
              <w:rPr>
                <w:color w:val="010000"/>
              </w:rPr>
            </w:pPr>
            <w:r w:rsidRPr="00A47843">
              <w:rPr>
                <w:bCs/>
                <w:color w:val="010000"/>
              </w:rPr>
              <w:t>Yıldız SEFERİNOĞLU</w:t>
            </w:r>
          </w:p>
        </w:tc>
        <w:tc>
          <w:tcPr>
            <w:tcW w:w="1679" w:type="pct"/>
            <w:vAlign w:val="center"/>
            <w:hideMark/>
          </w:tcPr>
          <w:p w:rsidR="00B21D6C" w:rsidRPr="00A47843" w:rsidRDefault="00B21D6C" w:rsidP="00A47843">
            <w:pPr>
              <w:spacing w:after="120"/>
              <w:jc w:val="center"/>
              <w:rPr>
                <w:color w:val="010000"/>
              </w:rPr>
            </w:pPr>
            <w:r w:rsidRPr="00A47843">
              <w:rPr>
                <w:color w:val="010000"/>
              </w:rPr>
              <w:t>Üye</w:t>
            </w:r>
          </w:p>
          <w:p w:rsidR="00B21D6C" w:rsidRPr="00A47843" w:rsidRDefault="00B21D6C" w:rsidP="00A47843">
            <w:pPr>
              <w:spacing w:after="120"/>
              <w:jc w:val="center"/>
              <w:rPr>
                <w:color w:val="010000"/>
              </w:rPr>
            </w:pPr>
            <w:r w:rsidRPr="00A47843">
              <w:rPr>
                <w:color w:val="010000"/>
              </w:rPr>
              <w:t>Selahaddin MENTEŞ</w:t>
            </w:r>
          </w:p>
        </w:tc>
      </w:tr>
      <w:tr w:rsidR="00B21D6C" w:rsidRPr="00A47843" w:rsidTr="00A47843">
        <w:trPr>
          <w:trHeight w:val="1600"/>
          <w:jc w:val="center"/>
        </w:trPr>
        <w:tc>
          <w:tcPr>
            <w:tcW w:w="1642" w:type="pct"/>
            <w:vAlign w:val="center"/>
            <w:hideMark/>
          </w:tcPr>
          <w:p w:rsidR="00B21D6C" w:rsidRPr="00A47843" w:rsidRDefault="00B21D6C" w:rsidP="00A47843">
            <w:pPr>
              <w:spacing w:after="120"/>
              <w:jc w:val="center"/>
              <w:rPr>
                <w:color w:val="010000"/>
              </w:rPr>
            </w:pPr>
            <w:r w:rsidRPr="00A47843">
              <w:rPr>
                <w:color w:val="010000"/>
              </w:rPr>
              <w:t xml:space="preserve">Üye </w:t>
            </w:r>
          </w:p>
          <w:p w:rsidR="00B21D6C" w:rsidRPr="00A47843" w:rsidRDefault="00B21D6C" w:rsidP="00A47843">
            <w:pPr>
              <w:spacing w:after="120"/>
              <w:jc w:val="center"/>
              <w:rPr>
                <w:color w:val="010000"/>
              </w:rPr>
            </w:pPr>
            <w:r w:rsidRPr="00A47843">
              <w:rPr>
                <w:bCs/>
                <w:color w:val="010000"/>
              </w:rPr>
              <w:t>İrfan FİDAN</w:t>
            </w:r>
          </w:p>
        </w:tc>
        <w:tc>
          <w:tcPr>
            <w:tcW w:w="1679" w:type="pct"/>
            <w:vAlign w:val="center"/>
            <w:hideMark/>
          </w:tcPr>
          <w:p w:rsidR="00B21D6C" w:rsidRPr="00A47843" w:rsidRDefault="00B21D6C" w:rsidP="00A47843">
            <w:pPr>
              <w:spacing w:after="120"/>
              <w:jc w:val="center"/>
              <w:rPr>
                <w:color w:val="010000"/>
              </w:rPr>
            </w:pPr>
            <w:r w:rsidRPr="00A47843">
              <w:rPr>
                <w:color w:val="010000"/>
              </w:rPr>
              <w:t>Üye</w:t>
            </w:r>
          </w:p>
          <w:p w:rsidR="00B21D6C" w:rsidRPr="00A47843" w:rsidRDefault="00B21D6C" w:rsidP="00A47843">
            <w:pPr>
              <w:spacing w:after="120"/>
              <w:jc w:val="center"/>
              <w:rPr>
                <w:color w:val="010000"/>
              </w:rPr>
            </w:pPr>
            <w:r w:rsidRPr="00A47843">
              <w:rPr>
                <w:color w:val="010000"/>
              </w:rPr>
              <w:t>Kenan YAŞAR</w:t>
            </w:r>
          </w:p>
        </w:tc>
        <w:tc>
          <w:tcPr>
            <w:tcW w:w="1679" w:type="pct"/>
            <w:vAlign w:val="center"/>
            <w:hideMark/>
          </w:tcPr>
          <w:p w:rsidR="00B21D6C" w:rsidRPr="00A47843" w:rsidRDefault="00B21D6C" w:rsidP="00A47843">
            <w:pPr>
              <w:spacing w:after="120"/>
              <w:jc w:val="center"/>
              <w:rPr>
                <w:color w:val="010000"/>
              </w:rPr>
            </w:pPr>
            <w:r w:rsidRPr="00A47843">
              <w:rPr>
                <w:color w:val="010000"/>
              </w:rPr>
              <w:t>Üye</w:t>
            </w:r>
          </w:p>
          <w:p w:rsidR="00B21D6C" w:rsidRPr="00A47843" w:rsidRDefault="00B21D6C" w:rsidP="00A47843">
            <w:pPr>
              <w:spacing w:after="120"/>
              <w:jc w:val="center"/>
              <w:rPr>
                <w:color w:val="010000"/>
              </w:rPr>
            </w:pPr>
            <w:r w:rsidRPr="00A47843">
              <w:rPr>
                <w:color w:val="010000"/>
              </w:rPr>
              <w:t>Muhterem İNCE</w:t>
            </w:r>
          </w:p>
        </w:tc>
      </w:tr>
      <w:tr w:rsidR="00B21D6C" w:rsidRPr="00A47843" w:rsidTr="00A47843">
        <w:trPr>
          <w:trHeight w:val="1600"/>
          <w:jc w:val="center"/>
        </w:trPr>
        <w:tc>
          <w:tcPr>
            <w:tcW w:w="1642" w:type="pct"/>
            <w:vAlign w:val="center"/>
            <w:hideMark/>
          </w:tcPr>
          <w:p w:rsidR="00B21D6C" w:rsidRPr="00A47843" w:rsidRDefault="00B21D6C" w:rsidP="00A47843">
            <w:pPr>
              <w:spacing w:after="120"/>
              <w:jc w:val="center"/>
              <w:rPr>
                <w:color w:val="010000"/>
              </w:rPr>
            </w:pPr>
            <w:r w:rsidRPr="00A47843">
              <w:rPr>
                <w:color w:val="010000"/>
              </w:rPr>
              <w:t xml:space="preserve">Üye </w:t>
            </w:r>
          </w:p>
          <w:p w:rsidR="00B21D6C" w:rsidRPr="00A47843" w:rsidRDefault="00B21D6C" w:rsidP="00A47843">
            <w:pPr>
              <w:spacing w:after="120"/>
              <w:jc w:val="center"/>
              <w:rPr>
                <w:color w:val="010000"/>
              </w:rPr>
            </w:pPr>
            <w:r w:rsidRPr="00A47843">
              <w:rPr>
                <w:bCs/>
                <w:color w:val="010000"/>
              </w:rPr>
              <w:t>Yılmaz AKÇİL</w:t>
            </w:r>
          </w:p>
        </w:tc>
        <w:tc>
          <w:tcPr>
            <w:tcW w:w="1679" w:type="pct"/>
            <w:vAlign w:val="center"/>
            <w:hideMark/>
          </w:tcPr>
          <w:p w:rsidR="00B21D6C" w:rsidRPr="00A47843" w:rsidRDefault="00B21D6C" w:rsidP="00A47843">
            <w:pPr>
              <w:spacing w:after="120"/>
              <w:jc w:val="center"/>
              <w:rPr>
                <w:color w:val="010000"/>
              </w:rPr>
            </w:pPr>
            <w:r w:rsidRPr="00A47843">
              <w:rPr>
                <w:color w:val="010000"/>
              </w:rPr>
              <w:t>Üye</w:t>
            </w:r>
          </w:p>
          <w:p w:rsidR="00B21D6C" w:rsidRPr="00A47843" w:rsidRDefault="00B21D6C" w:rsidP="00A47843">
            <w:pPr>
              <w:spacing w:after="120"/>
              <w:jc w:val="center"/>
              <w:rPr>
                <w:bCs/>
                <w:color w:val="010000"/>
              </w:rPr>
            </w:pPr>
            <w:r w:rsidRPr="00A47843">
              <w:rPr>
                <w:bCs/>
                <w:color w:val="010000"/>
              </w:rPr>
              <w:t>Ömer ÇINAR</w:t>
            </w:r>
          </w:p>
        </w:tc>
        <w:tc>
          <w:tcPr>
            <w:tcW w:w="1679" w:type="pct"/>
            <w:vAlign w:val="center"/>
            <w:hideMark/>
          </w:tcPr>
          <w:p w:rsidR="00B21D6C" w:rsidRPr="00A47843" w:rsidRDefault="00B21D6C" w:rsidP="00A47843">
            <w:pPr>
              <w:spacing w:after="120"/>
              <w:jc w:val="center"/>
              <w:rPr>
                <w:color w:val="010000"/>
              </w:rPr>
            </w:pPr>
            <w:r w:rsidRPr="00A47843">
              <w:rPr>
                <w:color w:val="010000"/>
              </w:rPr>
              <w:t>Üye</w:t>
            </w:r>
          </w:p>
          <w:p w:rsidR="00B21D6C" w:rsidRPr="00A47843" w:rsidRDefault="00B21D6C" w:rsidP="00A47843">
            <w:pPr>
              <w:spacing w:after="120"/>
              <w:jc w:val="center"/>
              <w:rPr>
                <w:color w:val="010000"/>
              </w:rPr>
            </w:pPr>
            <w:r w:rsidRPr="00A47843">
              <w:rPr>
                <w:color w:val="010000"/>
              </w:rPr>
              <w:t>Metin KIRATLI</w:t>
            </w:r>
          </w:p>
        </w:tc>
      </w:tr>
    </w:tbl>
    <w:p w:rsidR="00952B5F" w:rsidRPr="00A47843" w:rsidRDefault="00952B5F" w:rsidP="00A47843">
      <w:pPr>
        <w:spacing w:after="220"/>
        <w:ind w:right="284" w:firstLine="851"/>
        <w:jc w:val="both"/>
        <w:rPr>
          <w:color w:val="010000"/>
        </w:rPr>
      </w:pPr>
    </w:p>
    <w:sectPr w:rsidR="00952B5F" w:rsidRPr="00A47843" w:rsidSect="00A47843">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4642" w:rsidRDefault="00ED4642">
      <w:r>
        <w:separator/>
      </w:r>
    </w:p>
  </w:endnote>
  <w:endnote w:type="continuationSeparator" w:id="0">
    <w:p w:rsidR="00ED4642" w:rsidRDefault="00ED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50E" w:rsidRDefault="0000450E" w:rsidP="0000450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0450E" w:rsidRDefault="0000450E" w:rsidP="0000450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50E" w:rsidRPr="00A47843" w:rsidRDefault="0000450E" w:rsidP="0000450E">
    <w:pPr>
      <w:pStyle w:val="AltBilgi"/>
      <w:framePr w:wrap="around" w:vAnchor="text" w:hAnchor="margin" w:xAlign="right" w:y="1"/>
      <w:rPr>
        <w:rStyle w:val="SayfaNumaras"/>
      </w:rPr>
    </w:pPr>
    <w:r w:rsidRPr="00A47843">
      <w:rPr>
        <w:rStyle w:val="SayfaNumaras"/>
      </w:rPr>
      <w:fldChar w:fldCharType="begin"/>
    </w:r>
    <w:r w:rsidRPr="00A47843">
      <w:rPr>
        <w:rStyle w:val="SayfaNumaras"/>
      </w:rPr>
      <w:instrText xml:space="preserve"> PAGE </w:instrText>
    </w:r>
    <w:r w:rsidRPr="00A47843">
      <w:rPr>
        <w:rStyle w:val="SayfaNumaras"/>
      </w:rPr>
      <w:fldChar w:fldCharType="separate"/>
    </w:r>
    <w:r w:rsidRPr="00A47843">
      <w:rPr>
        <w:rStyle w:val="SayfaNumaras"/>
        <w:noProof/>
      </w:rPr>
      <w:t>3</w:t>
    </w:r>
    <w:r w:rsidRPr="00A47843">
      <w:rPr>
        <w:rStyle w:val="SayfaNumaras"/>
      </w:rPr>
      <w:fldChar w:fldCharType="end"/>
    </w:r>
  </w:p>
  <w:p w:rsidR="0000450E" w:rsidRDefault="0000450E" w:rsidP="0000450E">
    <w:pPr>
      <w:pStyle w:val="AltBilgi"/>
      <w:ind w:right="360"/>
      <w:jc w:val="right"/>
    </w:pPr>
  </w:p>
  <w:p w:rsidR="0000450E" w:rsidRDefault="0000450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4642" w:rsidRDefault="00ED4642">
      <w:r>
        <w:separator/>
      </w:r>
    </w:p>
  </w:footnote>
  <w:footnote w:type="continuationSeparator" w:id="0">
    <w:p w:rsidR="00ED4642" w:rsidRDefault="00ED4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843" w:rsidRPr="00A47843" w:rsidRDefault="00A47843" w:rsidP="00A47843">
    <w:pPr>
      <w:pStyle w:val="stBilgi"/>
      <w:rPr>
        <w:b/>
      </w:rPr>
    </w:pPr>
    <w:r w:rsidRPr="00A47843">
      <w:rPr>
        <w:b/>
      </w:rPr>
      <w:t>Esas Sayısı : 2020/61 (Siyasi Parti Mali Denetimi)</w:t>
    </w:r>
  </w:p>
  <w:p w:rsidR="00A47843" w:rsidRDefault="00A47843" w:rsidP="00A47843">
    <w:pPr>
      <w:pStyle w:val="stBilgi"/>
      <w:rPr>
        <w:b/>
      </w:rPr>
    </w:pPr>
    <w:r>
      <w:rPr>
        <w:b/>
      </w:rPr>
      <w:t>Karar Sayısı : 2025/12</w:t>
    </w:r>
  </w:p>
  <w:p w:rsidR="0000450E" w:rsidRPr="00A47843" w:rsidRDefault="0000450E" w:rsidP="00A47843">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50E" w:rsidRPr="00E56C5B" w:rsidRDefault="0000450E" w:rsidP="0000450E">
    <w:pPr>
      <w:ind w:left="2832" w:firstLine="708"/>
      <w:jc w:val="both"/>
    </w:pPr>
    <w:r>
      <w:rPr>
        <w:rFonts w:eastAsia="Calibri"/>
        <w:b/>
        <w:sz w:val="20"/>
        <w:szCs w:val="20"/>
      </w:rPr>
      <w:t xml:space="preserve">                                     </w:t>
    </w:r>
  </w:p>
  <w:p w:rsidR="0000450E" w:rsidRDefault="0000450E">
    <w:pPr>
      <w:pStyle w:val="stBilgi"/>
    </w:pPr>
    <w:r>
      <w:rPr>
        <w:b/>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0450E"/>
    <w:rsid w:val="00167BCF"/>
    <w:rsid w:val="004568DA"/>
    <w:rsid w:val="007424F2"/>
    <w:rsid w:val="00952B5F"/>
    <w:rsid w:val="00A47843"/>
    <w:rsid w:val="00B21D6C"/>
    <w:rsid w:val="00D81C31"/>
    <w:rsid w:val="00E30E27"/>
    <w:rsid w:val="00ED46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E34295-5BF1-4F03-A4E4-D76A6135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B21D6C"/>
    <w:pPr>
      <w:tabs>
        <w:tab w:val="center" w:pos="4536"/>
        <w:tab w:val="right" w:pos="9072"/>
      </w:tabs>
    </w:pPr>
  </w:style>
  <w:style w:type="character" w:customStyle="1" w:styleId="stBilgiChar">
    <w:name w:val="Üst Bilgi Char"/>
    <w:link w:val="stBilgi"/>
    <w:uiPriority w:val="99"/>
    <w:rsid w:val="00B21D6C"/>
    <w:rPr>
      <w:sz w:val="24"/>
      <w:szCs w:val="24"/>
    </w:rPr>
  </w:style>
  <w:style w:type="paragraph" w:styleId="AltBilgi">
    <w:name w:val="footer"/>
    <w:basedOn w:val="Normal"/>
    <w:link w:val="AltBilgiChar"/>
    <w:uiPriority w:val="99"/>
    <w:rsid w:val="00B21D6C"/>
    <w:pPr>
      <w:tabs>
        <w:tab w:val="center" w:pos="4536"/>
        <w:tab w:val="right" w:pos="9072"/>
      </w:tabs>
    </w:pPr>
  </w:style>
  <w:style w:type="character" w:customStyle="1" w:styleId="AltBilgiChar">
    <w:name w:val="Alt Bilgi Char"/>
    <w:link w:val="AltBilgi"/>
    <w:uiPriority w:val="99"/>
    <w:rsid w:val="00B21D6C"/>
    <w:rPr>
      <w:sz w:val="24"/>
      <w:szCs w:val="24"/>
    </w:rPr>
  </w:style>
  <w:style w:type="character" w:styleId="SayfaNumaras">
    <w:name w:val="page number"/>
    <w:rsid w:val="00B21D6C"/>
  </w:style>
  <w:style w:type="paragraph" w:styleId="BalonMetni">
    <w:name w:val="Balloon Text"/>
    <w:basedOn w:val="Normal"/>
    <w:link w:val="BalonMetniChar"/>
    <w:rsid w:val="00E30E27"/>
    <w:rPr>
      <w:rFonts w:ascii="Segoe UI" w:hAnsi="Segoe UI" w:cs="Segoe UI"/>
      <w:sz w:val="18"/>
      <w:szCs w:val="18"/>
    </w:rPr>
  </w:style>
  <w:style w:type="character" w:customStyle="1" w:styleId="BalonMetniChar">
    <w:name w:val="Balon Metni Char"/>
    <w:basedOn w:val="VarsaylanParagrafYazTipi"/>
    <w:link w:val="BalonMetni"/>
    <w:rsid w:val="00E30E27"/>
    <w:rPr>
      <w:rFonts w:ascii="Segoe UI" w:hAnsi="Segoe UI" w:cs="Segoe UI"/>
      <w:sz w:val="18"/>
      <w:szCs w:val="18"/>
    </w:rPr>
  </w:style>
  <w:style w:type="paragraph" w:styleId="AralkYok">
    <w:name w:val="No Spacing"/>
    <w:uiPriority w:val="1"/>
    <w:qFormat/>
    <w:rsid w:val="007424F2"/>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1019</Words>
  <Characters>5810</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Serap AYDIN</cp:lastModifiedBy>
  <cp:revision>3</cp:revision>
  <cp:lastPrinted>2025-06-19T10:24:00Z</cp:lastPrinted>
  <dcterms:created xsi:type="dcterms:W3CDTF">2025-08-04T06:01:00Z</dcterms:created>
  <dcterms:modified xsi:type="dcterms:W3CDTF">2025-08-04T06:50:00Z</dcterms:modified>
</cp:coreProperties>
</file>