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459" w:rsidRDefault="00EE5459" w:rsidP="00953484">
      <w:pPr>
        <w:spacing w:after="200"/>
        <w:ind w:right="283"/>
        <w:jc w:val="center"/>
        <w:rPr>
          <w:b/>
          <w:bCs/>
          <w:caps/>
          <w:color w:val="010000"/>
        </w:rPr>
      </w:pPr>
      <w:r w:rsidRPr="00953484">
        <w:rPr>
          <w:b/>
          <w:bCs/>
          <w:caps/>
          <w:color w:val="010000"/>
        </w:rPr>
        <w:t>ANAYASA MAHKEMESİ KARARI</w:t>
      </w:r>
    </w:p>
    <w:p w:rsidR="00953484" w:rsidRPr="00953484" w:rsidRDefault="00953484" w:rsidP="00953484">
      <w:pPr>
        <w:spacing w:after="200"/>
        <w:ind w:right="283" w:firstLine="709"/>
        <w:jc w:val="center"/>
        <w:rPr>
          <w:b/>
          <w:bCs/>
          <w:caps/>
          <w:color w:val="010000"/>
        </w:rPr>
      </w:pPr>
    </w:p>
    <w:p w:rsidR="00953484" w:rsidRDefault="00953484" w:rsidP="0095348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2017/73 (Siyasi Parti Mali Denetimi)</w:t>
      </w:r>
    </w:p>
    <w:p w:rsidR="00953484" w:rsidRDefault="00953484" w:rsidP="0095348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2021/65</w:t>
      </w:r>
    </w:p>
    <w:p w:rsidR="00953484" w:rsidRDefault="00953484" w:rsidP="00953484">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953484" w:rsidRDefault="00953484" w:rsidP="00953484">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11/3/2021 - 31420</w:t>
      </w:r>
    </w:p>
    <w:p w:rsidR="004949B0" w:rsidRPr="00953484" w:rsidRDefault="004949B0" w:rsidP="00953484">
      <w:pPr>
        <w:rPr>
          <w:b/>
          <w:bCs/>
          <w:color w:val="010000"/>
        </w:rPr>
      </w:pPr>
    </w:p>
    <w:p w:rsidR="00EE5459" w:rsidRPr="00953484" w:rsidRDefault="00EE5459" w:rsidP="00953484">
      <w:pPr>
        <w:spacing w:after="200"/>
        <w:ind w:right="283" w:firstLine="709"/>
        <w:jc w:val="both"/>
        <w:rPr>
          <w:color w:val="010000"/>
        </w:rPr>
      </w:pPr>
      <w:r w:rsidRPr="00953484">
        <w:rPr>
          <w:b/>
          <w:bCs/>
          <w:color w:val="010000"/>
        </w:rPr>
        <w:t>I. MALİ DENETİMİN KONUSU</w:t>
      </w:r>
    </w:p>
    <w:p w:rsidR="00EE5459" w:rsidRPr="00953484" w:rsidRDefault="00EE5459" w:rsidP="00953484">
      <w:pPr>
        <w:spacing w:after="200"/>
        <w:ind w:right="283" w:firstLine="709"/>
        <w:jc w:val="both"/>
        <w:rPr>
          <w:color w:val="010000"/>
        </w:rPr>
      </w:pPr>
      <w:r w:rsidRPr="00953484">
        <w:rPr>
          <w:color w:val="010000"/>
        </w:rPr>
        <w:t>Milliyetçi Hareket Partisinin 2016 yılı kesin hesabının incelenmesidir.</w:t>
      </w:r>
    </w:p>
    <w:p w:rsidR="00EE5459" w:rsidRPr="00953484" w:rsidRDefault="00EE5459" w:rsidP="00953484">
      <w:pPr>
        <w:spacing w:after="200"/>
        <w:ind w:right="283" w:firstLine="709"/>
        <w:jc w:val="both"/>
        <w:rPr>
          <w:color w:val="010000"/>
        </w:rPr>
      </w:pPr>
      <w:r w:rsidRPr="00953484">
        <w:rPr>
          <w:b/>
          <w:bCs/>
          <w:color w:val="010000"/>
        </w:rPr>
        <w:t>II. İLK İNCELEME</w:t>
      </w:r>
    </w:p>
    <w:p w:rsidR="00EE5459" w:rsidRPr="00953484" w:rsidRDefault="00EE5459" w:rsidP="00953484">
      <w:pPr>
        <w:spacing w:after="200"/>
        <w:ind w:right="283" w:firstLine="709"/>
        <w:jc w:val="both"/>
        <w:rPr>
          <w:color w:val="010000"/>
        </w:rPr>
      </w:pPr>
      <w:r w:rsidRPr="00953484">
        <w:rPr>
          <w:color w:val="010000"/>
        </w:rPr>
        <w:t xml:space="preserve">1. Anayasa Mahkemesi İçtüzüğü hükümleri uyarınca Zühtü ARSLAN, Burhan ÜSTÜN, Engin YILDIRIM, Serdar ÖZGÜLDÜR, </w:t>
      </w:r>
      <w:proofErr w:type="spellStart"/>
      <w:r w:rsidRPr="00953484">
        <w:rPr>
          <w:color w:val="010000"/>
        </w:rPr>
        <w:t>Serruh</w:t>
      </w:r>
      <w:proofErr w:type="spellEnd"/>
      <w:r w:rsidRPr="00953484">
        <w:rPr>
          <w:color w:val="010000"/>
        </w:rPr>
        <w:t xml:space="preserve"> KALELİ, Osman </w:t>
      </w:r>
      <w:proofErr w:type="spellStart"/>
      <w:r w:rsidRPr="00953484">
        <w:rPr>
          <w:color w:val="010000"/>
        </w:rPr>
        <w:t>Alifeyyaz</w:t>
      </w:r>
      <w:proofErr w:type="spellEnd"/>
      <w:r w:rsidRPr="00953484">
        <w:rPr>
          <w:color w:val="010000"/>
        </w:rPr>
        <w:t xml:space="preserve"> PAKSÜT, Recep KÖMÜRCÜ, Nuri NECİPOĞLU, </w:t>
      </w:r>
      <w:proofErr w:type="spellStart"/>
      <w:r w:rsidRPr="00953484">
        <w:rPr>
          <w:color w:val="010000"/>
        </w:rPr>
        <w:t>Hicabi</w:t>
      </w:r>
      <w:proofErr w:type="spellEnd"/>
      <w:r w:rsidRPr="00953484">
        <w:rPr>
          <w:color w:val="010000"/>
        </w:rPr>
        <w:t xml:space="preserve"> DURSUN, Celal Mümtaz AKINCI, Muammer TOPAL, M. Emin KUZ, Hasan Tahsin GÖKCAN, Kadir ÖZKAYA, Rıdvan GÜLEÇ, Recai AKYEL ve Yusuf Şevki </w:t>
      </w:r>
      <w:proofErr w:type="spellStart"/>
      <w:r w:rsidRPr="00953484">
        <w:rPr>
          <w:color w:val="010000"/>
        </w:rPr>
        <w:t>HAKYEMEZ’in</w:t>
      </w:r>
      <w:proofErr w:type="spellEnd"/>
      <w:r w:rsidRPr="00953484">
        <w:rPr>
          <w:color w:val="010000"/>
        </w:rPr>
        <w:t xml:space="preserve"> katılımlarıyla 4/1/2018 tarihinde yapılan ilk inceleme toplantısında;</w:t>
      </w:r>
    </w:p>
    <w:p w:rsidR="00EE5459" w:rsidRPr="00953484" w:rsidRDefault="00EE5459" w:rsidP="00953484">
      <w:pPr>
        <w:spacing w:after="200"/>
        <w:ind w:right="283" w:firstLine="709"/>
        <w:jc w:val="both"/>
        <w:rPr>
          <w:color w:val="010000"/>
        </w:rPr>
      </w:pPr>
      <w:r w:rsidRPr="00953484">
        <w:rPr>
          <w:color w:val="010000"/>
        </w:rPr>
        <w:t>2. Milliyetçi Hareket Partisinin 2016 yılı kesin hesabının incelenmesi sonucunda;</w:t>
      </w:r>
    </w:p>
    <w:p w:rsidR="00EE5459" w:rsidRPr="00953484" w:rsidRDefault="00EE5459" w:rsidP="00953484">
      <w:pPr>
        <w:spacing w:after="200"/>
        <w:ind w:right="283" w:firstLine="709"/>
        <w:jc w:val="both"/>
        <w:rPr>
          <w:color w:val="010000"/>
        </w:rPr>
      </w:pPr>
      <w:r w:rsidRPr="00953484">
        <w:rPr>
          <w:color w:val="010000"/>
        </w:rPr>
        <w:t>- Dosyada eksiklik bulunmadığından işin esasının incelenmesine,</w:t>
      </w:r>
    </w:p>
    <w:p w:rsidR="00EE5459" w:rsidRPr="00953484" w:rsidRDefault="00EE5459" w:rsidP="00953484">
      <w:pPr>
        <w:spacing w:after="200"/>
        <w:ind w:right="283" w:firstLine="709"/>
        <w:jc w:val="both"/>
        <w:rPr>
          <w:color w:val="010000"/>
        </w:rPr>
      </w:pPr>
      <w:r w:rsidRPr="00953484">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EE5459" w:rsidRPr="00953484" w:rsidRDefault="00EE5459" w:rsidP="00953484">
      <w:pPr>
        <w:spacing w:after="200"/>
        <w:ind w:right="283" w:firstLine="709"/>
        <w:jc w:val="both"/>
        <w:rPr>
          <w:color w:val="010000"/>
        </w:rPr>
      </w:pPr>
      <w:r w:rsidRPr="00953484">
        <w:rPr>
          <w:color w:val="010000"/>
        </w:rPr>
        <w:t>OYBİRLİĞİYLE karar verilmiştir.</w:t>
      </w:r>
    </w:p>
    <w:p w:rsidR="00EE5459" w:rsidRPr="00953484" w:rsidRDefault="00EE5459" w:rsidP="00953484">
      <w:pPr>
        <w:spacing w:after="200"/>
        <w:ind w:right="283" w:firstLine="709"/>
        <w:jc w:val="both"/>
        <w:rPr>
          <w:color w:val="010000"/>
        </w:rPr>
      </w:pPr>
      <w:r w:rsidRPr="00953484">
        <w:rPr>
          <w:b/>
          <w:bCs/>
          <w:color w:val="010000"/>
        </w:rPr>
        <w:t>III. ESASIN İNCELENMESİ</w:t>
      </w:r>
    </w:p>
    <w:p w:rsidR="00EE5459" w:rsidRPr="00953484" w:rsidRDefault="00EE5459" w:rsidP="00953484">
      <w:pPr>
        <w:spacing w:after="200"/>
        <w:ind w:right="283" w:firstLine="709"/>
        <w:jc w:val="both"/>
        <w:rPr>
          <w:color w:val="010000"/>
        </w:rPr>
      </w:pPr>
      <w:r w:rsidRPr="00953484">
        <w:rPr>
          <w:color w:val="010000"/>
        </w:rPr>
        <w:t>3. Milliyetçi Hareket Partisinin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E5459" w:rsidRPr="00953484" w:rsidRDefault="00EE5459" w:rsidP="00953484">
      <w:pPr>
        <w:spacing w:after="200"/>
        <w:ind w:right="283" w:firstLine="709"/>
        <w:jc w:val="both"/>
        <w:rPr>
          <w:color w:val="010000"/>
        </w:rPr>
      </w:pPr>
      <w:r w:rsidRPr="00953484">
        <w:rPr>
          <w:color w:val="010000"/>
        </w:rPr>
        <w:t>4. Denetimin maddi ögelerini oluşturan defter ve belgelerde Partinin 2016 yılı gelirler toplamının 35.326.417,12 TL, bir önceki yıldan devreden nakit toplamının 11.222.904,13 TL, geçen yıldan devreden alacak tahsili toplamı 7.454,57 TL, yıl sonundaki borç toplamının 2.976.249,97 TL olduğu ve giderler toplamının 31.543.183,87 TL, geçen yıldan kalan borç ödemelerinin 12.995.959,56 TL, gelecek yıla devreden nakit toplamının 4.985.696,31 TL, yılsonundaki alacakların 8.186,05 TL olduğu anlaşılmaktadır.</w:t>
      </w:r>
    </w:p>
    <w:p w:rsidR="00EE5459" w:rsidRPr="00953484" w:rsidRDefault="00EE5459" w:rsidP="00953484">
      <w:pPr>
        <w:spacing w:after="200"/>
        <w:ind w:right="283" w:firstLine="709"/>
        <w:jc w:val="both"/>
        <w:rPr>
          <w:color w:val="010000"/>
        </w:rPr>
      </w:pPr>
      <w:r w:rsidRPr="00953484">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EE5459" w:rsidRPr="00953484" w:rsidRDefault="00EE5459" w:rsidP="00953484">
      <w:pPr>
        <w:spacing w:after="200"/>
        <w:ind w:right="283" w:firstLine="709"/>
        <w:jc w:val="both"/>
        <w:rPr>
          <w:color w:val="010000"/>
        </w:rPr>
      </w:pPr>
      <w:r w:rsidRPr="00953484">
        <w:rPr>
          <w:b/>
          <w:bCs/>
          <w:color w:val="010000"/>
        </w:rPr>
        <w:t>A.</w:t>
      </w:r>
      <w:r w:rsidRPr="00953484">
        <w:rPr>
          <w:color w:val="010000"/>
        </w:rPr>
        <w:t xml:space="preserve"> </w:t>
      </w:r>
      <w:r w:rsidRPr="00953484">
        <w:rPr>
          <w:b/>
          <w:bCs/>
          <w:color w:val="010000"/>
        </w:rPr>
        <w:t>Gelirlerin İncelenmesi</w:t>
      </w:r>
    </w:p>
    <w:p w:rsidR="00EE5459" w:rsidRPr="00953484" w:rsidRDefault="00EE5459" w:rsidP="00953484">
      <w:pPr>
        <w:overflowPunct w:val="0"/>
        <w:autoSpaceDE w:val="0"/>
        <w:autoSpaceDN w:val="0"/>
        <w:adjustRightInd w:val="0"/>
        <w:spacing w:after="200"/>
        <w:ind w:right="283" w:firstLine="709"/>
        <w:jc w:val="both"/>
        <w:rPr>
          <w:b/>
          <w:bCs/>
          <w:color w:val="010000"/>
        </w:rPr>
      </w:pPr>
      <w:r w:rsidRPr="00953484">
        <w:rPr>
          <w:b/>
          <w:bCs/>
          <w:color w:val="010000"/>
        </w:rPr>
        <w:lastRenderedPageBreak/>
        <w:t>1. Genel Merkez Gelirleri</w:t>
      </w:r>
    </w:p>
    <w:p w:rsidR="00EE5459" w:rsidRPr="00953484" w:rsidRDefault="00EE5459" w:rsidP="00953484">
      <w:pPr>
        <w:spacing w:after="200"/>
        <w:ind w:right="283" w:firstLine="709"/>
        <w:jc w:val="both"/>
        <w:rPr>
          <w:color w:val="010000"/>
        </w:rPr>
      </w:pPr>
      <w:r w:rsidRPr="00953484">
        <w:rPr>
          <w:color w:val="010000"/>
        </w:rPr>
        <w:t>6. Partinin Genel Merkez gelirleri toplamı 27.667.845,27 TL olup bu tutarın 1.888.228,86 TL’si faiz ve nemalandırma gelirlerinden, 25.169.067 TL’si devlet yardımlarından, 512.500 TL’si demirbaş satış gelirlerinden, 21.600 TL’si milletvekili aidatlarından ve 76.449,41 TL’si diğer gelirlerden oluşmaktadır.</w:t>
      </w:r>
    </w:p>
    <w:p w:rsidR="00EE5459" w:rsidRPr="00953484" w:rsidRDefault="00EE5459" w:rsidP="00953484">
      <w:pPr>
        <w:spacing w:after="200"/>
        <w:ind w:right="283" w:firstLine="709"/>
        <w:jc w:val="both"/>
        <w:rPr>
          <w:color w:val="010000"/>
        </w:rPr>
      </w:pPr>
      <w:r w:rsidRPr="00953484">
        <w:rPr>
          <w:color w:val="010000"/>
        </w:rPr>
        <w:t>7. Parti Genel Merkezinin defter kayıtları ve gelir belgeleri üzerinde yapılan inceleme neticesinde gelirlerin 2820 sayılı Kanun’a uygun olarak sağlandığı sonucuna varılmıştır.</w:t>
      </w:r>
    </w:p>
    <w:p w:rsidR="00EE5459" w:rsidRPr="00953484" w:rsidRDefault="00EE5459" w:rsidP="00953484">
      <w:pPr>
        <w:spacing w:after="200"/>
        <w:ind w:right="283" w:firstLine="709"/>
        <w:jc w:val="both"/>
        <w:rPr>
          <w:b/>
          <w:color w:val="010000"/>
        </w:rPr>
      </w:pPr>
      <w:r w:rsidRPr="00953484">
        <w:rPr>
          <w:b/>
          <w:color w:val="010000"/>
        </w:rPr>
        <w:t>2. İl Örgütleri Gelirleri</w:t>
      </w:r>
    </w:p>
    <w:p w:rsidR="00EE5459" w:rsidRPr="00953484" w:rsidRDefault="00EE5459" w:rsidP="00953484">
      <w:pPr>
        <w:spacing w:after="200"/>
        <w:ind w:right="283" w:firstLine="709"/>
        <w:jc w:val="both"/>
        <w:rPr>
          <w:color w:val="010000"/>
        </w:rPr>
      </w:pPr>
      <w:r w:rsidRPr="00953484">
        <w:rPr>
          <w:color w:val="010000"/>
        </w:rPr>
        <w:t>8. Parti il örgütlerinin gelirleri toplamı 7.658.571,85 TL olup bu tutarın 38.210,61 TL’si üye giriş aidatından, 993.269,54 TL’si üye yıllık aidatından, 4.474.132,47 TL’si bağışlardan, 2.118.000 TL’si yardımlardan, 4.356 TL’si malvarlığı gelirlerinden, 525,62 TL’si faiz ve nemalandırma gelirlerinden, 30.000 TL’si demirbaş satış gelirlerinden ve 77,61 TL’si diğer gelirlerden oluşmaktadır.</w:t>
      </w:r>
    </w:p>
    <w:p w:rsidR="00EE5459" w:rsidRPr="00953484" w:rsidRDefault="00EE5459" w:rsidP="00953484">
      <w:pPr>
        <w:spacing w:after="200"/>
        <w:ind w:right="283" w:firstLine="709"/>
        <w:jc w:val="both"/>
        <w:rPr>
          <w:color w:val="010000"/>
        </w:rPr>
      </w:pPr>
      <w:r w:rsidRPr="00953484">
        <w:rPr>
          <w:color w:val="010000"/>
        </w:rPr>
        <w:t>9. Parti il örgütlerinin 2016 yılı kesin hesap çizelgelerinin gelir bölümü üzerinde yapılan inceleme neticesinde gelirlerin 2820 sayılı Kanun’a uygun olarak sağlandığı sonucuna varılmıştır.</w:t>
      </w:r>
    </w:p>
    <w:p w:rsidR="00EE5459" w:rsidRPr="00953484" w:rsidRDefault="00EE5459" w:rsidP="00953484">
      <w:pPr>
        <w:spacing w:after="200"/>
        <w:ind w:right="283" w:firstLine="709"/>
        <w:jc w:val="both"/>
        <w:rPr>
          <w:color w:val="010000"/>
        </w:rPr>
      </w:pPr>
      <w:r w:rsidRPr="00953484">
        <w:rPr>
          <w:b/>
          <w:bCs/>
          <w:color w:val="010000"/>
        </w:rPr>
        <w:t>B. Giderlerin İncelenmesi</w:t>
      </w:r>
    </w:p>
    <w:p w:rsidR="00EE5459" w:rsidRPr="00953484" w:rsidRDefault="00EE5459" w:rsidP="00953484">
      <w:pPr>
        <w:spacing w:after="200"/>
        <w:ind w:right="283" w:firstLine="709"/>
        <w:jc w:val="both"/>
        <w:rPr>
          <w:b/>
          <w:color w:val="010000"/>
        </w:rPr>
      </w:pPr>
      <w:r w:rsidRPr="00953484">
        <w:rPr>
          <w:b/>
          <w:color w:val="010000"/>
        </w:rPr>
        <w:t>1. Genel Merkez Giderleri</w:t>
      </w:r>
    </w:p>
    <w:p w:rsidR="00EE5459" w:rsidRPr="00953484" w:rsidRDefault="00EE5459" w:rsidP="00953484">
      <w:pPr>
        <w:spacing w:after="200"/>
        <w:ind w:right="283" w:firstLine="709"/>
        <w:jc w:val="both"/>
        <w:rPr>
          <w:color w:val="010000"/>
        </w:rPr>
      </w:pPr>
      <w:r w:rsidRPr="00953484">
        <w:rPr>
          <w:color w:val="010000"/>
        </w:rPr>
        <w:t xml:space="preserve">10. </w:t>
      </w:r>
      <w:r w:rsidRPr="00953484">
        <w:rPr>
          <w:color w:val="010000"/>
          <w:shd w:val="clear" w:color="auto" w:fill="FFFFFF"/>
        </w:rPr>
        <w:t xml:space="preserve">Partinin Genel Merkez giderleri toplamı </w:t>
      </w:r>
      <w:r w:rsidRPr="00953484">
        <w:rPr>
          <w:color w:val="010000"/>
        </w:rPr>
        <w:t xml:space="preserve">23.485.095,97 </w:t>
      </w:r>
      <w:r w:rsidRPr="00953484">
        <w:rPr>
          <w:color w:val="010000"/>
          <w:shd w:val="clear" w:color="auto" w:fill="FFFFFF"/>
        </w:rPr>
        <w:t xml:space="preserve">TL olup bu tutarın </w:t>
      </w:r>
      <w:r w:rsidRPr="00953484">
        <w:rPr>
          <w:color w:val="010000"/>
        </w:rPr>
        <w:t>6.865.623,88 TL’si personel giderleri, 225.774,23 TL’si temsil ve ağırlama giderleri, 601.838,64 TL’si kırtasiye ve büro giderleri, 580.097,94 TL’si haberleşme giderleri, 445.628,42 TL’si taşıma giderleri, 105.588,35 TL’si seyahat giderleri, 233.893,25 TL’si kira giderleri, 862.598,31 TL’si bakım onarım giderleri, 919.391,44 TL’si ısınma aydınlatma ve temizlik giderleri, 467.453,46 TL’si vergi, sigorta, noter giderleri, 2.981.238,35 TL’si demirbaş giderleri, 2.118.000 TL’si teşkilata yardım giderleri, 102.426,54 TL’si araştırma geliştirme ve eğitim giderleri, 925.582,04 TL’si toplantı giderleri, 5.337.282,86 TL’si propaganda-tanıtım ve seçim giderleri ve 712.678,26 TL’si çeşitli genel giderlerden oluşmaktadır.</w:t>
      </w:r>
    </w:p>
    <w:p w:rsidR="00EE5459" w:rsidRPr="00953484" w:rsidRDefault="00EE5459" w:rsidP="00953484">
      <w:pPr>
        <w:spacing w:after="200"/>
        <w:ind w:right="283" w:firstLine="709"/>
        <w:jc w:val="both"/>
        <w:rPr>
          <w:color w:val="010000"/>
        </w:rPr>
      </w:pPr>
      <w:r w:rsidRPr="00953484">
        <w:rPr>
          <w:color w:val="010000"/>
        </w:rPr>
        <w:t>11. Parti Genel Merkezinin defter kayıtları ve gider belgeleri üzerinde yapılan inceleme neticesinde giderlerin 2820 sayılı Kanun’a uygun olarak gerçekleştirildiği sonucuna varılmıştır.</w:t>
      </w:r>
    </w:p>
    <w:p w:rsidR="00EE5459" w:rsidRPr="00953484" w:rsidRDefault="00EE5459" w:rsidP="00953484">
      <w:pPr>
        <w:spacing w:after="200"/>
        <w:ind w:right="283" w:firstLine="709"/>
        <w:jc w:val="both"/>
        <w:rPr>
          <w:b/>
          <w:color w:val="010000"/>
        </w:rPr>
      </w:pPr>
      <w:r w:rsidRPr="00953484">
        <w:rPr>
          <w:b/>
          <w:color w:val="010000"/>
        </w:rPr>
        <w:t>2. İl Örgütleri Giderleri</w:t>
      </w:r>
    </w:p>
    <w:p w:rsidR="00EE5459" w:rsidRPr="00953484" w:rsidRDefault="00EE5459" w:rsidP="00953484">
      <w:pPr>
        <w:spacing w:after="200"/>
        <w:ind w:right="283" w:firstLine="709"/>
        <w:jc w:val="both"/>
        <w:rPr>
          <w:color w:val="010000"/>
        </w:rPr>
      </w:pPr>
      <w:r w:rsidRPr="00953484">
        <w:rPr>
          <w:color w:val="010000"/>
        </w:rPr>
        <w:t>12. Parti il örgütlerinin giderleri toplamı 8.058.087,9 TL olup bu tutarın 261.704,19 TL’si personel giderleri, 1.191.555,70 TL’si temsil ve ağırlama giderleri, 240.985,58 TL’si kırtasiye ve büro giderleri, 548.778,06 TL’si haberleşme giderleri, 98.681,31 TL’si taşıma giderleri, 96.288,22 TL’si seyahat giderleri, 2.541.130,87 TL’si kira giderleri, 247.567,01 TL’si bakım onarım giderleri, 798.316,25 TL’si ısınma aydınlatma ve temizlik giderleri, 125.506,52 TL’si vergi, sigorta, noter giderleri, 47.149,74 TL’si demirbaş giderleri, 202.923,86 TL’si teşkilata yardım giderleri, 101.732,14 TL’si bayrak, rozet, afiş giderleri, 21.986,46 TL’si araştırma geliştirme ve eğitim giderleri, 300.097,43 TL’si toplantı giderleri, 8.600 TL’si seçim giderleri ve 1.225.084,56 TL’si diğer giderlerden oluşmaktadır.</w:t>
      </w:r>
    </w:p>
    <w:p w:rsidR="00EE5459" w:rsidRPr="00953484" w:rsidRDefault="00EE5459" w:rsidP="00953484">
      <w:pPr>
        <w:spacing w:after="200"/>
        <w:ind w:right="283" w:firstLine="709"/>
        <w:jc w:val="both"/>
        <w:rPr>
          <w:color w:val="010000"/>
        </w:rPr>
      </w:pPr>
      <w:r w:rsidRPr="00953484">
        <w:rPr>
          <w:color w:val="010000"/>
        </w:rPr>
        <w:t>13. Parti il örgütlerinin defter kayıtları ve gider belgeleri üzerinde yapılan inceleme neticesinde giderlerin 2820 sayılı Kanun’a uygun olarak gerçekleştirildiği sonucuna varılmıştır.</w:t>
      </w:r>
    </w:p>
    <w:p w:rsidR="00EE5459" w:rsidRPr="00953484" w:rsidRDefault="00EE5459" w:rsidP="00953484">
      <w:pPr>
        <w:spacing w:after="200"/>
        <w:ind w:right="283" w:firstLine="709"/>
        <w:jc w:val="both"/>
        <w:rPr>
          <w:b/>
          <w:color w:val="010000"/>
        </w:rPr>
      </w:pPr>
      <w:r w:rsidRPr="00953484">
        <w:rPr>
          <w:b/>
          <w:color w:val="010000"/>
        </w:rPr>
        <w:lastRenderedPageBreak/>
        <w:t>C. Parti Mallarının İncelenmesi</w:t>
      </w:r>
    </w:p>
    <w:p w:rsidR="00EE5459" w:rsidRPr="00953484" w:rsidRDefault="00EE5459" w:rsidP="00953484">
      <w:pPr>
        <w:spacing w:after="200"/>
        <w:ind w:right="283" w:firstLine="709"/>
        <w:jc w:val="both"/>
        <w:rPr>
          <w:color w:val="010000"/>
        </w:rPr>
      </w:pPr>
      <w:r w:rsidRPr="00953484">
        <w:rPr>
          <w:color w:val="010000"/>
        </w:rPr>
        <w:t>14. Partinin 2016 yılı defter ve belgeleri üzerinde yapılan inceleme neticesinde 3.028.388,09 TL tutarında taşınır ve taşınmaz mal ediniminin olduğu anlaşılmıştır.</w:t>
      </w:r>
    </w:p>
    <w:p w:rsidR="00EE5459" w:rsidRPr="00953484" w:rsidRDefault="00EE5459" w:rsidP="00953484">
      <w:pPr>
        <w:spacing w:after="200"/>
        <w:ind w:right="283" w:firstLine="709"/>
        <w:jc w:val="both"/>
        <w:rPr>
          <w:color w:val="010000"/>
        </w:rPr>
      </w:pPr>
      <w:r w:rsidRPr="00953484">
        <w:rPr>
          <w:color w:val="010000"/>
        </w:rPr>
        <w:t>15. Yapılan inceleme neticesinde Parti’nin 2016 yılı içinde gerçekleştirdiği 3.028.388,09 TL tutarındaki taşınır ve taşınmaz mal ediniminin 2820 sayılı Kanun’a uygun olduğu tespit edilmiştir.</w:t>
      </w:r>
    </w:p>
    <w:p w:rsidR="00EE5459" w:rsidRPr="00953484" w:rsidRDefault="00EE5459" w:rsidP="00953484">
      <w:pPr>
        <w:spacing w:after="200"/>
        <w:ind w:right="283" w:firstLine="709"/>
        <w:jc w:val="both"/>
        <w:rPr>
          <w:color w:val="010000"/>
        </w:rPr>
      </w:pPr>
      <w:r w:rsidRPr="00953484">
        <w:rPr>
          <w:b/>
          <w:bCs/>
          <w:color w:val="010000"/>
        </w:rPr>
        <w:t>IV. SONUÇ</w:t>
      </w:r>
    </w:p>
    <w:p w:rsidR="00EE5459" w:rsidRPr="00953484" w:rsidRDefault="00EE5459" w:rsidP="00953484">
      <w:pPr>
        <w:spacing w:after="200"/>
        <w:ind w:right="283" w:firstLine="709"/>
        <w:jc w:val="both"/>
        <w:rPr>
          <w:color w:val="010000"/>
        </w:rPr>
      </w:pPr>
      <w:r w:rsidRPr="00953484">
        <w:rPr>
          <w:color w:val="010000"/>
        </w:rPr>
        <w:t>Milliyetçi Hareket Partisinin 2016 yılı kesin hesabının incelenmesi sonucunda;</w:t>
      </w:r>
    </w:p>
    <w:p w:rsidR="00953484" w:rsidRDefault="00EE5459" w:rsidP="00953484">
      <w:pPr>
        <w:spacing w:after="200"/>
        <w:ind w:right="283" w:firstLine="709"/>
        <w:jc w:val="both"/>
      </w:pPr>
      <w:r w:rsidRPr="00953484">
        <w:rPr>
          <w:color w:val="010000"/>
        </w:rPr>
        <w:t>Partinin 2016 yılı kesin hesabında gösterilen 35.326.417,12 TL gelir, 11.222.904,13 TL bir önceki yıldan devreden nakit toplamı, 7.454,57 TL geçen yıldan devreden alacak tahsili ve 2.976.249,97 TL yıl sonundaki borç toplamı ile 31.543.183,87 TL gider, 12.995.959,56 TL önceki yıldan kalan borç ödemeleri, 4.985,696,31 TL gelecek yıla devreden nakit ve 8.186,05 TL yılsonundaki alacak toplamlarının eldeki bilgi ve belgelere göre doğru, denk ve 22/4/1983 tarihli ve 2820 sayılı Siyasi Partiler Kanunu’na uygun olduğuna 14/1/2021 tarihinde OYBİRLİĞİYLE karar verildi.</w:t>
      </w:r>
      <w:bookmarkStart w:id="0" w:name="_GoBack"/>
      <w:bookmarkEnd w:id="0"/>
    </w:p>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EE5459" w:rsidRPr="00953484" w:rsidTr="00953484">
        <w:trPr>
          <w:trHeight w:val="1600"/>
          <w:jc w:val="center"/>
        </w:trPr>
        <w:tc>
          <w:tcPr>
            <w:tcW w:w="1675" w:type="pct"/>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Başkan</w:t>
            </w:r>
          </w:p>
          <w:p w:rsidR="00EE5459" w:rsidRPr="00953484" w:rsidRDefault="00EE5459" w:rsidP="00953484">
            <w:pPr>
              <w:overflowPunct w:val="0"/>
              <w:autoSpaceDE w:val="0"/>
              <w:autoSpaceDN w:val="0"/>
              <w:adjustRightInd w:val="0"/>
              <w:spacing w:after="120"/>
              <w:jc w:val="center"/>
              <w:rPr>
                <w:color w:val="010000"/>
              </w:rPr>
            </w:pPr>
            <w:r w:rsidRPr="00953484">
              <w:rPr>
                <w:color w:val="010000"/>
              </w:rPr>
              <w:t>Zühtü ARSLAN</w:t>
            </w:r>
          </w:p>
        </w:tc>
        <w:tc>
          <w:tcPr>
            <w:tcW w:w="1675" w:type="pct"/>
            <w:gridSpan w:val="2"/>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Başkanvekili</w:t>
            </w:r>
          </w:p>
          <w:p w:rsidR="00EE5459" w:rsidRPr="00953484" w:rsidRDefault="00EE5459" w:rsidP="00953484">
            <w:pPr>
              <w:overflowPunct w:val="0"/>
              <w:autoSpaceDE w:val="0"/>
              <w:autoSpaceDN w:val="0"/>
              <w:adjustRightInd w:val="0"/>
              <w:spacing w:after="120"/>
              <w:jc w:val="center"/>
              <w:rPr>
                <w:color w:val="010000"/>
              </w:rPr>
            </w:pPr>
            <w:r w:rsidRPr="00953484">
              <w:rPr>
                <w:color w:val="010000"/>
              </w:rPr>
              <w:t>Hasan Tahsin GÖKCAN</w:t>
            </w:r>
          </w:p>
        </w:tc>
        <w:tc>
          <w:tcPr>
            <w:tcW w:w="1650" w:type="pct"/>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Başkanvekili</w:t>
            </w:r>
          </w:p>
          <w:p w:rsidR="00EE5459" w:rsidRPr="00953484" w:rsidRDefault="00EE5459" w:rsidP="00953484">
            <w:pPr>
              <w:overflowPunct w:val="0"/>
              <w:autoSpaceDE w:val="0"/>
              <w:autoSpaceDN w:val="0"/>
              <w:adjustRightInd w:val="0"/>
              <w:spacing w:after="120"/>
              <w:jc w:val="center"/>
              <w:rPr>
                <w:color w:val="010000"/>
              </w:rPr>
            </w:pPr>
            <w:r w:rsidRPr="00953484">
              <w:rPr>
                <w:color w:val="010000"/>
              </w:rPr>
              <w:t>Kadir ÖZKAYA</w:t>
            </w:r>
          </w:p>
        </w:tc>
      </w:tr>
      <w:tr w:rsidR="00953484" w:rsidRPr="00953484" w:rsidTr="00953484">
        <w:trPr>
          <w:trHeight w:val="1600"/>
          <w:jc w:val="center"/>
        </w:trPr>
        <w:tc>
          <w:tcPr>
            <w:tcW w:w="1675" w:type="pct"/>
            <w:vAlign w:val="center"/>
            <w:hideMark/>
          </w:tcPr>
          <w:p w:rsidR="00953484" w:rsidRPr="00953484" w:rsidRDefault="00953484" w:rsidP="00953484">
            <w:pPr>
              <w:overflowPunct w:val="0"/>
              <w:autoSpaceDE w:val="0"/>
              <w:autoSpaceDN w:val="0"/>
              <w:adjustRightInd w:val="0"/>
              <w:spacing w:after="120"/>
              <w:jc w:val="center"/>
              <w:rPr>
                <w:color w:val="010000"/>
              </w:rPr>
            </w:pPr>
            <w:r w:rsidRPr="00953484">
              <w:rPr>
                <w:color w:val="010000"/>
              </w:rPr>
              <w:t>Üye</w:t>
            </w:r>
          </w:p>
          <w:p w:rsidR="00953484" w:rsidRPr="00953484" w:rsidRDefault="00953484" w:rsidP="00953484">
            <w:pPr>
              <w:overflowPunct w:val="0"/>
              <w:autoSpaceDE w:val="0"/>
              <w:autoSpaceDN w:val="0"/>
              <w:adjustRightInd w:val="0"/>
              <w:spacing w:after="120"/>
              <w:jc w:val="center"/>
              <w:rPr>
                <w:color w:val="010000"/>
              </w:rPr>
            </w:pPr>
            <w:r w:rsidRPr="00953484">
              <w:rPr>
                <w:color w:val="010000"/>
              </w:rPr>
              <w:t>Engin YILDIRIM</w:t>
            </w:r>
          </w:p>
        </w:tc>
        <w:tc>
          <w:tcPr>
            <w:tcW w:w="1675" w:type="pct"/>
            <w:gridSpan w:val="2"/>
            <w:vAlign w:val="center"/>
            <w:hideMark/>
          </w:tcPr>
          <w:p w:rsidR="00953484" w:rsidRPr="00953484" w:rsidRDefault="00953484" w:rsidP="00953484">
            <w:pPr>
              <w:overflowPunct w:val="0"/>
              <w:autoSpaceDE w:val="0"/>
              <w:autoSpaceDN w:val="0"/>
              <w:adjustRightInd w:val="0"/>
              <w:spacing w:after="120"/>
              <w:jc w:val="center"/>
              <w:rPr>
                <w:color w:val="010000"/>
              </w:rPr>
            </w:pPr>
            <w:r w:rsidRPr="00953484">
              <w:rPr>
                <w:color w:val="010000"/>
              </w:rPr>
              <w:t>Üye</w:t>
            </w:r>
          </w:p>
          <w:p w:rsidR="00953484" w:rsidRPr="00953484" w:rsidRDefault="00953484" w:rsidP="00953484">
            <w:pPr>
              <w:overflowPunct w:val="0"/>
              <w:autoSpaceDE w:val="0"/>
              <w:autoSpaceDN w:val="0"/>
              <w:adjustRightInd w:val="0"/>
              <w:spacing w:after="120"/>
              <w:jc w:val="center"/>
              <w:rPr>
                <w:color w:val="010000"/>
              </w:rPr>
            </w:pPr>
            <w:proofErr w:type="spellStart"/>
            <w:r w:rsidRPr="00953484">
              <w:rPr>
                <w:color w:val="010000"/>
              </w:rPr>
              <w:t>Hicabi</w:t>
            </w:r>
            <w:proofErr w:type="spellEnd"/>
            <w:r w:rsidRPr="00953484">
              <w:rPr>
                <w:color w:val="010000"/>
              </w:rPr>
              <w:t xml:space="preserve"> DURSUN</w:t>
            </w:r>
          </w:p>
        </w:tc>
        <w:tc>
          <w:tcPr>
            <w:tcW w:w="1650" w:type="pct"/>
            <w:vAlign w:val="center"/>
            <w:hideMark/>
          </w:tcPr>
          <w:p w:rsidR="00953484" w:rsidRPr="00953484" w:rsidRDefault="00953484" w:rsidP="00953484">
            <w:pPr>
              <w:overflowPunct w:val="0"/>
              <w:autoSpaceDE w:val="0"/>
              <w:autoSpaceDN w:val="0"/>
              <w:adjustRightInd w:val="0"/>
              <w:spacing w:after="120"/>
              <w:jc w:val="center"/>
              <w:rPr>
                <w:color w:val="010000"/>
              </w:rPr>
            </w:pPr>
            <w:r w:rsidRPr="00953484">
              <w:rPr>
                <w:color w:val="010000"/>
              </w:rPr>
              <w:t>Üye</w:t>
            </w:r>
          </w:p>
          <w:p w:rsidR="00953484" w:rsidRPr="00953484" w:rsidRDefault="00953484" w:rsidP="00953484">
            <w:pPr>
              <w:overflowPunct w:val="0"/>
              <w:autoSpaceDE w:val="0"/>
              <w:autoSpaceDN w:val="0"/>
              <w:adjustRightInd w:val="0"/>
              <w:spacing w:after="120"/>
              <w:jc w:val="center"/>
              <w:rPr>
                <w:color w:val="010000"/>
              </w:rPr>
            </w:pPr>
            <w:r w:rsidRPr="00953484">
              <w:rPr>
                <w:color w:val="010000"/>
              </w:rPr>
              <w:t>Celal Mümtaz AKINCI</w:t>
            </w:r>
          </w:p>
        </w:tc>
      </w:tr>
      <w:tr w:rsidR="00EE5459" w:rsidRPr="00953484" w:rsidTr="00953484">
        <w:trPr>
          <w:trHeight w:val="1600"/>
          <w:jc w:val="center"/>
        </w:trPr>
        <w:tc>
          <w:tcPr>
            <w:tcW w:w="1675" w:type="pct"/>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color w:val="010000"/>
              </w:rPr>
              <w:t>Muammer TOPAL</w:t>
            </w:r>
          </w:p>
        </w:tc>
        <w:tc>
          <w:tcPr>
            <w:tcW w:w="1675" w:type="pct"/>
            <w:gridSpan w:val="2"/>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color w:val="010000"/>
              </w:rPr>
              <w:t>M. Emin KUZ</w:t>
            </w:r>
          </w:p>
        </w:tc>
        <w:tc>
          <w:tcPr>
            <w:tcW w:w="1650" w:type="pct"/>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color w:val="010000"/>
              </w:rPr>
              <w:t>Rıdvan GÜLEÇ</w:t>
            </w:r>
          </w:p>
        </w:tc>
      </w:tr>
      <w:tr w:rsidR="00EE5459" w:rsidRPr="00953484" w:rsidTr="00953484">
        <w:trPr>
          <w:trHeight w:val="1600"/>
          <w:jc w:val="center"/>
        </w:trPr>
        <w:tc>
          <w:tcPr>
            <w:tcW w:w="2467" w:type="pct"/>
            <w:gridSpan w:val="2"/>
            <w:vAlign w:val="center"/>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bCs/>
                <w:color w:val="010000"/>
              </w:rPr>
              <w:t>Recai AKYEL</w:t>
            </w:r>
          </w:p>
        </w:tc>
        <w:tc>
          <w:tcPr>
            <w:tcW w:w="2533" w:type="pct"/>
            <w:gridSpan w:val="2"/>
            <w:vAlign w:val="center"/>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bCs/>
                <w:color w:val="010000"/>
              </w:rPr>
              <w:t>Yusuf Şevki HAKYEMEZ</w:t>
            </w:r>
          </w:p>
        </w:tc>
      </w:tr>
      <w:tr w:rsidR="00EE5459" w:rsidRPr="00953484" w:rsidTr="00953484">
        <w:trPr>
          <w:trHeight w:val="1600"/>
          <w:jc w:val="center"/>
        </w:trPr>
        <w:tc>
          <w:tcPr>
            <w:tcW w:w="2467" w:type="pct"/>
            <w:gridSpan w:val="2"/>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bCs/>
                <w:color w:val="010000"/>
              </w:rPr>
              <w:t>Selahaddin MENTEŞ</w:t>
            </w:r>
          </w:p>
        </w:tc>
        <w:tc>
          <w:tcPr>
            <w:tcW w:w="2533" w:type="pct"/>
            <w:gridSpan w:val="2"/>
            <w:vAlign w:val="center"/>
            <w:hideMark/>
          </w:tcPr>
          <w:p w:rsidR="00EE5459" w:rsidRPr="00953484" w:rsidRDefault="00EE5459" w:rsidP="00953484">
            <w:pPr>
              <w:overflowPunct w:val="0"/>
              <w:autoSpaceDE w:val="0"/>
              <w:autoSpaceDN w:val="0"/>
              <w:adjustRightInd w:val="0"/>
              <w:spacing w:after="120"/>
              <w:jc w:val="center"/>
              <w:rPr>
                <w:color w:val="010000"/>
              </w:rPr>
            </w:pPr>
            <w:r w:rsidRPr="00953484">
              <w:rPr>
                <w:color w:val="010000"/>
              </w:rPr>
              <w:t>Üye</w:t>
            </w:r>
          </w:p>
          <w:p w:rsidR="00EE5459" w:rsidRPr="00953484" w:rsidRDefault="00EE5459" w:rsidP="00953484">
            <w:pPr>
              <w:overflowPunct w:val="0"/>
              <w:autoSpaceDE w:val="0"/>
              <w:autoSpaceDN w:val="0"/>
              <w:adjustRightInd w:val="0"/>
              <w:spacing w:after="120"/>
              <w:jc w:val="center"/>
              <w:rPr>
                <w:color w:val="010000"/>
              </w:rPr>
            </w:pPr>
            <w:r w:rsidRPr="00953484">
              <w:rPr>
                <w:bCs/>
                <w:color w:val="010000"/>
              </w:rPr>
              <w:t>Basri BAĞCI</w:t>
            </w:r>
          </w:p>
        </w:tc>
      </w:tr>
    </w:tbl>
    <w:p w:rsidR="00EE5459" w:rsidRPr="00953484" w:rsidRDefault="00EE5459" w:rsidP="00953484">
      <w:pPr>
        <w:spacing w:after="200"/>
        <w:ind w:right="283"/>
        <w:jc w:val="both"/>
        <w:rPr>
          <w:color w:val="010000"/>
        </w:rPr>
      </w:pPr>
    </w:p>
    <w:sectPr w:rsidR="00EE5459" w:rsidRPr="00953484" w:rsidSect="0095348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BAA" w:rsidRDefault="00066BAA" w:rsidP="002360A8">
      <w:r>
        <w:separator/>
      </w:r>
    </w:p>
  </w:endnote>
  <w:endnote w:type="continuationSeparator" w:id="0">
    <w:p w:rsidR="00066BAA" w:rsidRDefault="00066BAA" w:rsidP="0023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484" w:rsidRDefault="00953484" w:rsidP="00D2584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53484" w:rsidRDefault="00953484" w:rsidP="009534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484" w:rsidRPr="00953484" w:rsidRDefault="00953484" w:rsidP="00D2584C">
    <w:pPr>
      <w:pStyle w:val="AltBilgi"/>
      <w:framePr w:wrap="around" w:vAnchor="text" w:hAnchor="margin" w:xAlign="right" w:y="1"/>
      <w:rPr>
        <w:rStyle w:val="SayfaNumaras"/>
      </w:rPr>
    </w:pPr>
    <w:r w:rsidRPr="00953484">
      <w:rPr>
        <w:rStyle w:val="SayfaNumaras"/>
      </w:rPr>
      <w:fldChar w:fldCharType="begin"/>
    </w:r>
    <w:r w:rsidRPr="00953484">
      <w:rPr>
        <w:rStyle w:val="SayfaNumaras"/>
      </w:rPr>
      <w:instrText xml:space="preserve"> PAGE </w:instrText>
    </w:r>
    <w:r w:rsidRPr="00953484">
      <w:rPr>
        <w:rStyle w:val="SayfaNumaras"/>
      </w:rPr>
      <w:fldChar w:fldCharType="separate"/>
    </w:r>
    <w:r w:rsidRPr="00953484">
      <w:rPr>
        <w:rStyle w:val="SayfaNumaras"/>
        <w:noProof/>
      </w:rPr>
      <w:t>4</w:t>
    </w:r>
    <w:r w:rsidRPr="00953484">
      <w:rPr>
        <w:rStyle w:val="SayfaNumaras"/>
      </w:rPr>
      <w:fldChar w:fldCharType="end"/>
    </w:r>
  </w:p>
  <w:p w:rsidR="002360A8" w:rsidRDefault="002360A8" w:rsidP="00953484">
    <w:pPr>
      <w:pStyle w:val="AltBilgi"/>
      <w:ind w:right="360"/>
      <w:jc w:val="right"/>
    </w:pPr>
  </w:p>
  <w:p w:rsidR="002360A8" w:rsidRDefault="002360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BAA" w:rsidRDefault="00066BAA" w:rsidP="002360A8">
      <w:r>
        <w:separator/>
      </w:r>
    </w:p>
  </w:footnote>
  <w:footnote w:type="continuationSeparator" w:id="0">
    <w:p w:rsidR="00066BAA" w:rsidRDefault="00066BAA" w:rsidP="0023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484" w:rsidRPr="00953484" w:rsidRDefault="00953484" w:rsidP="00953484">
    <w:pPr>
      <w:pStyle w:val="stBilgi"/>
      <w:rPr>
        <w:b/>
      </w:rPr>
    </w:pPr>
    <w:r w:rsidRPr="00953484">
      <w:rPr>
        <w:b/>
      </w:rPr>
      <w:t xml:space="preserve">Esas </w:t>
    </w:r>
    <w:proofErr w:type="gramStart"/>
    <w:r w:rsidRPr="00953484">
      <w:rPr>
        <w:b/>
      </w:rPr>
      <w:t>Sayısı :</w:t>
    </w:r>
    <w:proofErr w:type="gramEnd"/>
    <w:r w:rsidRPr="00953484">
      <w:rPr>
        <w:b/>
      </w:rPr>
      <w:t xml:space="preserve"> 2017/73 (Siyasi Parti Mali Denetimi)</w:t>
    </w:r>
  </w:p>
  <w:p w:rsidR="00953484" w:rsidRDefault="00953484" w:rsidP="00953484">
    <w:pPr>
      <w:pStyle w:val="stBilgi"/>
      <w:rPr>
        <w:b/>
      </w:rPr>
    </w:pPr>
    <w:r>
      <w:rPr>
        <w:b/>
      </w:rPr>
      <w:t xml:space="preserve">Karar </w:t>
    </w:r>
    <w:proofErr w:type="gramStart"/>
    <w:r>
      <w:rPr>
        <w:b/>
      </w:rPr>
      <w:t>Sayısı :</w:t>
    </w:r>
    <w:proofErr w:type="gramEnd"/>
    <w:r>
      <w:rPr>
        <w:b/>
      </w:rPr>
      <w:t xml:space="preserve"> 2021/65</w:t>
    </w:r>
  </w:p>
  <w:p w:rsidR="002360A8" w:rsidRPr="00953484" w:rsidRDefault="002360A8" w:rsidP="0095348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1984"/>
    <w:rsid w:val="00066BAA"/>
    <w:rsid w:val="001C2212"/>
    <w:rsid w:val="0021420E"/>
    <w:rsid w:val="002360A8"/>
    <w:rsid w:val="004949B0"/>
    <w:rsid w:val="00884D09"/>
    <w:rsid w:val="00952B5F"/>
    <w:rsid w:val="00953484"/>
    <w:rsid w:val="00D70BC2"/>
    <w:rsid w:val="00E737B7"/>
    <w:rsid w:val="00EE5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5F865"/>
  <w15:chartTrackingRefBased/>
  <w15:docId w15:val="{4CBBADA6-CAC1-4286-8A9B-530C8627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2360A8"/>
    <w:pPr>
      <w:tabs>
        <w:tab w:val="center" w:pos="4536"/>
        <w:tab w:val="right" w:pos="9072"/>
      </w:tabs>
    </w:pPr>
  </w:style>
  <w:style w:type="character" w:customStyle="1" w:styleId="stBilgiChar">
    <w:name w:val="Üst Bilgi Char"/>
    <w:link w:val="stBilgi"/>
    <w:uiPriority w:val="99"/>
    <w:rsid w:val="002360A8"/>
    <w:rPr>
      <w:sz w:val="24"/>
      <w:szCs w:val="24"/>
    </w:rPr>
  </w:style>
  <w:style w:type="paragraph" w:styleId="AltBilgi">
    <w:name w:val="footer"/>
    <w:basedOn w:val="Normal"/>
    <w:link w:val="AltBilgiChar"/>
    <w:uiPriority w:val="99"/>
    <w:rsid w:val="002360A8"/>
    <w:pPr>
      <w:tabs>
        <w:tab w:val="center" w:pos="4536"/>
        <w:tab w:val="right" w:pos="9072"/>
      </w:tabs>
    </w:pPr>
  </w:style>
  <w:style w:type="character" w:customStyle="1" w:styleId="AltBilgiChar">
    <w:name w:val="Alt Bilgi Char"/>
    <w:link w:val="AltBilgi"/>
    <w:uiPriority w:val="99"/>
    <w:rsid w:val="002360A8"/>
    <w:rPr>
      <w:sz w:val="24"/>
      <w:szCs w:val="24"/>
    </w:rPr>
  </w:style>
  <w:style w:type="character" w:styleId="SayfaNumaras">
    <w:name w:val="page number"/>
    <w:basedOn w:val="VarsaylanParagrafYazTipi"/>
    <w:rsid w:val="0095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879">
      <w:bodyDiv w:val="1"/>
      <w:marLeft w:val="0"/>
      <w:marRight w:val="0"/>
      <w:marTop w:val="0"/>
      <w:marBottom w:val="0"/>
      <w:divBdr>
        <w:top w:val="none" w:sz="0" w:space="0" w:color="auto"/>
        <w:left w:val="none" w:sz="0" w:space="0" w:color="auto"/>
        <w:bottom w:val="none" w:sz="0" w:space="0" w:color="auto"/>
        <w:right w:val="none" w:sz="0" w:space="0" w:color="auto"/>
      </w:divBdr>
    </w:div>
    <w:div w:id="702173045">
      <w:bodyDiv w:val="1"/>
      <w:marLeft w:val="0"/>
      <w:marRight w:val="0"/>
      <w:marTop w:val="0"/>
      <w:marBottom w:val="0"/>
      <w:divBdr>
        <w:top w:val="none" w:sz="0" w:space="0" w:color="auto"/>
        <w:left w:val="none" w:sz="0" w:space="0" w:color="auto"/>
        <w:bottom w:val="none" w:sz="0" w:space="0" w:color="auto"/>
        <w:right w:val="none" w:sz="0" w:space="0" w:color="auto"/>
      </w:divBdr>
    </w:div>
    <w:div w:id="730470676">
      <w:bodyDiv w:val="1"/>
      <w:marLeft w:val="0"/>
      <w:marRight w:val="0"/>
      <w:marTop w:val="0"/>
      <w:marBottom w:val="0"/>
      <w:divBdr>
        <w:top w:val="none" w:sz="0" w:space="0" w:color="auto"/>
        <w:left w:val="none" w:sz="0" w:space="0" w:color="auto"/>
        <w:bottom w:val="none" w:sz="0" w:space="0" w:color="auto"/>
        <w:right w:val="none" w:sz="0" w:space="0" w:color="auto"/>
      </w:divBdr>
    </w:div>
    <w:div w:id="1033311842">
      <w:bodyDiv w:val="1"/>
      <w:marLeft w:val="0"/>
      <w:marRight w:val="0"/>
      <w:marTop w:val="0"/>
      <w:marBottom w:val="0"/>
      <w:divBdr>
        <w:top w:val="none" w:sz="0" w:space="0" w:color="auto"/>
        <w:left w:val="none" w:sz="0" w:space="0" w:color="auto"/>
        <w:bottom w:val="none" w:sz="0" w:space="0" w:color="auto"/>
        <w:right w:val="none" w:sz="0" w:space="0" w:color="auto"/>
      </w:divBdr>
    </w:div>
    <w:div w:id="1624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1039</Words>
  <Characters>5927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2021-03-24T06:31:00Z</dcterms:created>
  <dcterms:modified xsi:type="dcterms:W3CDTF">2021-03-24T06:31:00Z</dcterms:modified>
</cp:coreProperties>
</file>