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75C" w:rsidRDefault="0001575C" w:rsidP="0001575C">
      <w:pPr>
        <w:spacing w:after="200"/>
        <w:ind w:right="283"/>
        <w:jc w:val="center"/>
        <w:rPr>
          <w:b/>
          <w:bCs/>
          <w:caps/>
          <w:color w:val="010000"/>
        </w:rPr>
      </w:pPr>
      <w:r w:rsidRPr="0001575C">
        <w:rPr>
          <w:b/>
          <w:bCs/>
          <w:caps/>
          <w:color w:val="010000"/>
        </w:rPr>
        <w:t>ANAYASA MAHKEMESİ KARARI</w:t>
      </w:r>
    </w:p>
    <w:p w:rsidR="0001575C" w:rsidRPr="0001575C" w:rsidRDefault="0001575C" w:rsidP="0001575C">
      <w:pPr>
        <w:spacing w:after="200"/>
        <w:ind w:right="283" w:firstLine="709"/>
        <w:jc w:val="center"/>
        <w:rPr>
          <w:b/>
          <w:caps/>
          <w:color w:val="010000"/>
        </w:rPr>
      </w:pPr>
    </w:p>
    <w:p w:rsidR="0001575C" w:rsidRDefault="0001575C" w:rsidP="0001575C">
      <w:pPr>
        <w:rPr>
          <w:b/>
          <w:bCs/>
          <w:color w:val="010000"/>
        </w:rPr>
      </w:pPr>
      <w:r>
        <w:rPr>
          <w:b/>
          <w:bCs/>
          <w:color w:val="010000"/>
        </w:rPr>
        <w:t>Esas Sayısı:2016/58 (Siyasi Parti Mali Denetimi)</w:t>
      </w:r>
    </w:p>
    <w:p w:rsidR="0001575C" w:rsidRDefault="0001575C" w:rsidP="0001575C">
      <w:pPr>
        <w:rPr>
          <w:b/>
          <w:color w:val="010000"/>
        </w:rPr>
      </w:pPr>
      <w:r>
        <w:rPr>
          <w:b/>
          <w:color w:val="010000"/>
        </w:rPr>
        <w:t>Karar Sayısı:2019/31</w:t>
      </w:r>
    </w:p>
    <w:p w:rsidR="0001575C" w:rsidRDefault="0001575C" w:rsidP="0001575C">
      <w:pPr>
        <w:rPr>
          <w:b/>
          <w:color w:val="010000"/>
        </w:rPr>
      </w:pPr>
      <w:r>
        <w:rPr>
          <w:b/>
          <w:color w:val="010000"/>
        </w:rPr>
        <w:t>Karar Tarihi:16/10/2019</w:t>
      </w:r>
    </w:p>
    <w:p w:rsidR="0001575C" w:rsidRDefault="0001575C" w:rsidP="0001575C">
      <w:pPr>
        <w:rPr>
          <w:b/>
          <w:color w:val="010000"/>
        </w:rPr>
      </w:pPr>
      <w:r>
        <w:rPr>
          <w:b/>
          <w:color w:val="010000"/>
        </w:rPr>
        <w:t>R.</w:t>
      </w:r>
      <w:proofErr w:type="gramStart"/>
      <w:r>
        <w:rPr>
          <w:b/>
          <w:color w:val="010000"/>
        </w:rPr>
        <w:t>G.Tarih</w:t>
      </w:r>
      <w:proofErr w:type="gramEnd"/>
      <w:r>
        <w:rPr>
          <w:b/>
          <w:color w:val="010000"/>
        </w:rPr>
        <w:t>-Sayısı:17/12/2019-30981</w:t>
      </w:r>
    </w:p>
    <w:p w:rsidR="0001575C" w:rsidRPr="0001575C" w:rsidRDefault="0001575C" w:rsidP="0001575C">
      <w:pPr>
        <w:rPr>
          <w:b/>
          <w:color w:val="010000"/>
        </w:rPr>
      </w:pPr>
    </w:p>
    <w:p w:rsidR="0001575C" w:rsidRPr="0001575C" w:rsidRDefault="0001575C" w:rsidP="0001575C">
      <w:pPr>
        <w:spacing w:after="200"/>
        <w:ind w:right="283" w:firstLine="709"/>
        <w:jc w:val="both"/>
        <w:rPr>
          <w:color w:val="010000"/>
        </w:rPr>
      </w:pPr>
      <w:r w:rsidRPr="0001575C">
        <w:rPr>
          <w:b/>
          <w:bCs/>
          <w:color w:val="010000"/>
        </w:rPr>
        <w:t>I. MALİ DENETİMİN KONUSU</w:t>
      </w:r>
    </w:p>
    <w:p w:rsidR="0001575C" w:rsidRPr="0001575C" w:rsidRDefault="0001575C" w:rsidP="0001575C">
      <w:pPr>
        <w:spacing w:after="200"/>
        <w:ind w:right="283" w:firstLine="709"/>
        <w:jc w:val="both"/>
        <w:rPr>
          <w:color w:val="010000"/>
        </w:rPr>
      </w:pPr>
      <w:r w:rsidRPr="0001575C">
        <w:rPr>
          <w:color w:val="010000"/>
        </w:rPr>
        <w:t>Doğru Yol Partisinin 2015 yılı kesin hesabının incelenmesidir.</w:t>
      </w:r>
    </w:p>
    <w:p w:rsidR="0001575C" w:rsidRPr="0001575C" w:rsidRDefault="0001575C" w:rsidP="0001575C">
      <w:pPr>
        <w:spacing w:after="200"/>
        <w:ind w:right="283" w:firstLine="709"/>
        <w:jc w:val="both"/>
        <w:rPr>
          <w:color w:val="010000"/>
        </w:rPr>
      </w:pPr>
      <w:r w:rsidRPr="0001575C">
        <w:rPr>
          <w:b/>
          <w:bCs/>
          <w:color w:val="010000"/>
        </w:rPr>
        <w:t>II. İLK İNCELEME</w:t>
      </w:r>
    </w:p>
    <w:p w:rsidR="0001575C" w:rsidRPr="0001575C" w:rsidRDefault="0001575C" w:rsidP="0001575C">
      <w:pPr>
        <w:spacing w:after="200"/>
        <w:ind w:right="283" w:firstLine="709"/>
        <w:jc w:val="both"/>
        <w:rPr>
          <w:color w:val="010000"/>
        </w:rPr>
      </w:pPr>
      <w:r w:rsidRPr="0001575C">
        <w:rPr>
          <w:color w:val="010000"/>
        </w:rPr>
        <w:t xml:space="preserve">1. Anayasa Mahkemesi İçtüzüğü hükümleri uyarınca Zühtü ARSLAN, Burhan ÜSTÜN, Serdar ÖZGÜLDÜR, </w:t>
      </w:r>
      <w:proofErr w:type="spellStart"/>
      <w:r w:rsidRPr="0001575C">
        <w:rPr>
          <w:color w:val="010000"/>
        </w:rPr>
        <w:t>Serruh</w:t>
      </w:r>
      <w:proofErr w:type="spellEnd"/>
      <w:r w:rsidRPr="0001575C">
        <w:rPr>
          <w:color w:val="010000"/>
        </w:rPr>
        <w:t xml:space="preserve"> KALELİ, Osman </w:t>
      </w:r>
      <w:proofErr w:type="spellStart"/>
      <w:r w:rsidRPr="0001575C">
        <w:rPr>
          <w:color w:val="010000"/>
        </w:rPr>
        <w:t>Alifeyyaz</w:t>
      </w:r>
      <w:proofErr w:type="spellEnd"/>
      <w:r w:rsidRPr="0001575C">
        <w:rPr>
          <w:color w:val="010000"/>
        </w:rPr>
        <w:t xml:space="preserve"> PAKSÜT, Recep KÖMÜRCÜ, Nuri NECİPOĞLU, </w:t>
      </w:r>
      <w:proofErr w:type="spellStart"/>
      <w:r w:rsidRPr="0001575C">
        <w:rPr>
          <w:color w:val="010000"/>
        </w:rPr>
        <w:t>Hicabi</w:t>
      </w:r>
      <w:proofErr w:type="spellEnd"/>
      <w:r w:rsidRPr="0001575C">
        <w:rPr>
          <w:color w:val="010000"/>
        </w:rPr>
        <w:t xml:space="preserve"> DURSUN, Celal Mümtaz AKINCI, Muammer TOPAL, M. Emin KUZ,</w:t>
      </w:r>
      <w:r w:rsidRPr="0001575C">
        <w:rPr>
          <w:color w:val="010000"/>
        </w:rPr>
        <w:t xml:space="preserve"> </w:t>
      </w:r>
      <w:r w:rsidRPr="0001575C">
        <w:rPr>
          <w:color w:val="010000"/>
        </w:rPr>
        <w:t xml:space="preserve">Hasan Tahsin GÖKCAN, Kadir ÖZKAYA, Rıdvan GÜLEÇ, Recai AKYEL ve Yusuf Şevki </w:t>
      </w:r>
      <w:proofErr w:type="spellStart"/>
      <w:r w:rsidRPr="0001575C">
        <w:rPr>
          <w:color w:val="010000"/>
        </w:rPr>
        <w:t>HAKYEMEZ’in</w:t>
      </w:r>
      <w:proofErr w:type="spellEnd"/>
      <w:r w:rsidRPr="0001575C">
        <w:rPr>
          <w:color w:val="010000"/>
        </w:rPr>
        <w:t xml:space="preserve"> katılımlarıyla 31/5/2017 tarihinde yapılan ilk inceleme toplantısında öncelikle suç duyurusunda bulunulup bulunulmayacağı sorunu görüşülmüştür.</w:t>
      </w:r>
    </w:p>
    <w:p w:rsidR="0001575C" w:rsidRPr="0001575C" w:rsidRDefault="0001575C" w:rsidP="0001575C">
      <w:pPr>
        <w:spacing w:after="200"/>
        <w:ind w:right="283" w:firstLine="709"/>
        <w:jc w:val="both"/>
        <w:rPr>
          <w:color w:val="010000"/>
        </w:rPr>
      </w:pPr>
      <w:r w:rsidRPr="0001575C">
        <w:rPr>
          <w:color w:val="010000"/>
        </w:rPr>
        <w:t xml:space="preserve">2. 22/4/1983 tarihli ve 2820 sayılı Siyasi Partiler Kanunu’nun 73. maddesinin üçüncü fıkrasının ikinci cümlesinde </w:t>
      </w:r>
      <w:r w:rsidRPr="0001575C">
        <w:rPr>
          <w:i/>
          <w:color w:val="010000"/>
        </w:rPr>
        <w:t xml:space="preserve">“İller teşkilatından gönderilenler ve parti merkezine ait olan </w:t>
      </w:r>
      <w:proofErr w:type="spellStart"/>
      <w:r w:rsidRPr="0001575C">
        <w:rPr>
          <w:i/>
          <w:color w:val="010000"/>
        </w:rPr>
        <w:t>kesinhesaplar</w:t>
      </w:r>
      <w:proofErr w:type="spellEnd"/>
      <w:r w:rsidRPr="0001575C">
        <w:rPr>
          <w:i/>
          <w:color w:val="010000"/>
        </w:rPr>
        <w:t xml:space="preserve">, merkez karar ve yönetim kurulunca incelenerek karara bağlanır ve birleştirilir.” </w:t>
      </w:r>
      <w:r w:rsidRPr="0001575C">
        <w:rPr>
          <w:color w:val="010000"/>
        </w:rPr>
        <w:t>denilmiş ve aynı Kanun’un 74. maddesinin ikinci fıkrasında da</w:t>
      </w:r>
      <w:r w:rsidRPr="0001575C">
        <w:rPr>
          <w:i/>
          <w:color w:val="010000"/>
        </w:rPr>
        <w:t xml:space="preserve"> “Siyasi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01575C">
        <w:rPr>
          <w:color w:val="010000"/>
        </w:rPr>
        <w:t xml:space="preserve"> </w:t>
      </w:r>
      <w:r w:rsidRPr="0001575C">
        <w:rPr>
          <w:color w:val="010000"/>
        </w:rPr>
        <w:t>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01575C" w:rsidRPr="0001575C" w:rsidRDefault="0001575C" w:rsidP="0001575C">
      <w:pPr>
        <w:spacing w:after="200"/>
        <w:ind w:right="283" w:firstLine="709"/>
        <w:jc w:val="both"/>
        <w:rPr>
          <w:color w:val="010000"/>
        </w:rPr>
      </w:pPr>
      <w:r w:rsidRPr="0001575C">
        <w:rPr>
          <w:color w:val="010000"/>
        </w:rPr>
        <w:t xml:space="preserve">3. Yargıtay Cumhuriyet Başsavcılığının siyasi parti teşkilat listesinde aktif </w:t>
      </w:r>
      <w:proofErr w:type="gramStart"/>
      <w:r w:rsidRPr="0001575C">
        <w:rPr>
          <w:color w:val="010000"/>
        </w:rPr>
        <w:t>görünmesine</w:t>
      </w:r>
      <w:proofErr w:type="gramEnd"/>
      <w:r w:rsidRPr="0001575C">
        <w:rPr>
          <w:color w:val="010000"/>
        </w:rPr>
        <w:t xml:space="preserve"> rağmen Demokrat Partinin teşkilatlandığı illere ve ilçe örgütlerine ilişkin 2015 yılı içinde herhangi bir gelir ve giderin gerçekleşmediği ifade edilerek 2015 yılı kesin hesabının gönderilmediği tespit edilmiştir.</w:t>
      </w:r>
    </w:p>
    <w:p w:rsidR="0001575C" w:rsidRPr="0001575C" w:rsidRDefault="0001575C" w:rsidP="0001575C">
      <w:pPr>
        <w:spacing w:after="200"/>
        <w:ind w:right="283" w:firstLine="709"/>
        <w:jc w:val="both"/>
        <w:rPr>
          <w:color w:val="010000"/>
        </w:rPr>
      </w:pPr>
      <w:r w:rsidRPr="0001575C">
        <w:rPr>
          <w:color w:val="010000"/>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01575C" w:rsidRPr="0001575C" w:rsidRDefault="0001575C" w:rsidP="0001575C">
      <w:pPr>
        <w:spacing w:after="200"/>
        <w:ind w:right="283" w:firstLine="709"/>
        <w:jc w:val="both"/>
        <w:rPr>
          <w:color w:val="010000"/>
        </w:rPr>
      </w:pPr>
      <w:r w:rsidRPr="0001575C">
        <w:rPr>
          <w:color w:val="010000"/>
        </w:rPr>
        <w:t>5. Ayrıca partilerin genel merkez, il, ilçe ve belde başkanlıklarının hayatın olağan akışı gereği kira, su, elektrik, posta, telefon, kırtasiye, tutulacak defterlerin satın alınması vb. birtakım genel yönetim giderlerini de yapması gerekir.</w:t>
      </w:r>
      <w:r w:rsidRPr="0001575C">
        <w:rPr>
          <w:color w:val="010000"/>
        </w:rPr>
        <w:t xml:space="preserve"> </w:t>
      </w:r>
    </w:p>
    <w:p w:rsidR="0001575C" w:rsidRPr="0001575C" w:rsidRDefault="0001575C" w:rsidP="0001575C">
      <w:pPr>
        <w:spacing w:after="200"/>
        <w:ind w:right="283" w:firstLine="709"/>
        <w:jc w:val="both"/>
        <w:rPr>
          <w:color w:val="010000"/>
        </w:rPr>
      </w:pPr>
      <w:r w:rsidRPr="0001575C">
        <w:rPr>
          <w:color w:val="010000"/>
        </w:rPr>
        <w:t xml:space="preserve">6. 2820 sayılı Kanun’un 69. maddesinin birinci fıkrasında bir siyasi partinin bütün gelirlerinin o siyasi partinin tüzel kişiliği adına elde edileceği, 70. maddesinin birinci ve ikinci </w:t>
      </w:r>
      <w:r w:rsidRPr="0001575C">
        <w:rPr>
          <w:color w:val="010000"/>
        </w:rPr>
        <w:lastRenderedPageBreak/>
        <w:t>fıkralarında siyasi partilerin giderlerinin amaçlarına aykırı 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Pr="0001575C">
        <w:rPr>
          <w:color w:val="010000"/>
        </w:rPr>
        <w:t xml:space="preserve"> </w:t>
      </w:r>
    </w:p>
    <w:p w:rsidR="0001575C" w:rsidRPr="0001575C" w:rsidRDefault="0001575C" w:rsidP="0001575C">
      <w:pPr>
        <w:spacing w:after="200"/>
        <w:ind w:right="283" w:firstLine="709"/>
        <w:jc w:val="both"/>
        <w:rPr>
          <w:color w:val="010000"/>
        </w:rPr>
      </w:pPr>
      <w:r w:rsidRPr="0001575C">
        <w:rPr>
          <w:color w:val="010000"/>
        </w:rPr>
        <w:t>7. Yönetim giderlerinin hesaplarda görülmemesi kayıt dışı gelir ve gider oluşturulduğunu göstermektedir. Bu durumda 2820 sayılı Kanun’un 69. ve 70. maddelerine aykırı davranılmış olmaktadır.</w:t>
      </w:r>
    </w:p>
    <w:p w:rsidR="0001575C" w:rsidRPr="0001575C" w:rsidRDefault="0001575C" w:rsidP="0001575C">
      <w:pPr>
        <w:spacing w:after="200"/>
        <w:ind w:right="283" w:firstLine="709"/>
        <w:jc w:val="both"/>
        <w:rPr>
          <w:color w:val="010000"/>
        </w:rPr>
      </w:pPr>
      <w:r w:rsidRPr="0001575C">
        <w:rPr>
          <w:color w:val="010000"/>
        </w:rPr>
        <w:t>8. Mahkemeye bilgilerin istendiği şekliyle verilmemesi, hesap verilebilir şekilde kayıt ve belge düzeninin oluşturulmaması, hesabın dışında gelir ve gider oluşturulması inceleme ve araştırmayı engellemeye yönelik eylemler olarak nitelendirildiğinden 2820 sayılı Kanun’un 111. maddesinin birinci fıkrasının (c) bendi gereğince gerekli işlemlerin yapılmasını temin için Ankara Cumhuriyet Başsavcılığına suç duyurusunda bulunulması gerekir.</w:t>
      </w:r>
    </w:p>
    <w:p w:rsidR="0001575C" w:rsidRPr="0001575C" w:rsidRDefault="0001575C" w:rsidP="0001575C">
      <w:pPr>
        <w:spacing w:after="200"/>
        <w:ind w:right="283" w:firstLine="709"/>
        <w:jc w:val="both"/>
        <w:rPr>
          <w:color w:val="010000"/>
        </w:rPr>
      </w:pPr>
      <w:r w:rsidRPr="0001575C">
        <w:rPr>
          <w:color w:val="010000"/>
        </w:rPr>
        <w:t>9. Bu itibarla Doğru Yol Partisinin 2015 yılı kesin hesabının incelenmesi sonucunda;</w:t>
      </w:r>
    </w:p>
    <w:p w:rsidR="0001575C" w:rsidRPr="0001575C" w:rsidRDefault="0001575C" w:rsidP="0001575C">
      <w:pPr>
        <w:spacing w:after="200"/>
        <w:ind w:right="283" w:firstLine="709"/>
        <w:jc w:val="both"/>
        <w:rPr>
          <w:color w:val="010000"/>
        </w:rPr>
      </w:pPr>
      <w:r w:rsidRPr="0001575C">
        <w:rPr>
          <w:color w:val="010000"/>
        </w:rPr>
        <w:t>- Genel Merkeze ait kesin hesapların sunulması dolayısıyla işin esasının incelenmesine,</w:t>
      </w:r>
      <w:r w:rsidRPr="0001575C">
        <w:rPr>
          <w:color w:val="010000"/>
        </w:rPr>
        <w:t xml:space="preserve"> </w:t>
      </w:r>
    </w:p>
    <w:p w:rsidR="0001575C" w:rsidRPr="0001575C" w:rsidRDefault="0001575C" w:rsidP="0001575C">
      <w:pPr>
        <w:spacing w:after="200"/>
        <w:ind w:right="283" w:firstLine="709"/>
        <w:jc w:val="both"/>
        <w:rPr>
          <w:color w:val="010000"/>
        </w:rPr>
      </w:pPr>
      <w:r w:rsidRPr="0001575C">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01575C" w:rsidRPr="0001575C" w:rsidRDefault="0001575C" w:rsidP="0001575C">
      <w:pPr>
        <w:spacing w:after="200"/>
        <w:ind w:right="283" w:firstLine="709"/>
        <w:jc w:val="both"/>
        <w:rPr>
          <w:color w:val="010000"/>
        </w:rPr>
      </w:pPr>
      <w:r w:rsidRPr="0001575C">
        <w:rPr>
          <w:b/>
          <w:bCs/>
          <w:color w:val="010000"/>
        </w:rPr>
        <w:t>-</w:t>
      </w:r>
      <w:r w:rsidRPr="0001575C">
        <w:rPr>
          <w:b/>
          <w:bCs/>
          <w:color w:val="010000"/>
        </w:rPr>
        <w:t xml:space="preserve"> </w:t>
      </w:r>
      <w:r w:rsidRPr="0001575C">
        <w:rPr>
          <w:color w:val="010000"/>
        </w:rPr>
        <w:t>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01575C" w:rsidRPr="0001575C" w:rsidRDefault="0001575C" w:rsidP="0001575C">
      <w:pPr>
        <w:spacing w:after="200"/>
        <w:ind w:right="283" w:firstLine="709"/>
        <w:jc w:val="both"/>
        <w:rPr>
          <w:color w:val="010000"/>
        </w:rPr>
      </w:pPr>
      <w:r w:rsidRPr="0001575C">
        <w:rPr>
          <w:color w:val="010000"/>
        </w:rPr>
        <w:t>OYBİRLİĞİYLE karar verilmiştir.</w:t>
      </w:r>
    </w:p>
    <w:p w:rsidR="0001575C" w:rsidRPr="0001575C" w:rsidRDefault="0001575C" w:rsidP="0001575C">
      <w:pPr>
        <w:spacing w:after="200"/>
        <w:ind w:right="283" w:firstLine="709"/>
        <w:jc w:val="both"/>
        <w:rPr>
          <w:color w:val="010000"/>
        </w:rPr>
      </w:pPr>
      <w:r w:rsidRPr="0001575C">
        <w:rPr>
          <w:b/>
          <w:bCs/>
          <w:color w:val="010000"/>
        </w:rPr>
        <w:t>III. ESASIN İNCELENMESİ</w:t>
      </w:r>
    </w:p>
    <w:p w:rsidR="0001575C" w:rsidRPr="0001575C" w:rsidRDefault="0001575C" w:rsidP="0001575C">
      <w:pPr>
        <w:spacing w:after="200"/>
        <w:ind w:right="283" w:firstLine="709"/>
        <w:jc w:val="both"/>
        <w:rPr>
          <w:color w:val="010000"/>
        </w:rPr>
      </w:pPr>
      <w:r w:rsidRPr="0001575C">
        <w:rPr>
          <w:color w:val="010000"/>
        </w:rPr>
        <w:t>10. Doğru Yol Partisinin Anayasa Mahkemesine verdiği 2015 yılı kesin hesap çizelgeleri ile dayanağını oluşturan defter ve belgeler üzerinde yapılan inceleme sonuçlarını içeren ve Sayıştay Başkanlığı tarafından hazırlanıp Raportör Burak FIRAT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01575C" w:rsidRPr="0001575C" w:rsidRDefault="0001575C" w:rsidP="0001575C">
      <w:pPr>
        <w:spacing w:after="200"/>
        <w:ind w:right="283" w:firstLine="709"/>
        <w:jc w:val="both"/>
        <w:rPr>
          <w:color w:val="010000"/>
        </w:rPr>
      </w:pPr>
      <w:r w:rsidRPr="0001575C">
        <w:rPr>
          <w:color w:val="010000"/>
        </w:rPr>
        <w:t>11. Denetimin maddi ögelerini oluşturan defter ve belgelerde Partinin 2015 yılı gelirler toplamının 1.233,23 TL, önceki yıldan devreden nakit toplamının 4.916,77 TL, giderler toplamının 6.150 TL olduğu anlaşılmaktadır.</w:t>
      </w:r>
    </w:p>
    <w:p w:rsidR="0001575C" w:rsidRPr="0001575C" w:rsidRDefault="0001575C" w:rsidP="0001575C">
      <w:pPr>
        <w:spacing w:after="200"/>
        <w:ind w:right="283" w:firstLine="709"/>
        <w:jc w:val="both"/>
        <w:rPr>
          <w:color w:val="010000"/>
        </w:rPr>
      </w:pPr>
      <w:r w:rsidRPr="0001575C">
        <w:rPr>
          <w:color w:val="010000"/>
        </w:rPr>
        <w:t>12. Partinin 2015 yılı kesin hesabının gelir ve gider rakamlarının yukarıda açıklanan tutarlardan oluştuğu; bu hâliyle 2015 yılı kesin hesabının doğru, denk ve 2820 sayılı Kanun’a uygun olduğu sonucuna varılmıştır.</w:t>
      </w:r>
    </w:p>
    <w:p w:rsidR="0001575C" w:rsidRPr="0001575C" w:rsidRDefault="0001575C" w:rsidP="0001575C">
      <w:pPr>
        <w:spacing w:after="200"/>
        <w:ind w:right="283" w:firstLine="709"/>
        <w:jc w:val="both"/>
        <w:rPr>
          <w:color w:val="010000"/>
        </w:rPr>
      </w:pPr>
      <w:r w:rsidRPr="0001575C">
        <w:rPr>
          <w:b/>
          <w:bCs/>
          <w:color w:val="010000"/>
        </w:rPr>
        <w:t>A.</w:t>
      </w:r>
      <w:r w:rsidRPr="0001575C">
        <w:rPr>
          <w:color w:val="010000"/>
        </w:rPr>
        <w:t xml:space="preserve"> </w:t>
      </w:r>
      <w:r w:rsidRPr="0001575C">
        <w:rPr>
          <w:b/>
          <w:bCs/>
          <w:color w:val="010000"/>
        </w:rPr>
        <w:t>Gelirlerin İncelenmesi</w:t>
      </w:r>
    </w:p>
    <w:p w:rsidR="0001575C" w:rsidRPr="0001575C" w:rsidRDefault="0001575C" w:rsidP="0001575C">
      <w:pPr>
        <w:spacing w:after="200"/>
        <w:ind w:right="283" w:firstLine="709"/>
        <w:jc w:val="both"/>
        <w:rPr>
          <w:color w:val="010000"/>
        </w:rPr>
      </w:pPr>
      <w:r w:rsidRPr="0001575C">
        <w:rPr>
          <w:b/>
          <w:bCs/>
          <w:color w:val="010000"/>
        </w:rPr>
        <w:lastRenderedPageBreak/>
        <w:t>1.</w:t>
      </w:r>
      <w:r w:rsidRPr="0001575C">
        <w:rPr>
          <w:b/>
          <w:bCs/>
          <w:color w:val="010000"/>
        </w:rPr>
        <w:t xml:space="preserve"> </w:t>
      </w:r>
      <w:r w:rsidRPr="0001575C">
        <w:rPr>
          <w:b/>
          <w:bCs/>
          <w:color w:val="010000"/>
        </w:rPr>
        <w:t>Genel Merkez Gelirleri</w:t>
      </w:r>
    </w:p>
    <w:p w:rsidR="0001575C" w:rsidRPr="0001575C" w:rsidRDefault="0001575C" w:rsidP="0001575C">
      <w:pPr>
        <w:spacing w:after="200"/>
        <w:ind w:right="283" w:firstLine="709"/>
        <w:jc w:val="both"/>
        <w:rPr>
          <w:color w:val="010000"/>
        </w:rPr>
      </w:pPr>
      <w:r w:rsidRPr="0001575C">
        <w:rPr>
          <w:color w:val="010000"/>
        </w:rPr>
        <w:t xml:space="preserve">13. Partinin Genel Merkez gelirleri toplamı 1.233,23 TL olup bunun tamamı bağış gelirlerinden oluşmaktadır. Parti Genel Merkezinin önceki yıldan devreden nakit toplamı 4.916,77 TL’dir. </w:t>
      </w:r>
    </w:p>
    <w:p w:rsidR="0001575C" w:rsidRPr="0001575C" w:rsidRDefault="0001575C" w:rsidP="0001575C">
      <w:pPr>
        <w:spacing w:after="200"/>
        <w:ind w:right="283" w:firstLine="709"/>
        <w:jc w:val="both"/>
        <w:rPr>
          <w:color w:val="010000"/>
        </w:rPr>
      </w:pPr>
      <w:r w:rsidRPr="0001575C">
        <w:rPr>
          <w:color w:val="010000"/>
        </w:rPr>
        <w:t>14. Parti Genel Merkezinin defter kayıtları ve gelir belgeleri üzerinde yapılan incelemede aşağıda belirtilenler dışındaki gelirlerin 2820 sayılı Kanun’a uygun olarak gerçekleştirildiği sonucuna varılmıştır.</w:t>
      </w:r>
    </w:p>
    <w:p w:rsidR="0001575C" w:rsidRPr="0001575C" w:rsidRDefault="0001575C" w:rsidP="0001575C">
      <w:pPr>
        <w:spacing w:after="200"/>
        <w:ind w:right="283" w:firstLine="709"/>
        <w:jc w:val="both"/>
        <w:rPr>
          <w:color w:val="010000"/>
        </w:rPr>
      </w:pPr>
      <w:r w:rsidRPr="0001575C">
        <w:rPr>
          <w:color w:val="010000"/>
        </w:rPr>
        <w:t>Partiye gönderilen yazıyla 2015 yılı işletme defterinde kayıtlı olan ve ayrıntısı aşağıdaki tabloda verilen toplam 1.233,23 TL tutarındaki gelire ilişkin makbuzun gönderilmesi istenmiştir.</w:t>
      </w:r>
      <w:r w:rsidRPr="0001575C">
        <w:rPr>
          <w:color w:val="010000"/>
        </w:rPr>
        <w:t xml:space="preserve"> </w:t>
      </w:r>
    </w:p>
    <w:tbl>
      <w:tblPr>
        <w:tblW w:w="5000" w:type="pct"/>
        <w:jc w:val="center"/>
        <w:tblCellMar>
          <w:left w:w="0" w:type="dxa"/>
          <w:right w:w="0" w:type="dxa"/>
        </w:tblCellMar>
        <w:tblLook w:val="04A0" w:firstRow="1" w:lastRow="0" w:firstColumn="1" w:lastColumn="0" w:noHBand="0" w:noVBand="1"/>
      </w:tblPr>
      <w:tblGrid>
        <w:gridCol w:w="2491"/>
        <w:gridCol w:w="2432"/>
        <w:gridCol w:w="2536"/>
        <w:gridCol w:w="2301"/>
      </w:tblGrid>
      <w:tr w:rsidR="0001575C" w:rsidRPr="0001575C" w:rsidTr="0001575C">
        <w:trPr>
          <w:trHeight w:val="346"/>
          <w:jc w:val="center"/>
        </w:trPr>
        <w:tc>
          <w:tcPr>
            <w:tcW w:w="5000" w:type="pct"/>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01575C" w:rsidRPr="0001575C" w:rsidRDefault="0001575C" w:rsidP="0001575C">
            <w:pPr>
              <w:spacing w:before="240" w:after="240"/>
              <w:jc w:val="center"/>
              <w:rPr>
                <w:color w:val="010000"/>
              </w:rPr>
            </w:pPr>
            <w:r w:rsidRPr="0001575C">
              <w:rPr>
                <w:b/>
                <w:bCs/>
                <w:color w:val="010000"/>
              </w:rPr>
              <w:t>İşletme Defterinin</w:t>
            </w:r>
          </w:p>
        </w:tc>
      </w:tr>
      <w:tr w:rsidR="0001575C" w:rsidRPr="0001575C" w:rsidTr="0001575C">
        <w:trPr>
          <w:trHeight w:val="321"/>
          <w:jc w:val="center"/>
        </w:trPr>
        <w:tc>
          <w:tcPr>
            <w:tcW w:w="1276"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01575C" w:rsidRPr="0001575C" w:rsidRDefault="0001575C" w:rsidP="0001575C">
            <w:pPr>
              <w:spacing w:before="240" w:after="240"/>
              <w:jc w:val="center"/>
              <w:rPr>
                <w:b/>
                <w:color w:val="010000"/>
              </w:rPr>
            </w:pPr>
            <w:r w:rsidRPr="0001575C">
              <w:rPr>
                <w:b/>
                <w:color w:val="010000"/>
              </w:rPr>
              <w:t>Numarası</w:t>
            </w:r>
          </w:p>
        </w:tc>
        <w:tc>
          <w:tcPr>
            <w:tcW w:w="1246"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01575C" w:rsidRPr="0001575C" w:rsidRDefault="0001575C" w:rsidP="0001575C">
            <w:pPr>
              <w:spacing w:before="240" w:after="240"/>
              <w:jc w:val="center"/>
              <w:rPr>
                <w:b/>
                <w:color w:val="010000"/>
              </w:rPr>
            </w:pPr>
            <w:r w:rsidRPr="0001575C">
              <w:rPr>
                <w:b/>
                <w:color w:val="010000"/>
              </w:rPr>
              <w:t>Tarihi</w:t>
            </w:r>
          </w:p>
        </w:tc>
        <w:tc>
          <w:tcPr>
            <w:tcW w:w="1299"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bottom"/>
            <w:hideMark/>
          </w:tcPr>
          <w:p w:rsidR="0001575C" w:rsidRPr="0001575C" w:rsidRDefault="0001575C" w:rsidP="0001575C">
            <w:pPr>
              <w:spacing w:before="240" w:after="240"/>
              <w:jc w:val="center"/>
              <w:rPr>
                <w:b/>
                <w:color w:val="010000"/>
              </w:rPr>
            </w:pPr>
            <w:r w:rsidRPr="0001575C">
              <w:rPr>
                <w:b/>
                <w:color w:val="010000"/>
              </w:rPr>
              <w:t>Açıklama</w:t>
            </w:r>
          </w:p>
        </w:tc>
        <w:tc>
          <w:tcPr>
            <w:tcW w:w="118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01575C" w:rsidRPr="0001575C" w:rsidRDefault="0001575C" w:rsidP="0001575C">
            <w:pPr>
              <w:spacing w:before="240" w:after="240"/>
              <w:jc w:val="center"/>
              <w:rPr>
                <w:b/>
                <w:color w:val="010000"/>
              </w:rPr>
            </w:pPr>
            <w:r w:rsidRPr="0001575C">
              <w:rPr>
                <w:b/>
                <w:color w:val="010000"/>
              </w:rPr>
              <w:t>Tutar</w:t>
            </w:r>
          </w:p>
        </w:tc>
      </w:tr>
      <w:tr w:rsidR="0001575C" w:rsidRPr="0001575C" w:rsidTr="0001575C">
        <w:trPr>
          <w:trHeight w:val="610"/>
          <w:jc w:val="center"/>
        </w:trPr>
        <w:tc>
          <w:tcPr>
            <w:tcW w:w="1276" w:type="pct"/>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rsidR="0001575C" w:rsidRPr="0001575C" w:rsidRDefault="0001575C" w:rsidP="0001575C">
            <w:pPr>
              <w:spacing w:before="240" w:after="240"/>
              <w:jc w:val="center"/>
              <w:rPr>
                <w:color w:val="010000"/>
              </w:rPr>
            </w:pPr>
            <w:r w:rsidRPr="0001575C">
              <w:rPr>
                <w:color w:val="010000"/>
              </w:rPr>
              <w:t>1</w:t>
            </w:r>
          </w:p>
        </w:tc>
        <w:tc>
          <w:tcPr>
            <w:tcW w:w="1246" w:type="pct"/>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rsidR="0001575C" w:rsidRPr="0001575C" w:rsidRDefault="0001575C" w:rsidP="0001575C">
            <w:pPr>
              <w:spacing w:before="240" w:after="240"/>
              <w:jc w:val="center"/>
              <w:rPr>
                <w:color w:val="010000"/>
              </w:rPr>
            </w:pPr>
            <w:r w:rsidRPr="0001575C">
              <w:rPr>
                <w:color w:val="010000"/>
              </w:rPr>
              <w:t>10.1.2015</w:t>
            </w:r>
          </w:p>
        </w:tc>
        <w:tc>
          <w:tcPr>
            <w:tcW w:w="1299" w:type="pct"/>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bottom"/>
          </w:tcPr>
          <w:p w:rsidR="0001575C" w:rsidRPr="0001575C" w:rsidRDefault="0001575C" w:rsidP="0001575C">
            <w:pPr>
              <w:spacing w:before="240" w:after="240"/>
              <w:jc w:val="center"/>
              <w:rPr>
                <w:color w:val="010000"/>
              </w:rPr>
            </w:pPr>
            <w:r w:rsidRPr="0001575C">
              <w:rPr>
                <w:color w:val="010000"/>
              </w:rPr>
              <w:t>Çetin AÇIKGÖZ</w:t>
            </w:r>
          </w:p>
          <w:p w:rsidR="0001575C" w:rsidRPr="0001575C" w:rsidRDefault="0001575C" w:rsidP="0001575C">
            <w:pPr>
              <w:spacing w:before="240" w:after="240"/>
              <w:jc w:val="center"/>
              <w:rPr>
                <w:color w:val="010000"/>
              </w:rPr>
            </w:pPr>
          </w:p>
        </w:tc>
        <w:tc>
          <w:tcPr>
            <w:tcW w:w="1180" w:type="pct"/>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rsidR="0001575C" w:rsidRPr="0001575C" w:rsidRDefault="0001575C" w:rsidP="0001575C">
            <w:pPr>
              <w:spacing w:before="240" w:after="240"/>
              <w:jc w:val="center"/>
              <w:rPr>
                <w:color w:val="010000"/>
              </w:rPr>
            </w:pPr>
            <w:r w:rsidRPr="0001575C">
              <w:rPr>
                <w:color w:val="010000"/>
              </w:rPr>
              <w:t>1.233,23 TL</w:t>
            </w:r>
          </w:p>
        </w:tc>
      </w:tr>
    </w:tbl>
    <w:p w:rsidR="0001575C" w:rsidRDefault="0001575C" w:rsidP="0001575C">
      <w:pPr>
        <w:spacing w:after="200"/>
        <w:ind w:right="283" w:firstLine="709"/>
        <w:jc w:val="both"/>
        <w:rPr>
          <w:color w:val="010000"/>
        </w:rPr>
      </w:pPr>
    </w:p>
    <w:p w:rsidR="0001575C" w:rsidRPr="0001575C" w:rsidRDefault="0001575C" w:rsidP="0001575C">
      <w:pPr>
        <w:spacing w:after="200"/>
        <w:ind w:right="283" w:firstLine="709"/>
        <w:jc w:val="both"/>
        <w:rPr>
          <w:color w:val="010000"/>
        </w:rPr>
      </w:pPr>
      <w:r w:rsidRPr="0001575C">
        <w:rPr>
          <w:color w:val="010000"/>
        </w:rPr>
        <w:t xml:space="preserve">Parti tarafından söz konusu yazıya cevap verilmemiştir. </w:t>
      </w:r>
    </w:p>
    <w:p w:rsidR="0001575C" w:rsidRPr="0001575C" w:rsidRDefault="0001575C" w:rsidP="0001575C">
      <w:pPr>
        <w:spacing w:after="200"/>
        <w:ind w:right="283" w:firstLine="709"/>
        <w:jc w:val="both"/>
        <w:rPr>
          <w:color w:val="010000"/>
        </w:rPr>
      </w:pPr>
      <w:r w:rsidRPr="0001575C">
        <w:rPr>
          <w:color w:val="010000"/>
        </w:rPr>
        <w:t>2820 sayılı Kanun’un 69. maddesinde “</w:t>
      </w:r>
      <w:r w:rsidRPr="0001575C">
        <w:rPr>
          <w:i/>
          <w:iCs/>
          <w:color w:val="010000"/>
        </w:rPr>
        <w:t xml:space="preserve">Bir siyasi partinin bütün gelirleri, o siyasi partinin tüzelkişiliği adına elde </w:t>
      </w:r>
      <w:proofErr w:type="gramStart"/>
      <w:r w:rsidRPr="0001575C">
        <w:rPr>
          <w:i/>
          <w:iCs/>
          <w:color w:val="010000"/>
        </w:rPr>
        <w:t>edilir./</w:t>
      </w:r>
      <w:proofErr w:type="gramEnd"/>
      <w:r w:rsidRPr="0001575C">
        <w:rPr>
          <w:i/>
          <w:iCs/>
          <w:color w:val="010000"/>
        </w:rPr>
        <w:t xml:space="preserve"> Siyasi partilerin genel merkezlerinin ve teşkilat kademelerinin gelirleri, parti merkez karar ve yönetim kurulunca bastırılan makbuzlar karşılığında alınır. Bastırılan ve parti teşkilat kademelerine gönderilen gelir makbuzlarının seri ve sıra numaralarına ait kayıtlar parti genel merkezinde tutulur. Parti teşkilat kademeleri aldıkları ve kullandıkları makbuzlar dolayısıyla parti merkez karar ve yönetim kuruluna karşı mali sorumluluk </w:t>
      </w:r>
      <w:proofErr w:type="gramStart"/>
      <w:r w:rsidRPr="0001575C">
        <w:rPr>
          <w:i/>
          <w:iCs/>
          <w:color w:val="010000"/>
        </w:rPr>
        <w:t>taşırlar./</w:t>
      </w:r>
      <w:proofErr w:type="gramEnd"/>
      <w:r w:rsidRPr="0001575C">
        <w:rPr>
          <w:i/>
          <w:iCs/>
          <w:color w:val="010000"/>
        </w:rPr>
        <w:t xml:space="preserve"> Sağlanan gelirin türü ve miktarıyla, gelirin sağlandığı kimsenin adı, soyadı ve adresi, makbuzu düzenleyenin sıfatı, adı, soyadı ve imzası, makbuzda ve dip koçanlarında yer alır./ Makbuzların asıl kısımlarıyla dip koçanlarında aynı sıra numarası bulunur. Makbuz dip koçanlarının saklama süresi, Anayasa Mahkemesinin ilk inceleme kararının ilgili partiye bildirilme tarihinden itibaren beş yıldır</w:t>
      </w:r>
      <w:r w:rsidRPr="0001575C">
        <w:rPr>
          <w:color w:val="010000"/>
        </w:rPr>
        <w:t>”, 75. maddesinin dördüncü fıkrasında “</w:t>
      </w:r>
      <w:r w:rsidRPr="0001575C">
        <w:rPr>
          <w:i/>
          <w:iCs/>
          <w:color w:val="010000"/>
        </w:rPr>
        <w:t>Anayasa Mahkemesi denetimi sonunda, o siyasi partinin gelir ve giderlerinin doğruluğuna ve kanuna uygunluğuna veya kanuna uygun olmayan gelirler ile giderler dolayısıyla da bunların Hazineye gelir kaydedilmesine karar verir”</w:t>
      </w:r>
      <w:r w:rsidRPr="0001575C">
        <w:rPr>
          <w:i/>
          <w:iCs/>
          <w:color w:val="010000"/>
        </w:rPr>
        <w:t xml:space="preserve"> </w:t>
      </w:r>
      <w:r w:rsidRPr="0001575C">
        <w:rPr>
          <w:color w:val="010000"/>
        </w:rPr>
        <w:t>ve 76. maddesinin üçüncü fıkrasında “</w:t>
      </w:r>
      <w:r w:rsidRPr="0001575C">
        <w:rPr>
          <w:i/>
          <w:iCs/>
          <w:color w:val="010000"/>
        </w:rPr>
        <w:t>Bu Kanun’un 69 uncu maddesinde belirtilen esaslara aykırı olarak bir siyasi partinin tevsik edilmeyen kaynaklardan gelir sağladığı anlaşılırsa, Anayasa Mahkemesi kararıyla bu gelir Hazineye irat kaydedilir</w:t>
      </w:r>
      <w:r w:rsidRPr="0001575C">
        <w:rPr>
          <w:color w:val="010000"/>
        </w:rPr>
        <w:t>.” hükümleri yer almaktadır.</w:t>
      </w:r>
    </w:p>
    <w:p w:rsidR="0001575C" w:rsidRPr="0001575C" w:rsidRDefault="0001575C" w:rsidP="0001575C">
      <w:pPr>
        <w:spacing w:after="200"/>
        <w:ind w:right="283" w:firstLine="709"/>
        <w:jc w:val="both"/>
        <w:rPr>
          <w:color w:val="010000"/>
        </w:rPr>
      </w:pPr>
      <w:r w:rsidRPr="0001575C">
        <w:rPr>
          <w:color w:val="010000"/>
        </w:rPr>
        <w:t>Yukarıda yer alan mevzuat hükümleri gereği siyasi partiler elde ettikleri gelirleri parti tüzel kişiliği adına ve parti merkez ve karar yönetim kurulunca bastırılan makbuzlar karşılığında ilgili defterlere kaydederek elde etmeleri gerekmektedir. Yine siyasi partilerin makbuz dip koçanlarını, Anayasa Mahkemesinin ilk inceleme kararının ilgili partiye bildirilme tarihinden itibaren beş yıl süreyle saklamaları zorunludur. Bu sebeple Partinin işletme defterine kaydedilen ancak 2015 yılı gelir evrakları içinde makbuzu bulunmayan 1.233,23 TL gelir karşılığı Parti mal varlığının 2820 sayılı Kanun’un 75. ve 76. maddeleri gereği Hazineye irat kaydedilmesi gerekir.</w:t>
      </w:r>
    </w:p>
    <w:p w:rsidR="0001575C" w:rsidRPr="0001575C" w:rsidRDefault="0001575C" w:rsidP="0001575C">
      <w:pPr>
        <w:spacing w:after="200"/>
        <w:ind w:right="283" w:firstLine="709"/>
        <w:jc w:val="both"/>
        <w:rPr>
          <w:color w:val="010000"/>
        </w:rPr>
      </w:pPr>
      <w:r w:rsidRPr="0001575C">
        <w:rPr>
          <w:color w:val="010000"/>
        </w:rPr>
        <w:lastRenderedPageBreak/>
        <w:t xml:space="preserve">15. Öte yandan Parti tarafından makbuzu sunulmayan gelir tutarı, Partinin 2015 yılında elde ettiği gelir tutarının tamamını oluşturmaktadır. Bu bağlamda Partinin esas incelemenin yapılabilmesi amacıyla Genel Merkez kesin hesabının dayanağını oluşturan gelir belgesini göndermediği anlaşılmaktadır. </w:t>
      </w:r>
    </w:p>
    <w:p w:rsidR="0001575C" w:rsidRPr="0001575C" w:rsidRDefault="0001575C" w:rsidP="0001575C">
      <w:pPr>
        <w:spacing w:after="200"/>
        <w:ind w:right="283" w:firstLine="709"/>
        <w:jc w:val="both"/>
        <w:rPr>
          <w:color w:val="010000"/>
        </w:rPr>
      </w:pPr>
      <w:r w:rsidRPr="0001575C">
        <w:rPr>
          <w:color w:val="010000"/>
        </w:rPr>
        <w:t>16. 2820 sayılı Kanun'un 111. maddesinin</w:t>
      </w:r>
      <w:r w:rsidRPr="0001575C">
        <w:rPr>
          <w:color w:val="010000"/>
        </w:rPr>
        <w:t xml:space="preserve"> </w:t>
      </w:r>
      <w:r w:rsidRPr="0001575C">
        <w:rPr>
          <w:color w:val="010000"/>
        </w:rPr>
        <w:t>birinci fıkrasının (c) bendinde, siyasi partilerin 75. madde gereğince yapılan inceleme ve araştırmaları engelleyen sorumluları ile aynı madde gereğince istenen bilgileri vermeyen sorumluları hakkında altı aydan bir yıla kadar hapis ve altmış milyon liradan az olmamak üzere ağır para cezasına hükmedileceği belirtilmiştir.</w:t>
      </w:r>
    </w:p>
    <w:p w:rsidR="0001575C" w:rsidRPr="0001575C" w:rsidRDefault="0001575C" w:rsidP="0001575C">
      <w:pPr>
        <w:spacing w:after="200"/>
        <w:ind w:right="283" w:firstLine="709"/>
        <w:jc w:val="both"/>
        <w:rPr>
          <w:color w:val="010000"/>
        </w:rPr>
      </w:pPr>
      <w:r w:rsidRPr="0001575C">
        <w:rPr>
          <w:color w:val="010000"/>
        </w:rPr>
        <w:t>17.</w:t>
      </w:r>
      <w:r w:rsidRPr="0001575C">
        <w:rPr>
          <w:color w:val="010000"/>
        </w:rPr>
        <w:t xml:space="preserve"> </w:t>
      </w:r>
      <w:r w:rsidRPr="0001575C">
        <w:rPr>
          <w:color w:val="010000"/>
        </w:rPr>
        <w:t>Buna göre</w:t>
      </w:r>
      <w:r w:rsidRPr="0001575C">
        <w:rPr>
          <w:color w:val="010000"/>
        </w:rPr>
        <w:t xml:space="preserve"> </w:t>
      </w:r>
      <w:r w:rsidRPr="0001575C">
        <w:rPr>
          <w:color w:val="010000"/>
        </w:rPr>
        <w:t>2820 sayılı</w:t>
      </w:r>
      <w:r w:rsidRPr="0001575C">
        <w:rPr>
          <w:color w:val="010000"/>
        </w:rPr>
        <w:t xml:space="preserve"> </w:t>
      </w:r>
      <w:r w:rsidRPr="0001575C">
        <w:rPr>
          <w:color w:val="010000"/>
        </w:rPr>
        <w:t>Kanun'un 75. maddesi hükmüne aykırı olarak Parti Genel Merkezinin gelir belgelerini göndermeyerek inceleme ve araştırmayı engelleyen Parti sorumluları hakkında aynı Kanun'un</w:t>
      </w:r>
      <w:r w:rsidRPr="0001575C">
        <w:rPr>
          <w:color w:val="010000"/>
        </w:rPr>
        <w:t xml:space="preserve"> </w:t>
      </w:r>
      <w:r w:rsidRPr="0001575C">
        <w:rPr>
          <w:color w:val="010000"/>
        </w:rPr>
        <w:t>75. ve 111. maddesinin birinci fıkrasının (c) bendi uyarınca gerekli işlemlerin yapılmasını temin için</w:t>
      </w:r>
      <w:r w:rsidRPr="0001575C">
        <w:rPr>
          <w:color w:val="010000"/>
        </w:rPr>
        <w:t xml:space="preserve"> </w:t>
      </w:r>
      <w:r w:rsidRPr="0001575C">
        <w:rPr>
          <w:color w:val="010000"/>
        </w:rPr>
        <w:t>suç duyurusunda bulunulması gerekir.</w:t>
      </w:r>
    </w:p>
    <w:p w:rsidR="0001575C" w:rsidRPr="0001575C" w:rsidRDefault="0001575C" w:rsidP="0001575C">
      <w:pPr>
        <w:spacing w:after="200"/>
        <w:ind w:right="283" w:firstLine="709"/>
        <w:jc w:val="both"/>
        <w:rPr>
          <w:color w:val="010000"/>
        </w:rPr>
      </w:pPr>
      <w:r w:rsidRPr="0001575C">
        <w:rPr>
          <w:b/>
          <w:bCs/>
          <w:color w:val="010000"/>
        </w:rPr>
        <w:t>2. İl Örgütleri Gelirleri</w:t>
      </w:r>
    </w:p>
    <w:p w:rsidR="0001575C" w:rsidRPr="0001575C" w:rsidRDefault="0001575C" w:rsidP="0001575C">
      <w:pPr>
        <w:spacing w:after="200"/>
        <w:ind w:right="283" w:firstLine="709"/>
        <w:jc w:val="both"/>
        <w:rPr>
          <w:rFonts w:eastAsia="Calibri"/>
          <w:color w:val="010000"/>
          <w:lang w:eastAsia="en-US"/>
        </w:rPr>
      </w:pPr>
      <w:r w:rsidRPr="0001575C">
        <w:rPr>
          <w:color w:val="010000"/>
        </w:rPr>
        <w:t>18. Parti, il örgütlerine ilişkin gelir bildiriminde bulunmamıştır.</w:t>
      </w:r>
    </w:p>
    <w:p w:rsidR="0001575C" w:rsidRPr="0001575C" w:rsidRDefault="0001575C" w:rsidP="0001575C">
      <w:pPr>
        <w:spacing w:after="200"/>
        <w:ind w:right="283" w:firstLine="709"/>
        <w:jc w:val="both"/>
        <w:rPr>
          <w:color w:val="010000"/>
        </w:rPr>
      </w:pPr>
      <w:r w:rsidRPr="0001575C">
        <w:rPr>
          <w:b/>
          <w:bCs/>
          <w:color w:val="010000"/>
        </w:rPr>
        <w:t>B. Giderlerin İncelenmesi</w:t>
      </w:r>
    </w:p>
    <w:p w:rsidR="0001575C" w:rsidRPr="0001575C" w:rsidRDefault="0001575C" w:rsidP="0001575C">
      <w:pPr>
        <w:spacing w:after="200"/>
        <w:ind w:right="283" w:firstLine="709"/>
        <w:jc w:val="both"/>
        <w:rPr>
          <w:color w:val="010000"/>
        </w:rPr>
      </w:pPr>
      <w:r w:rsidRPr="0001575C">
        <w:rPr>
          <w:b/>
          <w:bCs/>
          <w:color w:val="010000"/>
        </w:rPr>
        <w:t>1.</w:t>
      </w:r>
      <w:r w:rsidRPr="0001575C">
        <w:rPr>
          <w:b/>
          <w:bCs/>
          <w:color w:val="010000"/>
        </w:rPr>
        <w:t xml:space="preserve"> </w:t>
      </w:r>
      <w:r w:rsidRPr="0001575C">
        <w:rPr>
          <w:b/>
          <w:bCs/>
          <w:color w:val="010000"/>
        </w:rPr>
        <w:t>Genel Merkez Giderleri</w:t>
      </w:r>
    </w:p>
    <w:p w:rsidR="0001575C" w:rsidRPr="0001575C" w:rsidRDefault="0001575C" w:rsidP="0001575C">
      <w:pPr>
        <w:spacing w:after="200"/>
        <w:ind w:right="283" w:firstLine="709"/>
        <w:jc w:val="both"/>
        <w:rPr>
          <w:color w:val="010000"/>
        </w:rPr>
      </w:pPr>
      <w:r w:rsidRPr="0001575C">
        <w:rPr>
          <w:color w:val="010000"/>
        </w:rPr>
        <w:t xml:space="preserve">19. Partinin Genel Merkez giderleri toplamı 6.150 TL olup bunun tamamı kira giderlerinden oluşmaktadır. </w:t>
      </w:r>
    </w:p>
    <w:p w:rsidR="0001575C" w:rsidRPr="0001575C" w:rsidRDefault="0001575C" w:rsidP="0001575C">
      <w:pPr>
        <w:spacing w:after="200"/>
        <w:ind w:right="283" w:firstLine="709"/>
        <w:jc w:val="both"/>
        <w:rPr>
          <w:color w:val="010000"/>
        </w:rPr>
      </w:pPr>
      <w:r w:rsidRPr="0001575C">
        <w:rPr>
          <w:color w:val="010000"/>
        </w:rPr>
        <w:t>20. Parti Genel Merkezinin defter kayıtları ve gider belgeleri üzerinde yapılan incelemede aşağıda belirtilenler dışındaki giderlerin 2820 sayılı Kanun’a uygun olarak gerçekleştirildiği sonucuna varılmıştır.</w:t>
      </w:r>
    </w:p>
    <w:p w:rsidR="0001575C" w:rsidRPr="0001575C" w:rsidRDefault="0001575C" w:rsidP="0001575C">
      <w:pPr>
        <w:spacing w:after="200"/>
        <w:ind w:right="283" w:firstLine="709"/>
        <w:jc w:val="both"/>
        <w:rPr>
          <w:color w:val="010000"/>
        </w:rPr>
      </w:pPr>
      <w:r w:rsidRPr="0001575C">
        <w:rPr>
          <w:color w:val="010000"/>
        </w:rPr>
        <w:t xml:space="preserve">Partiye gönderilen yazıyla 2015 yılı işletme defterinde kayıtlı olan ve ayrıntısı aşağıdaki tabloda verilen toplam 6.150 TL tutarındaki harcamaya ait kira sözleşmesinin, eğer sözleşme yok ise bulunmama nedeninin açıklanması istenmiştir. </w:t>
      </w:r>
    </w:p>
    <w:p w:rsidR="0001575C" w:rsidRPr="0001575C" w:rsidRDefault="0001575C" w:rsidP="0001575C">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9765"/>
      </w:tblGrid>
      <w:tr w:rsidR="0001575C" w:rsidRPr="0001575C" w:rsidTr="0001575C">
        <w:trPr>
          <w:trHeight w:val="148"/>
          <w:jc w:val="center"/>
        </w:trPr>
        <w:tc>
          <w:tcPr>
            <w:tcW w:w="5000" w:type="pct"/>
            <w:tcBorders>
              <w:top w:val="single" w:sz="8" w:space="0" w:color="auto"/>
              <w:left w:val="single" w:sz="8" w:space="0" w:color="auto"/>
              <w:bottom w:val="nil"/>
              <w:right w:val="single" w:sz="4" w:space="0" w:color="auto"/>
            </w:tcBorders>
            <w:shd w:val="clear" w:color="auto" w:fill="FFFFFF"/>
            <w:tcMar>
              <w:top w:w="0" w:type="dxa"/>
              <w:left w:w="10" w:type="dxa"/>
              <w:bottom w:w="0" w:type="dxa"/>
              <w:right w:w="10" w:type="dxa"/>
            </w:tcMar>
            <w:vAlign w:val="center"/>
            <w:hideMark/>
          </w:tcPr>
          <w:p w:rsidR="0001575C" w:rsidRPr="0001575C" w:rsidRDefault="0001575C" w:rsidP="0001575C">
            <w:pPr>
              <w:spacing w:before="240" w:after="240"/>
              <w:jc w:val="center"/>
              <w:rPr>
                <w:b/>
                <w:color w:val="010000"/>
              </w:rPr>
            </w:pPr>
            <w:r w:rsidRPr="0001575C">
              <w:rPr>
                <w:b/>
                <w:color w:val="010000"/>
              </w:rPr>
              <w:t>İşletme Defteri</w:t>
            </w:r>
          </w:p>
        </w:tc>
      </w:tr>
    </w:tbl>
    <w:p w:rsidR="0001575C" w:rsidRDefault="0001575C"/>
    <w:tbl>
      <w:tblPr>
        <w:tblW w:w="5000" w:type="pct"/>
        <w:jc w:val="center"/>
        <w:tblCellMar>
          <w:left w:w="0" w:type="dxa"/>
          <w:right w:w="0" w:type="dxa"/>
        </w:tblCellMar>
        <w:tblLook w:val="04A0" w:firstRow="1" w:lastRow="0" w:firstColumn="1" w:lastColumn="0" w:noHBand="0" w:noVBand="1"/>
      </w:tblPr>
      <w:tblGrid>
        <w:gridCol w:w="3338"/>
        <w:gridCol w:w="3404"/>
        <w:gridCol w:w="3023"/>
      </w:tblGrid>
      <w:tr w:rsidR="0001575C" w:rsidRPr="0001575C" w:rsidTr="0001575C">
        <w:trPr>
          <w:trHeight w:val="376"/>
          <w:jc w:val="center"/>
        </w:trPr>
        <w:tc>
          <w:tcPr>
            <w:tcW w:w="1709"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1575C" w:rsidRPr="0001575C" w:rsidRDefault="0001575C" w:rsidP="0001575C">
            <w:pPr>
              <w:spacing w:before="240" w:after="240"/>
              <w:jc w:val="center"/>
              <w:rPr>
                <w:b/>
                <w:color w:val="010000"/>
              </w:rPr>
            </w:pPr>
            <w:r w:rsidRPr="0001575C">
              <w:rPr>
                <w:b/>
                <w:color w:val="010000"/>
              </w:rPr>
              <w:t>Tarihi</w:t>
            </w:r>
          </w:p>
        </w:tc>
        <w:tc>
          <w:tcPr>
            <w:tcW w:w="1743"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1575C" w:rsidRPr="0001575C" w:rsidRDefault="0001575C" w:rsidP="0001575C">
            <w:pPr>
              <w:spacing w:before="240" w:after="240"/>
              <w:jc w:val="center"/>
              <w:rPr>
                <w:b/>
                <w:color w:val="010000"/>
              </w:rPr>
            </w:pPr>
            <w:r w:rsidRPr="0001575C">
              <w:rPr>
                <w:b/>
                <w:color w:val="010000"/>
              </w:rPr>
              <w:t>Açıklama</w:t>
            </w:r>
          </w:p>
        </w:tc>
        <w:tc>
          <w:tcPr>
            <w:tcW w:w="1548" w:type="pct"/>
            <w:tcBorders>
              <w:top w:val="single" w:sz="8" w:space="0" w:color="auto"/>
              <w:left w:val="single" w:sz="8" w:space="0" w:color="auto"/>
              <w:bottom w:val="single" w:sz="8" w:space="0" w:color="auto"/>
              <w:right w:val="single" w:sz="4" w:space="0" w:color="auto"/>
            </w:tcBorders>
            <w:shd w:val="clear" w:color="auto" w:fill="FFFFFF"/>
            <w:tcMar>
              <w:top w:w="0" w:type="dxa"/>
              <w:left w:w="10" w:type="dxa"/>
              <w:bottom w:w="0" w:type="dxa"/>
              <w:right w:w="10" w:type="dxa"/>
            </w:tcMar>
            <w:vAlign w:val="bottom"/>
          </w:tcPr>
          <w:p w:rsidR="0001575C" w:rsidRPr="0001575C" w:rsidRDefault="0001575C" w:rsidP="0001575C">
            <w:pPr>
              <w:spacing w:before="240" w:after="240"/>
              <w:jc w:val="center"/>
              <w:rPr>
                <w:b/>
                <w:color w:val="010000"/>
              </w:rPr>
            </w:pPr>
            <w:r w:rsidRPr="0001575C">
              <w:rPr>
                <w:b/>
                <w:color w:val="010000"/>
              </w:rPr>
              <w:t>Tutar</w:t>
            </w:r>
          </w:p>
          <w:p w:rsidR="0001575C" w:rsidRPr="0001575C" w:rsidRDefault="0001575C" w:rsidP="0001575C">
            <w:pPr>
              <w:spacing w:before="240" w:after="240"/>
              <w:jc w:val="center"/>
              <w:rPr>
                <w:b/>
                <w:color w:val="010000"/>
              </w:rPr>
            </w:pPr>
          </w:p>
        </w:tc>
      </w:tr>
      <w:tr w:rsidR="0001575C" w:rsidRPr="0001575C" w:rsidTr="0001575C">
        <w:trPr>
          <w:trHeight w:val="351"/>
          <w:jc w:val="center"/>
        </w:trPr>
        <w:tc>
          <w:tcPr>
            <w:tcW w:w="1709"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1575C" w:rsidRPr="0001575C" w:rsidRDefault="0001575C" w:rsidP="0001575C">
            <w:pPr>
              <w:spacing w:before="240" w:after="240"/>
              <w:jc w:val="center"/>
              <w:rPr>
                <w:color w:val="010000"/>
              </w:rPr>
            </w:pPr>
            <w:r w:rsidRPr="0001575C">
              <w:rPr>
                <w:color w:val="010000"/>
              </w:rPr>
              <w:t>19.1.2015</w:t>
            </w:r>
          </w:p>
        </w:tc>
        <w:tc>
          <w:tcPr>
            <w:tcW w:w="1743"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1575C" w:rsidRPr="0001575C" w:rsidRDefault="0001575C" w:rsidP="0001575C">
            <w:pPr>
              <w:spacing w:before="240" w:after="240"/>
              <w:jc w:val="center"/>
              <w:rPr>
                <w:color w:val="010000"/>
              </w:rPr>
            </w:pPr>
            <w:r w:rsidRPr="0001575C">
              <w:rPr>
                <w:color w:val="010000"/>
              </w:rPr>
              <w:t>Kira Bedeli (İş Bankası)</w:t>
            </w:r>
          </w:p>
        </w:tc>
        <w:tc>
          <w:tcPr>
            <w:tcW w:w="1548" w:type="pct"/>
            <w:tcBorders>
              <w:top w:val="single" w:sz="8" w:space="0" w:color="auto"/>
              <w:left w:val="single" w:sz="8" w:space="0" w:color="auto"/>
              <w:bottom w:val="single" w:sz="8" w:space="0" w:color="auto"/>
              <w:right w:val="single" w:sz="4" w:space="0" w:color="auto"/>
            </w:tcBorders>
            <w:shd w:val="clear" w:color="auto" w:fill="FFFFFF"/>
            <w:tcMar>
              <w:top w:w="0" w:type="dxa"/>
              <w:left w:w="10" w:type="dxa"/>
              <w:bottom w:w="0" w:type="dxa"/>
              <w:right w:w="10" w:type="dxa"/>
            </w:tcMar>
            <w:vAlign w:val="bottom"/>
            <w:hideMark/>
          </w:tcPr>
          <w:p w:rsidR="0001575C" w:rsidRPr="0001575C" w:rsidRDefault="0001575C" w:rsidP="0001575C">
            <w:pPr>
              <w:spacing w:before="240" w:after="240"/>
              <w:jc w:val="center"/>
              <w:rPr>
                <w:color w:val="010000"/>
              </w:rPr>
            </w:pPr>
            <w:r w:rsidRPr="0001575C">
              <w:rPr>
                <w:color w:val="010000"/>
              </w:rPr>
              <w:t>4.025,00 TL</w:t>
            </w:r>
          </w:p>
        </w:tc>
      </w:tr>
      <w:tr w:rsidR="0001575C" w:rsidRPr="0001575C" w:rsidTr="0001575C">
        <w:trPr>
          <w:trHeight w:val="351"/>
          <w:jc w:val="center"/>
        </w:trPr>
        <w:tc>
          <w:tcPr>
            <w:tcW w:w="1709"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01575C" w:rsidRPr="0001575C" w:rsidRDefault="0001575C" w:rsidP="0001575C">
            <w:pPr>
              <w:spacing w:before="240" w:after="240"/>
              <w:jc w:val="center"/>
              <w:rPr>
                <w:color w:val="010000"/>
              </w:rPr>
            </w:pPr>
            <w:r w:rsidRPr="0001575C">
              <w:rPr>
                <w:color w:val="010000"/>
              </w:rPr>
              <w:t>19.1.2015</w:t>
            </w:r>
          </w:p>
        </w:tc>
        <w:tc>
          <w:tcPr>
            <w:tcW w:w="174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01575C" w:rsidRPr="0001575C" w:rsidRDefault="0001575C" w:rsidP="0001575C">
            <w:pPr>
              <w:spacing w:before="240" w:after="240"/>
              <w:jc w:val="center"/>
              <w:rPr>
                <w:color w:val="010000"/>
              </w:rPr>
            </w:pPr>
            <w:r w:rsidRPr="0001575C">
              <w:rPr>
                <w:color w:val="010000"/>
              </w:rPr>
              <w:t>Aidat (Denizbank)</w:t>
            </w:r>
          </w:p>
        </w:tc>
        <w:tc>
          <w:tcPr>
            <w:tcW w:w="1548" w:type="pct"/>
            <w:tcBorders>
              <w:top w:val="single" w:sz="8" w:space="0" w:color="auto"/>
              <w:left w:val="single" w:sz="8" w:space="0" w:color="auto"/>
              <w:bottom w:val="single" w:sz="8" w:space="0" w:color="auto"/>
              <w:right w:val="single" w:sz="4" w:space="0" w:color="auto"/>
            </w:tcBorders>
            <w:shd w:val="clear" w:color="auto" w:fill="FFFFFF"/>
            <w:tcMar>
              <w:top w:w="0" w:type="dxa"/>
              <w:left w:w="10" w:type="dxa"/>
              <w:bottom w:w="0" w:type="dxa"/>
              <w:right w:w="10" w:type="dxa"/>
            </w:tcMar>
            <w:vAlign w:val="bottom"/>
            <w:hideMark/>
          </w:tcPr>
          <w:p w:rsidR="0001575C" w:rsidRPr="0001575C" w:rsidRDefault="0001575C" w:rsidP="0001575C">
            <w:pPr>
              <w:spacing w:before="240" w:after="240"/>
              <w:jc w:val="center"/>
              <w:rPr>
                <w:color w:val="010000"/>
              </w:rPr>
            </w:pPr>
            <w:r w:rsidRPr="0001575C">
              <w:rPr>
                <w:color w:val="010000"/>
              </w:rPr>
              <w:t xml:space="preserve">1.000,00 TL </w:t>
            </w:r>
          </w:p>
        </w:tc>
      </w:tr>
      <w:tr w:rsidR="0001575C" w:rsidRPr="0001575C" w:rsidTr="0001575C">
        <w:trPr>
          <w:trHeight w:val="351"/>
          <w:jc w:val="center"/>
        </w:trPr>
        <w:tc>
          <w:tcPr>
            <w:tcW w:w="1709"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1575C" w:rsidRPr="0001575C" w:rsidRDefault="0001575C" w:rsidP="0001575C">
            <w:pPr>
              <w:spacing w:before="240" w:after="240"/>
              <w:jc w:val="center"/>
              <w:rPr>
                <w:color w:val="010000"/>
              </w:rPr>
            </w:pPr>
            <w:r w:rsidRPr="0001575C">
              <w:rPr>
                <w:color w:val="010000"/>
              </w:rPr>
              <w:t>13.4.2015</w:t>
            </w:r>
          </w:p>
        </w:tc>
        <w:tc>
          <w:tcPr>
            <w:tcW w:w="1743"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1575C" w:rsidRPr="0001575C" w:rsidRDefault="0001575C" w:rsidP="0001575C">
            <w:pPr>
              <w:spacing w:before="240" w:after="240"/>
              <w:jc w:val="center"/>
              <w:rPr>
                <w:color w:val="010000"/>
              </w:rPr>
            </w:pPr>
            <w:r w:rsidRPr="0001575C">
              <w:rPr>
                <w:color w:val="010000"/>
              </w:rPr>
              <w:t xml:space="preserve">Kira Bedeli </w:t>
            </w:r>
            <w:proofErr w:type="gramStart"/>
            <w:r w:rsidRPr="0001575C">
              <w:rPr>
                <w:color w:val="010000"/>
              </w:rPr>
              <w:t>( İş</w:t>
            </w:r>
            <w:proofErr w:type="gramEnd"/>
            <w:r w:rsidRPr="0001575C">
              <w:rPr>
                <w:color w:val="010000"/>
              </w:rPr>
              <w:t xml:space="preserve"> Bankası)</w:t>
            </w:r>
          </w:p>
        </w:tc>
        <w:tc>
          <w:tcPr>
            <w:tcW w:w="1548" w:type="pct"/>
            <w:tcBorders>
              <w:top w:val="single" w:sz="8" w:space="0" w:color="auto"/>
              <w:left w:val="single" w:sz="8" w:space="0" w:color="auto"/>
              <w:bottom w:val="single" w:sz="4" w:space="0" w:color="auto"/>
              <w:right w:val="single" w:sz="4" w:space="0" w:color="auto"/>
            </w:tcBorders>
            <w:shd w:val="clear" w:color="auto" w:fill="FFFFFF"/>
            <w:tcMar>
              <w:top w:w="0" w:type="dxa"/>
              <w:left w:w="10" w:type="dxa"/>
              <w:bottom w:w="0" w:type="dxa"/>
              <w:right w:w="10" w:type="dxa"/>
            </w:tcMar>
            <w:vAlign w:val="bottom"/>
            <w:hideMark/>
          </w:tcPr>
          <w:p w:rsidR="0001575C" w:rsidRPr="0001575C" w:rsidRDefault="0001575C" w:rsidP="0001575C">
            <w:pPr>
              <w:spacing w:before="240" w:after="240"/>
              <w:jc w:val="center"/>
              <w:rPr>
                <w:color w:val="010000"/>
              </w:rPr>
            </w:pPr>
            <w:r w:rsidRPr="0001575C">
              <w:rPr>
                <w:color w:val="010000"/>
              </w:rPr>
              <w:t>1.125,00 TL</w:t>
            </w:r>
          </w:p>
        </w:tc>
      </w:tr>
      <w:tr w:rsidR="0001575C" w:rsidRPr="0001575C" w:rsidTr="0001575C">
        <w:trPr>
          <w:trHeight w:val="199"/>
          <w:jc w:val="center"/>
        </w:trPr>
        <w:tc>
          <w:tcPr>
            <w:tcW w:w="5000" w:type="pct"/>
            <w:gridSpan w:val="3"/>
            <w:tcBorders>
              <w:top w:val="single" w:sz="8" w:space="0" w:color="auto"/>
              <w:left w:val="single" w:sz="8" w:space="0" w:color="auto"/>
              <w:bottom w:val="single" w:sz="8" w:space="0" w:color="auto"/>
              <w:right w:val="single" w:sz="4" w:space="0" w:color="auto"/>
            </w:tcBorders>
            <w:shd w:val="clear" w:color="auto" w:fill="FFFFFF"/>
            <w:tcMar>
              <w:top w:w="0" w:type="dxa"/>
              <w:left w:w="10" w:type="dxa"/>
              <w:bottom w:w="0" w:type="dxa"/>
              <w:right w:w="10" w:type="dxa"/>
            </w:tcMar>
            <w:vAlign w:val="bottom"/>
            <w:hideMark/>
          </w:tcPr>
          <w:p w:rsidR="0001575C" w:rsidRPr="0001575C" w:rsidRDefault="0001575C" w:rsidP="0001575C">
            <w:pPr>
              <w:spacing w:before="240" w:after="240"/>
              <w:jc w:val="center"/>
              <w:rPr>
                <w:color w:val="010000"/>
              </w:rPr>
            </w:pPr>
            <w:r w:rsidRPr="0001575C">
              <w:rPr>
                <w:b/>
                <w:bCs/>
                <w:color w:val="010000"/>
              </w:rPr>
              <w:lastRenderedPageBreak/>
              <w:t xml:space="preserve"> </w:t>
            </w:r>
            <w:r w:rsidRPr="0001575C">
              <w:rPr>
                <w:b/>
                <w:bCs/>
                <w:color w:val="010000"/>
              </w:rPr>
              <w:t>TOPLAM</w:t>
            </w:r>
            <w:r w:rsidRPr="0001575C">
              <w:rPr>
                <w:b/>
                <w:bCs/>
                <w:color w:val="010000"/>
              </w:rPr>
              <w:t xml:space="preserve"> </w:t>
            </w:r>
            <w:r w:rsidRPr="0001575C">
              <w:rPr>
                <w:b/>
                <w:bCs/>
                <w:color w:val="010000"/>
              </w:rPr>
              <w:t>6.150,00 TL</w:t>
            </w:r>
          </w:p>
        </w:tc>
      </w:tr>
    </w:tbl>
    <w:p w:rsidR="0001575C" w:rsidRDefault="0001575C" w:rsidP="0001575C">
      <w:pPr>
        <w:spacing w:after="200"/>
        <w:ind w:right="283" w:firstLine="709"/>
        <w:jc w:val="both"/>
        <w:rPr>
          <w:color w:val="010000"/>
        </w:rPr>
      </w:pPr>
    </w:p>
    <w:p w:rsidR="0001575C" w:rsidRPr="0001575C" w:rsidRDefault="0001575C" w:rsidP="0001575C">
      <w:pPr>
        <w:spacing w:after="200"/>
        <w:ind w:right="283" w:firstLine="709"/>
        <w:jc w:val="both"/>
        <w:rPr>
          <w:color w:val="010000"/>
        </w:rPr>
      </w:pPr>
      <w:r w:rsidRPr="0001575C">
        <w:rPr>
          <w:color w:val="010000"/>
        </w:rPr>
        <w:t>Parti tarafından söz konusu yazıya cevap verilmemiştir.</w:t>
      </w:r>
    </w:p>
    <w:p w:rsidR="0001575C" w:rsidRPr="0001575C" w:rsidRDefault="0001575C" w:rsidP="0001575C">
      <w:pPr>
        <w:spacing w:after="200"/>
        <w:ind w:right="283" w:firstLine="709"/>
        <w:jc w:val="both"/>
        <w:rPr>
          <w:color w:val="010000"/>
        </w:rPr>
      </w:pPr>
      <w:r w:rsidRPr="0001575C">
        <w:rPr>
          <w:color w:val="010000"/>
        </w:rPr>
        <w:t>2820 sayılı Kanun’un 70. maddesinin birinci ve ikinci fıkralarında</w:t>
      </w:r>
      <w:r w:rsidRPr="0001575C">
        <w:rPr>
          <w:color w:val="010000"/>
        </w:rPr>
        <w:t xml:space="preserve"> </w:t>
      </w:r>
      <w:r w:rsidRPr="0001575C">
        <w:rPr>
          <w:i/>
          <w:color w:val="010000"/>
        </w:rPr>
        <w:t>“Siyasi partilerin giderleri amaçlarına aykırı olamaz. Bir siyasi partinin bütün giderleri, o siyasi parti tüzelkişiliği adına yapılır”</w:t>
      </w:r>
      <w:r w:rsidRPr="0001575C">
        <w:rPr>
          <w:color w:val="010000"/>
        </w:rPr>
        <w:t xml:space="preserve">, 71’inci maddesinde ise </w:t>
      </w:r>
      <w:r w:rsidRPr="0001575C">
        <w:rPr>
          <w:i/>
          <w:color w:val="010000"/>
        </w:rPr>
        <w:t>”Siyasi partilerin yapacakları giderler, sözleşmeler ve girişecekleri yükümlülükler; genel merkezde parti tüzelkişiliği adına, illerde il yönetim kurulu adına ve ilçelerde ilçe yönetim kurulu adına yetkili kişi veya kurulca yapılır”</w:t>
      </w:r>
      <w:r w:rsidRPr="0001575C">
        <w:rPr>
          <w:color w:val="010000"/>
        </w:rPr>
        <w:t xml:space="preserve"> ve 75. maddesinin dördüncü fıkrasında da </w:t>
      </w:r>
      <w:r w:rsidRPr="0001575C">
        <w:rPr>
          <w:i/>
          <w:color w:val="010000"/>
        </w:rPr>
        <w:t>“Anayasa Mahkemesi denetimi sonunda o siyasi partinin gelir ve giderinin doğruluğuna ve Kanuna uygunluğuna veya Kanuna uygun olmayan gelir ve giderler dolayısıyla da bunların Hazine'ye gelir kaydedilmesine karar verilir.”</w:t>
      </w:r>
      <w:r w:rsidRPr="0001575C">
        <w:rPr>
          <w:color w:val="010000"/>
        </w:rPr>
        <w:t xml:space="preserve"> denilmektedir.</w:t>
      </w:r>
    </w:p>
    <w:p w:rsidR="0001575C" w:rsidRPr="0001575C" w:rsidRDefault="0001575C" w:rsidP="0001575C">
      <w:pPr>
        <w:spacing w:after="200"/>
        <w:ind w:right="283" w:firstLine="709"/>
        <w:jc w:val="both"/>
        <w:rPr>
          <w:color w:val="010000"/>
        </w:rPr>
      </w:pPr>
      <w:r w:rsidRPr="0001575C">
        <w:rPr>
          <w:color w:val="010000"/>
        </w:rPr>
        <w:t>Yukarıda yer alan mevzuat hükümleri gereğince siyasi partilerin kira ve apartman aidatı ödemesi yapabilmesi için parti adına yapılmış kira sözleşmesinin bulunması gerekmektedir.</w:t>
      </w:r>
      <w:r w:rsidRPr="0001575C">
        <w:rPr>
          <w:color w:val="010000"/>
        </w:rPr>
        <w:t xml:space="preserve"> </w:t>
      </w:r>
      <w:r w:rsidRPr="0001575C">
        <w:rPr>
          <w:color w:val="010000"/>
        </w:rPr>
        <w:t>Yapılan incelemede gider belgeleri arasında kira ve aidat harcamalarına ait kira sözleşmesinin bulunmadığı görülmüştür. Bu bağlamda Genel Merkez kesin hesabında gösterilen 6.150 TL gider karşılığı Parti mal varlığının Hazineye irat kaydedilmesi gerekir.</w:t>
      </w:r>
    </w:p>
    <w:p w:rsidR="0001575C" w:rsidRPr="0001575C" w:rsidRDefault="0001575C" w:rsidP="0001575C">
      <w:pPr>
        <w:spacing w:after="200"/>
        <w:ind w:right="283" w:firstLine="709"/>
        <w:jc w:val="both"/>
        <w:rPr>
          <w:color w:val="010000"/>
        </w:rPr>
      </w:pPr>
      <w:r w:rsidRPr="0001575C">
        <w:rPr>
          <w:color w:val="010000"/>
        </w:rPr>
        <w:t xml:space="preserve">21. Öte yandan Parti tarafından belgesi sunulmayan gider tutarı, Partinin 2015 yılında gerçekleştirdiği gider tutarının tamamını oluşturmaktadır. Bu bağlamda Partinin esas incelemenin yapılabilmesi amacıyla Genel Merkez kesin hesabının dayanağını oluşturan gider belgelerini göndermediği anlaşılmaktadır. </w:t>
      </w:r>
    </w:p>
    <w:p w:rsidR="0001575C" w:rsidRPr="0001575C" w:rsidRDefault="0001575C" w:rsidP="0001575C">
      <w:pPr>
        <w:spacing w:after="200"/>
        <w:ind w:right="283" w:firstLine="709"/>
        <w:jc w:val="both"/>
        <w:rPr>
          <w:color w:val="010000"/>
        </w:rPr>
      </w:pPr>
      <w:r w:rsidRPr="0001575C">
        <w:rPr>
          <w:color w:val="010000"/>
        </w:rPr>
        <w:t>22. 2820 sayılı Kanun'un 111. maddesinin</w:t>
      </w:r>
      <w:r w:rsidRPr="0001575C">
        <w:rPr>
          <w:color w:val="010000"/>
        </w:rPr>
        <w:t xml:space="preserve"> </w:t>
      </w:r>
      <w:r w:rsidRPr="0001575C">
        <w:rPr>
          <w:color w:val="010000"/>
        </w:rPr>
        <w:t>birinci fıkrasının (c) bendinde, siyasi partilerin 75. madde gereğince yapılan inceleme ve araştırmaları engelleyen sorumluları ile aynı madde gereğince istenen bilgileri vermeyen sorumluları hakkında altı aydan bir yıla kadar hapis ve altmış milyon liradan az olmamak üzere ağır para cezasına hükmedileceği belirtilmiştir.</w:t>
      </w:r>
    </w:p>
    <w:p w:rsidR="0001575C" w:rsidRPr="0001575C" w:rsidRDefault="0001575C" w:rsidP="0001575C">
      <w:pPr>
        <w:spacing w:after="200"/>
        <w:ind w:right="283" w:firstLine="709"/>
        <w:jc w:val="both"/>
        <w:rPr>
          <w:color w:val="010000"/>
        </w:rPr>
      </w:pPr>
      <w:r w:rsidRPr="0001575C">
        <w:rPr>
          <w:color w:val="010000"/>
        </w:rPr>
        <w:t>23. Buna göre</w:t>
      </w:r>
      <w:r w:rsidRPr="0001575C">
        <w:rPr>
          <w:color w:val="010000"/>
        </w:rPr>
        <w:t xml:space="preserve"> </w:t>
      </w:r>
      <w:r w:rsidRPr="0001575C">
        <w:rPr>
          <w:color w:val="010000"/>
        </w:rPr>
        <w:t>2820 sayılı</w:t>
      </w:r>
      <w:r w:rsidRPr="0001575C">
        <w:rPr>
          <w:color w:val="010000"/>
        </w:rPr>
        <w:t xml:space="preserve"> </w:t>
      </w:r>
      <w:r w:rsidRPr="0001575C">
        <w:rPr>
          <w:color w:val="010000"/>
        </w:rPr>
        <w:t>Kanun'un 75. maddesi hükmüne aykırı olarak Parti Genel Merkezinin gider belgelerini göndermeyerek inceleme ve araştırmayı engelleyen Parti sorumluları hakkında aynı Kanun'un</w:t>
      </w:r>
      <w:r w:rsidRPr="0001575C">
        <w:rPr>
          <w:color w:val="010000"/>
        </w:rPr>
        <w:t xml:space="preserve"> </w:t>
      </w:r>
      <w:r w:rsidRPr="0001575C">
        <w:rPr>
          <w:color w:val="010000"/>
        </w:rPr>
        <w:t>75. ve 111. maddesinin birinci fıkrasının (c) bendi uyarınca gerekli işlemlerin yapılmasını temin için</w:t>
      </w:r>
      <w:r w:rsidRPr="0001575C">
        <w:rPr>
          <w:color w:val="010000"/>
        </w:rPr>
        <w:t xml:space="preserve"> </w:t>
      </w:r>
      <w:r w:rsidRPr="0001575C">
        <w:rPr>
          <w:color w:val="010000"/>
        </w:rPr>
        <w:t>suç duyurusunda bulunulması gerekir.</w:t>
      </w:r>
    </w:p>
    <w:p w:rsidR="0001575C" w:rsidRPr="0001575C" w:rsidRDefault="0001575C" w:rsidP="0001575C">
      <w:pPr>
        <w:spacing w:after="200"/>
        <w:ind w:right="283" w:firstLine="709"/>
        <w:jc w:val="both"/>
        <w:rPr>
          <w:color w:val="010000"/>
        </w:rPr>
      </w:pPr>
      <w:r w:rsidRPr="0001575C">
        <w:rPr>
          <w:b/>
          <w:bCs/>
          <w:color w:val="010000"/>
        </w:rPr>
        <w:t>2. İl Örgütleri Giderleri</w:t>
      </w:r>
    </w:p>
    <w:p w:rsidR="0001575C" w:rsidRPr="0001575C" w:rsidRDefault="0001575C" w:rsidP="0001575C">
      <w:pPr>
        <w:spacing w:after="200"/>
        <w:ind w:right="283" w:firstLine="709"/>
        <w:jc w:val="both"/>
        <w:rPr>
          <w:b/>
          <w:bCs/>
          <w:color w:val="010000"/>
        </w:rPr>
      </w:pPr>
      <w:r w:rsidRPr="0001575C">
        <w:rPr>
          <w:color w:val="010000"/>
        </w:rPr>
        <w:t>24. Parti, il örgütlerine ilişkin gider bildiriminde bulunmamıştır.</w:t>
      </w:r>
      <w:r w:rsidRPr="0001575C">
        <w:rPr>
          <w:b/>
          <w:bCs/>
          <w:color w:val="010000"/>
        </w:rPr>
        <w:t xml:space="preserve"> </w:t>
      </w:r>
    </w:p>
    <w:p w:rsidR="0001575C" w:rsidRPr="0001575C" w:rsidRDefault="0001575C" w:rsidP="0001575C">
      <w:pPr>
        <w:spacing w:after="200"/>
        <w:ind w:right="283" w:firstLine="709"/>
        <w:jc w:val="both"/>
        <w:rPr>
          <w:color w:val="010000"/>
        </w:rPr>
      </w:pPr>
      <w:r w:rsidRPr="0001575C">
        <w:rPr>
          <w:b/>
          <w:bCs/>
          <w:color w:val="010000"/>
        </w:rPr>
        <w:t>C. Parti Mallarının İncelenmesi</w:t>
      </w:r>
    </w:p>
    <w:p w:rsidR="0001575C" w:rsidRPr="0001575C" w:rsidRDefault="0001575C" w:rsidP="0001575C">
      <w:pPr>
        <w:spacing w:after="200"/>
        <w:ind w:right="283" w:firstLine="709"/>
        <w:jc w:val="both"/>
        <w:rPr>
          <w:color w:val="010000"/>
        </w:rPr>
      </w:pPr>
      <w:r w:rsidRPr="0001575C">
        <w:rPr>
          <w:color w:val="010000"/>
        </w:rPr>
        <w:t>25. Partinin 2015 yılı defter ve belgeleri üzerinde yapılan incelemede herhangi bir taşınır ve taşınmaz mal ile menkul kıymet ediniminin olmadığı anlaşılmıştır.</w:t>
      </w:r>
    </w:p>
    <w:p w:rsidR="0001575C" w:rsidRPr="0001575C" w:rsidRDefault="0001575C" w:rsidP="0001575C">
      <w:pPr>
        <w:spacing w:after="200"/>
        <w:ind w:right="283" w:firstLine="709"/>
        <w:jc w:val="both"/>
        <w:rPr>
          <w:color w:val="010000"/>
        </w:rPr>
      </w:pPr>
      <w:r w:rsidRPr="0001575C">
        <w:rPr>
          <w:b/>
          <w:bCs/>
          <w:color w:val="010000"/>
        </w:rPr>
        <w:t>IV. SONUÇ</w:t>
      </w:r>
    </w:p>
    <w:p w:rsidR="0001575C" w:rsidRPr="0001575C" w:rsidRDefault="0001575C" w:rsidP="0001575C">
      <w:pPr>
        <w:spacing w:after="200"/>
        <w:ind w:right="283" w:firstLine="709"/>
        <w:jc w:val="both"/>
        <w:rPr>
          <w:color w:val="010000"/>
        </w:rPr>
      </w:pPr>
      <w:r w:rsidRPr="0001575C">
        <w:rPr>
          <w:color w:val="010000"/>
        </w:rPr>
        <w:t>Doğru Yol Partisinin 2015 yılı kesin hesabının incelenmesi sonucunda;</w:t>
      </w:r>
    </w:p>
    <w:p w:rsidR="0001575C" w:rsidRPr="0001575C" w:rsidRDefault="0001575C" w:rsidP="0001575C">
      <w:pPr>
        <w:spacing w:after="200"/>
        <w:ind w:right="283" w:firstLine="709"/>
        <w:jc w:val="both"/>
        <w:rPr>
          <w:color w:val="010000"/>
        </w:rPr>
      </w:pPr>
      <w:r w:rsidRPr="0001575C">
        <w:rPr>
          <w:b/>
          <w:bCs/>
          <w:color w:val="010000"/>
        </w:rPr>
        <w:t>A.</w:t>
      </w:r>
      <w:r w:rsidRPr="0001575C">
        <w:rPr>
          <w:color w:val="010000"/>
        </w:rPr>
        <w:t xml:space="preserve"> </w:t>
      </w:r>
      <w:r w:rsidRPr="0001575C">
        <w:rPr>
          <w:color w:val="010000"/>
        </w:rPr>
        <w:t>Kanun’a uygun olmayan 1.233,23 TL gelir tutarı ve 6.150 TL gider tutarı olmak üzere toplam 7.383,23 TL karşılığı Parti mal varlığının 22/4/1983 tarihli ve 2820 sayılı Siyasi Partiler Kanunu’nun 75. ve 76. maddeleri uyarınca Hazineye irat kaydedilmesine,</w:t>
      </w:r>
    </w:p>
    <w:p w:rsidR="0001575C" w:rsidRPr="0001575C" w:rsidRDefault="0001575C" w:rsidP="0001575C">
      <w:pPr>
        <w:spacing w:after="200"/>
        <w:ind w:right="283" w:firstLine="709"/>
        <w:jc w:val="both"/>
        <w:rPr>
          <w:color w:val="010000"/>
        </w:rPr>
      </w:pPr>
      <w:r w:rsidRPr="0001575C">
        <w:rPr>
          <w:b/>
          <w:bCs/>
          <w:color w:val="010000"/>
        </w:rPr>
        <w:lastRenderedPageBreak/>
        <w:t>B.</w:t>
      </w:r>
      <w:r w:rsidRPr="0001575C">
        <w:rPr>
          <w:color w:val="010000"/>
        </w:rPr>
        <w:t xml:space="preserve"> </w:t>
      </w:r>
      <w:r w:rsidRPr="0001575C">
        <w:rPr>
          <w:color w:val="010000"/>
        </w:rPr>
        <w:t>Partinin 2015 yılı kesin hesabında gösterilen 1.233,23 TL gelir, 4.916,77 TL önceki yıldan devreden nakit toplamı ve 6.150 TL giderin Hazineye irat kaydedilen dışında kalan bölümünün eldeki bilgi ve belgelere göre doğru, denk ve 2820 sayılı Kanun’a uygun olduğuna,</w:t>
      </w:r>
    </w:p>
    <w:p w:rsidR="0001575C" w:rsidRPr="0001575C" w:rsidRDefault="0001575C" w:rsidP="0001575C">
      <w:pPr>
        <w:spacing w:after="200"/>
        <w:ind w:right="283" w:firstLine="709"/>
        <w:jc w:val="both"/>
        <w:rPr>
          <w:color w:val="010000"/>
        </w:rPr>
      </w:pPr>
      <w:r w:rsidRPr="0001575C">
        <w:rPr>
          <w:b/>
          <w:color w:val="010000"/>
        </w:rPr>
        <w:t>C.</w:t>
      </w:r>
      <w:r w:rsidRPr="0001575C">
        <w:rPr>
          <w:color w:val="010000"/>
        </w:rPr>
        <w:t xml:space="preserve"> Parti Genel Merkezinin gelir-gider belgelerinin gönderilmemesi inceleme ve araştırmayı engellemeye yönelik eylemler olduğundan Parti sorumluları hakkında aynı Kanun'un</w:t>
      </w:r>
      <w:r w:rsidRPr="0001575C">
        <w:rPr>
          <w:color w:val="010000"/>
        </w:rPr>
        <w:t xml:space="preserve"> </w:t>
      </w:r>
      <w:r w:rsidRPr="0001575C">
        <w:rPr>
          <w:color w:val="010000"/>
        </w:rPr>
        <w:t>75. ve 111. maddesinin birinci fıkrasının (c) bendi uyarınca gerekli işlemlerin yapılmasını temin için</w:t>
      </w:r>
      <w:r w:rsidRPr="0001575C">
        <w:rPr>
          <w:color w:val="010000"/>
        </w:rPr>
        <w:t xml:space="preserve"> </w:t>
      </w:r>
      <w:r w:rsidRPr="0001575C">
        <w:rPr>
          <w:color w:val="010000"/>
        </w:rPr>
        <w:t>Ankara Cumhuriyet Başsavcılığına suç duyurusunda bulunulmasına,</w:t>
      </w:r>
    </w:p>
    <w:p w:rsidR="0001575C" w:rsidRPr="0001575C" w:rsidRDefault="0001575C" w:rsidP="0001575C">
      <w:pPr>
        <w:spacing w:after="200"/>
        <w:ind w:right="283" w:firstLine="709"/>
        <w:jc w:val="both"/>
        <w:rPr>
          <w:color w:val="010000"/>
        </w:rPr>
      </w:pPr>
      <w:r w:rsidRPr="0001575C">
        <w:rPr>
          <w:color w:val="010000"/>
        </w:rPr>
        <w:t>16/10/2019 tarihinde OYBİRLİĞİYLE karar verildi.</w:t>
      </w:r>
    </w:p>
    <w:p w:rsidR="0001575C" w:rsidRDefault="0001575C">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01575C" w:rsidRPr="0001575C" w:rsidTr="0001575C">
        <w:trPr>
          <w:jc w:val="center"/>
        </w:trPr>
        <w:tc>
          <w:tcPr>
            <w:tcW w:w="1666" w:type="pct"/>
            <w:hideMark/>
          </w:tcPr>
          <w:p w:rsidR="0001575C" w:rsidRPr="0001575C" w:rsidRDefault="0001575C" w:rsidP="0001575C">
            <w:pPr>
              <w:spacing w:before="240" w:after="240"/>
              <w:jc w:val="center"/>
              <w:rPr>
                <w:color w:val="010000"/>
                <w:lang w:eastAsia="en-US"/>
              </w:rPr>
            </w:pPr>
            <w:r w:rsidRPr="0001575C">
              <w:rPr>
                <w:color w:val="010000"/>
                <w:lang w:eastAsia="en-US"/>
              </w:rPr>
              <w:t>Başkan</w:t>
            </w:r>
          </w:p>
          <w:p w:rsidR="0001575C" w:rsidRPr="0001575C" w:rsidRDefault="0001575C" w:rsidP="0001575C">
            <w:pPr>
              <w:spacing w:before="240" w:after="240"/>
              <w:jc w:val="center"/>
              <w:rPr>
                <w:color w:val="010000"/>
                <w:lang w:eastAsia="en-US"/>
              </w:rPr>
            </w:pPr>
            <w:r w:rsidRPr="0001575C">
              <w:rPr>
                <w:color w:val="010000"/>
                <w:lang w:eastAsia="en-US"/>
              </w:rPr>
              <w:t>Zühtü ARSLAN</w:t>
            </w:r>
          </w:p>
        </w:tc>
        <w:tc>
          <w:tcPr>
            <w:tcW w:w="1666" w:type="pct"/>
            <w:gridSpan w:val="2"/>
            <w:hideMark/>
          </w:tcPr>
          <w:p w:rsidR="0001575C" w:rsidRPr="0001575C" w:rsidRDefault="0001575C" w:rsidP="0001575C">
            <w:pPr>
              <w:spacing w:before="240" w:after="240"/>
              <w:jc w:val="center"/>
              <w:rPr>
                <w:color w:val="010000"/>
                <w:lang w:eastAsia="en-US"/>
              </w:rPr>
            </w:pPr>
            <w:r w:rsidRPr="0001575C">
              <w:rPr>
                <w:color w:val="010000"/>
                <w:lang w:eastAsia="en-US"/>
              </w:rPr>
              <w:t>Başkanvekili</w:t>
            </w:r>
          </w:p>
          <w:p w:rsidR="0001575C" w:rsidRPr="0001575C" w:rsidRDefault="0001575C" w:rsidP="0001575C">
            <w:pPr>
              <w:spacing w:before="240" w:after="240"/>
              <w:jc w:val="center"/>
              <w:rPr>
                <w:color w:val="010000"/>
                <w:lang w:eastAsia="en-US"/>
              </w:rPr>
            </w:pPr>
            <w:r w:rsidRPr="0001575C">
              <w:rPr>
                <w:color w:val="010000"/>
                <w:lang w:eastAsia="en-US"/>
              </w:rPr>
              <w:t>Engin YILDIRIM</w:t>
            </w:r>
          </w:p>
        </w:tc>
        <w:tc>
          <w:tcPr>
            <w:tcW w:w="1668" w:type="pct"/>
            <w:hideMark/>
          </w:tcPr>
          <w:p w:rsidR="0001575C" w:rsidRPr="0001575C" w:rsidRDefault="0001575C" w:rsidP="0001575C">
            <w:pPr>
              <w:spacing w:before="240" w:after="240"/>
              <w:jc w:val="center"/>
              <w:rPr>
                <w:color w:val="010000"/>
                <w:lang w:eastAsia="en-US"/>
              </w:rPr>
            </w:pPr>
            <w:r w:rsidRPr="0001575C">
              <w:rPr>
                <w:color w:val="010000"/>
                <w:lang w:eastAsia="en-US"/>
              </w:rPr>
              <w:t>Başkanvekili</w:t>
            </w:r>
          </w:p>
          <w:p w:rsidR="0001575C" w:rsidRPr="0001575C" w:rsidRDefault="0001575C" w:rsidP="0001575C">
            <w:pPr>
              <w:spacing w:before="240" w:after="240"/>
              <w:jc w:val="center"/>
              <w:rPr>
                <w:color w:val="010000"/>
                <w:lang w:eastAsia="en-US"/>
              </w:rPr>
            </w:pPr>
            <w:r w:rsidRPr="0001575C">
              <w:rPr>
                <w:color w:val="010000"/>
                <w:lang w:eastAsia="en-US"/>
              </w:rPr>
              <w:t>Hasan Tahsin GÖKCAN</w:t>
            </w:r>
          </w:p>
        </w:tc>
      </w:tr>
      <w:tr w:rsidR="0001575C" w:rsidRPr="0001575C" w:rsidTr="0001575C">
        <w:trPr>
          <w:jc w:val="center"/>
        </w:trPr>
        <w:tc>
          <w:tcPr>
            <w:tcW w:w="1666" w:type="pct"/>
            <w:hideMark/>
          </w:tcPr>
          <w:p w:rsidR="0001575C" w:rsidRPr="0001575C" w:rsidRDefault="0001575C" w:rsidP="0001575C">
            <w:pPr>
              <w:spacing w:before="240" w:after="240"/>
              <w:jc w:val="center"/>
              <w:rPr>
                <w:color w:val="010000"/>
                <w:lang w:eastAsia="en-US"/>
              </w:rPr>
            </w:pPr>
            <w:r w:rsidRPr="0001575C">
              <w:rPr>
                <w:color w:val="010000"/>
                <w:lang w:eastAsia="en-US"/>
              </w:rPr>
              <w:t>Üye</w:t>
            </w:r>
          </w:p>
          <w:p w:rsidR="0001575C" w:rsidRPr="0001575C" w:rsidRDefault="0001575C" w:rsidP="0001575C">
            <w:pPr>
              <w:spacing w:before="240" w:after="240"/>
              <w:jc w:val="center"/>
              <w:rPr>
                <w:color w:val="010000"/>
                <w:lang w:eastAsia="en-US"/>
              </w:rPr>
            </w:pPr>
            <w:r w:rsidRPr="0001575C">
              <w:rPr>
                <w:color w:val="010000"/>
                <w:lang w:eastAsia="en-US"/>
              </w:rPr>
              <w:t>Serdar ÖZGÜLDÜR</w:t>
            </w:r>
          </w:p>
        </w:tc>
        <w:tc>
          <w:tcPr>
            <w:tcW w:w="1666" w:type="pct"/>
            <w:gridSpan w:val="2"/>
            <w:hideMark/>
          </w:tcPr>
          <w:p w:rsidR="0001575C" w:rsidRPr="0001575C" w:rsidRDefault="0001575C" w:rsidP="0001575C">
            <w:pPr>
              <w:spacing w:before="240" w:after="240"/>
              <w:jc w:val="center"/>
              <w:rPr>
                <w:color w:val="010000"/>
                <w:lang w:eastAsia="en-US"/>
              </w:rPr>
            </w:pPr>
            <w:r w:rsidRPr="0001575C">
              <w:rPr>
                <w:color w:val="010000"/>
                <w:lang w:eastAsia="en-US"/>
              </w:rPr>
              <w:t>Üye</w:t>
            </w:r>
          </w:p>
          <w:p w:rsidR="0001575C" w:rsidRPr="0001575C" w:rsidRDefault="0001575C" w:rsidP="0001575C">
            <w:pPr>
              <w:spacing w:before="240" w:after="240"/>
              <w:jc w:val="center"/>
              <w:rPr>
                <w:color w:val="010000"/>
                <w:lang w:eastAsia="en-US"/>
              </w:rPr>
            </w:pPr>
            <w:r w:rsidRPr="0001575C">
              <w:rPr>
                <w:color w:val="010000"/>
                <w:lang w:eastAsia="en-US"/>
              </w:rPr>
              <w:t>Recep KÖMÜRCÜ</w:t>
            </w:r>
          </w:p>
        </w:tc>
        <w:tc>
          <w:tcPr>
            <w:tcW w:w="1668" w:type="pct"/>
            <w:hideMark/>
          </w:tcPr>
          <w:p w:rsidR="0001575C" w:rsidRPr="0001575C" w:rsidRDefault="0001575C" w:rsidP="0001575C">
            <w:pPr>
              <w:spacing w:before="240" w:after="240"/>
              <w:jc w:val="center"/>
              <w:rPr>
                <w:color w:val="010000"/>
                <w:lang w:eastAsia="en-US"/>
              </w:rPr>
            </w:pPr>
            <w:r w:rsidRPr="0001575C">
              <w:rPr>
                <w:color w:val="010000"/>
                <w:lang w:eastAsia="en-US"/>
              </w:rPr>
              <w:t>Üye</w:t>
            </w:r>
          </w:p>
          <w:p w:rsidR="0001575C" w:rsidRPr="0001575C" w:rsidRDefault="0001575C" w:rsidP="0001575C">
            <w:pPr>
              <w:spacing w:before="240" w:after="240"/>
              <w:jc w:val="center"/>
              <w:rPr>
                <w:color w:val="010000"/>
                <w:lang w:eastAsia="en-US"/>
              </w:rPr>
            </w:pPr>
            <w:r w:rsidRPr="0001575C">
              <w:rPr>
                <w:color w:val="010000"/>
                <w:lang w:eastAsia="en-US"/>
              </w:rPr>
              <w:t>Burhan ÜSTÜN</w:t>
            </w:r>
          </w:p>
        </w:tc>
      </w:tr>
      <w:tr w:rsidR="0001575C" w:rsidRPr="0001575C" w:rsidTr="0001575C">
        <w:trPr>
          <w:jc w:val="center"/>
        </w:trPr>
        <w:tc>
          <w:tcPr>
            <w:tcW w:w="1666" w:type="pct"/>
            <w:hideMark/>
          </w:tcPr>
          <w:p w:rsidR="0001575C" w:rsidRPr="0001575C" w:rsidRDefault="0001575C" w:rsidP="0001575C">
            <w:pPr>
              <w:spacing w:before="240" w:after="240"/>
              <w:jc w:val="center"/>
              <w:rPr>
                <w:color w:val="010000"/>
                <w:lang w:eastAsia="en-US"/>
              </w:rPr>
            </w:pPr>
            <w:r w:rsidRPr="0001575C">
              <w:rPr>
                <w:color w:val="010000"/>
                <w:lang w:eastAsia="en-US"/>
              </w:rPr>
              <w:t>Üye</w:t>
            </w:r>
          </w:p>
          <w:p w:rsidR="0001575C" w:rsidRPr="0001575C" w:rsidRDefault="0001575C" w:rsidP="0001575C">
            <w:pPr>
              <w:spacing w:before="240" w:after="240"/>
              <w:jc w:val="center"/>
              <w:rPr>
                <w:color w:val="010000"/>
                <w:lang w:eastAsia="en-US"/>
              </w:rPr>
            </w:pPr>
            <w:proofErr w:type="spellStart"/>
            <w:r w:rsidRPr="0001575C">
              <w:rPr>
                <w:color w:val="010000"/>
                <w:lang w:eastAsia="en-US"/>
              </w:rPr>
              <w:t>Hicabi</w:t>
            </w:r>
            <w:proofErr w:type="spellEnd"/>
            <w:r w:rsidRPr="0001575C">
              <w:rPr>
                <w:color w:val="010000"/>
                <w:lang w:eastAsia="en-US"/>
              </w:rPr>
              <w:t xml:space="preserve"> DURSUN</w:t>
            </w:r>
          </w:p>
        </w:tc>
        <w:tc>
          <w:tcPr>
            <w:tcW w:w="1666" w:type="pct"/>
            <w:gridSpan w:val="2"/>
            <w:hideMark/>
          </w:tcPr>
          <w:p w:rsidR="0001575C" w:rsidRPr="0001575C" w:rsidRDefault="0001575C" w:rsidP="0001575C">
            <w:pPr>
              <w:spacing w:before="240" w:after="240"/>
              <w:jc w:val="center"/>
              <w:rPr>
                <w:color w:val="010000"/>
                <w:lang w:eastAsia="en-US"/>
              </w:rPr>
            </w:pPr>
            <w:r w:rsidRPr="0001575C">
              <w:rPr>
                <w:color w:val="010000"/>
                <w:lang w:eastAsia="en-US"/>
              </w:rPr>
              <w:t>Üye</w:t>
            </w:r>
          </w:p>
          <w:p w:rsidR="0001575C" w:rsidRPr="0001575C" w:rsidRDefault="0001575C" w:rsidP="0001575C">
            <w:pPr>
              <w:spacing w:before="240" w:after="240"/>
              <w:jc w:val="center"/>
              <w:rPr>
                <w:color w:val="010000"/>
                <w:lang w:eastAsia="en-US"/>
              </w:rPr>
            </w:pPr>
            <w:r w:rsidRPr="0001575C">
              <w:rPr>
                <w:color w:val="010000"/>
                <w:lang w:eastAsia="en-US"/>
              </w:rPr>
              <w:t>Celal Mümtaz AKINCI</w:t>
            </w:r>
          </w:p>
        </w:tc>
        <w:tc>
          <w:tcPr>
            <w:tcW w:w="1668" w:type="pct"/>
            <w:hideMark/>
          </w:tcPr>
          <w:p w:rsidR="0001575C" w:rsidRPr="0001575C" w:rsidRDefault="0001575C" w:rsidP="0001575C">
            <w:pPr>
              <w:spacing w:before="240" w:after="240"/>
              <w:jc w:val="center"/>
              <w:rPr>
                <w:color w:val="010000"/>
                <w:lang w:eastAsia="en-US"/>
              </w:rPr>
            </w:pPr>
            <w:r w:rsidRPr="0001575C">
              <w:rPr>
                <w:color w:val="010000"/>
                <w:lang w:eastAsia="en-US"/>
              </w:rPr>
              <w:t>Üye</w:t>
            </w:r>
          </w:p>
          <w:p w:rsidR="0001575C" w:rsidRPr="0001575C" w:rsidRDefault="0001575C" w:rsidP="0001575C">
            <w:pPr>
              <w:spacing w:before="240" w:after="240"/>
              <w:jc w:val="center"/>
              <w:rPr>
                <w:color w:val="010000"/>
                <w:lang w:eastAsia="en-US"/>
              </w:rPr>
            </w:pPr>
            <w:r w:rsidRPr="0001575C">
              <w:rPr>
                <w:color w:val="010000"/>
                <w:lang w:eastAsia="en-US"/>
              </w:rPr>
              <w:t>Muammer TOPAL</w:t>
            </w:r>
          </w:p>
        </w:tc>
      </w:tr>
      <w:tr w:rsidR="0001575C" w:rsidRPr="0001575C" w:rsidTr="0001575C">
        <w:trPr>
          <w:jc w:val="center"/>
        </w:trPr>
        <w:tc>
          <w:tcPr>
            <w:tcW w:w="1666" w:type="pct"/>
            <w:hideMark/>
          </w:tcPr>
          <w:p w:rsidR="0001575C" w:rsidRPr="0001575C" w:rsidRDefault="0001575C" w:rsidP="0001575C">
            <w:pPr>
              <w:spacing w:before="240" w:after="240"/>
              <w:jc w:val="center"/>
              <w:rPr>
                <w:color w:val="010000"/>
                <w:lang w:eastAsia="en-US"/>
              </w:rPr>
            </w:pPr>
            <w:r w:rsidRPr="0001575C">
              <w:rPr>
                <w:color w:val="010000"/>
                <w:lang w:eastAsia="en-US"/>
              </w:rPr>
              <w:t>Üye</w:t>
            </w:r>
          </w:p>
          <w:p w:rsidR="0001575C" w:rsidRPr="0001575C" w:rsidRDefault="0001575C" w:rsidP="0001575C">
            <w:pPr>
              <w:spacing w:before="240" w:after="240"/>
              <w:jc w:val="center"/>
              <w:rPr>
                <w:color w:val="010000"/>
                <w:lang w:eastAsia="en-US"/>
              </w:rPr>
            </w:pPr>
            <w:r w:rsidRPr="0001575C">
              <w:rPr>
                <w:color w:val="010000"/>
                <w:lang w:eastAsia="en-US"/>
              </w:rPr>
              <w:t>M. Emin KUZ</w:t>
            </w:r>
          </w:p>
        </w:tc>
        <w:tc>
          <w:tcPr>
            <w:tcW w:w="1666" w:type="pct"/>
            <w:gridSpan w:val="2"/>
            <w:hideMark/>
          </w:tcPr>
          <w:p w:rsidR="0001575C" w:rsidRPr="0001575C" w:rsidRDefault="0001575C" w:rsidP="0001575C">
            <w:pPr>
              <w:spacing w:before="240" w:after="240"/>
              <w:jc w:val="center"/>
              <w:rPr>
                <w:color w:val="010000"/>
                <w:lang w:eastAsia="en-US"/>
              </w:rPr>
            </w:pPr>
            <w:r w:rsidRPr="0001575C">
              <w:rPr>
                <w:color w:val="010000"/>
                <w:lang w:eastAsia="en-US"/>
              </w:rPr>
              <w:t>Üye</w:t>
            </w:r>
          </w:p>
          <w:p w:rsidR="0001575C" w:rsidRPr="0001575C" w:rsidRDefault="0001575C" w:rsidP="0001575C">
            <w:pPr>
              <w:spacing w:before="240" w:after="240"/>
              <w:jc w:val="center"/>
              <w:rPr>
                <w:color w:val="010000"/>
                <w:lang w:eastAsia="en-US"/>
              </w:rPr>
            </w:pPr>
            <w:r w:rsidRPr="0001575C">
              <w:rPr>
                <w:color w:val="010000"/>
                <w:lang w:eastAsia="en-US"/>
              </w:rPr>
              <w:t>Kadir ÖZKAYA</w:t>
            </w:r>
          </w:p>
        </w:tc>
        <w:tc>
          <w:tcPr>
            <w:tcW w:w="1668" w:type="pct"/>
            <w:hideMark/>
          </w:tcPr>
          <w:p w:rsidR="0001575C" w:rsidRPr="0001575C" w:rsidRDefault="0001575C" w:rsidP="0001575C">
            <w:pPr>
              <w:spacing w:before="240" w:after="240"/>
              <w:jc w:val="center"/>
              <w:rPr>
                <w:color w:val="010000"/>
                <w:lang w:eastAsia="en-US"/>
              </w:rPr>
            </w:pPr>
            <w:r w:rsidRPr="0001575C">
              <w:rPr>
                <w:color w:val="010000"/>
                <w:lang w:eastAsia="en-US"/>
              </w:rPr>
              <w:t>Üye</w:t>
            </w:r>
          </w:p>
          <w:p w:rsidR="0001575C" w:rsidRPr="0001575C" w:rsidRDefault="0001575C" w:rsidP="0001575C">
            <w:pPr>
              <w:spacing w:before="240" w:after="240"/>
              <w:jc w:val="center"/>
              <w:rPr>
                <w:color w:val="010000"/>
                <w:lang w:eastAsia="en-US"/>
              </w:rPr>
            </w:pPr>
            <w:r w:rsidRPr="0001575C">
              <w:rPr>
                <w:color w:val="010000"/>
                <w:lang w:eastAsia="en-US"/>
              </w:rPr>
              <w:t>Rıdvan GÜLEÇ</w:t>
            </w:r>
          </w:p>
        </w:tc>
      </w:tr>
      <w:tr w:rsidR="0001575C" w:rsidRPr="0001575C" w:rsidTr="0001575C">
        <w:tblPrEx>
          <w:tblCellMar>
            <w:left w:w="108" w:type="dxa"/>
            <w:right w:w="108" w:type="dxa"/>
          </w:tblCellMar>
          <w:tblLook w:val="04A0" w:firstRow="1" w:lastRow="0" w:firstColumn="1" w:lastColumn="0" w:noHBand="0" w:noVBand="1"/>
        </w:tblPrEx>
        <w:trPr>
          <w:jc w:val="center"/>
        </w:trPr>
        <w:tc>
          <w:tcPr>
            <w:tcW w:w="2500" w:type="pct"/>
            <w:gridSpan w:val="2"/>
            <w:hideMark/>
          </w:tcPr>
          <w:p w:rsidR="0001575C" w:rsidRPr="0001575C" w:rsidRDefault="0001575C" w:rsidP="0001575C">
            <w:pPr>
              <w:spacing w:before="240" w:after="240"/>
              <w:jc w:val="center"/>
              <w:rPr>
                <w:color w:val="010000"/>
                <w:lang w:eastAsia="en-US"/>
              </w:rPr>
            </w:pPr>
            <w:r w:rsidRPr="0001575C">
              <w:rPr>
                <w:color w:val="010000"/>
                <w:lang w:eastAsia="en-US"/>
              </w:rPr>
              <w:t>Üye</w:t>
            </w:r>
          </w:p>
          <w:p w:rsidR="0001575C" w:rsidRPr="0001575C" w:rsidRDefault="0001575C" w:rsidP="0001575C">
            <w:pPr>
              <w:spacing w:before="240" w:after="240"/>
              <w:jc w:val="center"/>
              <w:rPr>
                <w:color w:val="010000"/>
                <w:lang w:eastAsia="en-US"/>
              </w:rPr>
            </w:pPr>
            <w:r w:rsidRPr="0001575C">
              <w:rPr>
                <w:bCs/>
                <w:color w:val="010000"/>
                <w:lang w:eastAsia="en-US"/>
              </w:rPr>
              <w:t>Recai AKYEL</w:t>
            </w:r>
          </w:p>
        </w:tc>
        <w:tc>
          <w:tcPr>
            <w:tcW w:w="2500" w:type="pct"/>
            <w:gridSpan w:val="2"/>
            <w:hideMark/>
          </w:tcPr>
          <w:p w:rsidR="0001575C" w:rsidRPr="0001575C" w:rsidRDefault="0001575C" w:rsidP="0001575C">
            <w:pPr>
              <w:spacing w:before="240" w:after="240"/>
              <w:jc w:val="center"/>
              <w:rPr>
                <w:color w:val="010000"/>
                <w:lang w:eastAsia="en-US"/>
              </w:rPr>
            </w:pPr>
            <w:r w:rsidRPr="0001575C">
              <w:rPr>
                <w:color w:val="010000"/>
                <w:lang w:eastAsia="en-US"/>
              </w:rPr>
              <w:t>Üye</w:t>
            </w:r>
          </w:p>
          <w:p w:rsidR="0001575C" w:rsidRPr="0001575C" w:rsidRDefault="0001575C" w:rsidP="0001575C">
            <w:pPr>
              <w:spacing w:before="240" w:after="240"/>
              <w:jc w:val="center"/>
              <w:rPr>
                <w:color w:val="010000"/>
                <w:lang w:eastAsia="en-US"/>
              </w:rPr>
            </w:pPr>
            <w:r w:rsidRPr="0001575C">
              <w:rPr>
                <w:bCs/>
                <w:color w:val="010000"/>
                <w:lang w:eastAsia="en-US"/>
              </w:rPr>
              <w:t>Yusuf Şevki HAKYEMEZ</w:t>
            </w:r>
          </w:p>
        </w:tc>
      </w:tr>
      <w:tr w:rsidR="0001575C" w:rsidRPr="0001575C" w:rsidTr="0001575C">
        <w:tblPrEx>
          <w:tblCellMar>
            <w:left w:w="108" w:type="dxa"/>
            <w:right w:w="108" w:type="dxa"/>
          </w:tblCellMar>
          <w:tblLook w:val="04A0" w:firstRow="1" w:lastRow="0" w:firstColumn="1" w:lastColumn="0" w:noHBand="0" w:noVBand="1"/>
        </w:tblPrEx>
        <w:trPr>
          <w:jc w:val="center"/>
        </w:trPr>
        <w:tc>
          <w:tcPr>
            <w:tcW w:w="2500" w:type="pct"/>
            <w:gridSpan w:val="2"/>
            <w:hideMark/>
          </w:tcPr>
          <w:p w:rsidR="0001575C" w:rsidRPr="0001575C" w:rsidRDefault="0001575C" w:rsidP="0001575C">
            <w:pPr>
              <w:spacing w:before="240" w:after="240"/>
              <w:jc w:val="center"/>
              <w:rPr>
                <w:color w:val="010000"/>
                <w:lang w:eastAsia="en-US"/>
              </w:rPr>
            </w:pPr>
            <w:r w:rsidRPr="0001575C">
              <w:rPr>
                <w:color w:val="010000"/>
                <w:lang w:eastAsia="en-US"/>
              </w:rPr>
              <w:t>Üye</w:t>
            </w:r>
          </w:p>
          <w:p w:rsidR="0001575C" w:rsidRPr="0001575C" w:rsidRDefault="0001575C" w:rsidP="0001575C">
            <w:pPr>
              <w:spacing w:before="240" w:after="240"/>
              <w:jc w:val="center"/>
              <w:rPr>
                <w:color w:val="010000"/>
                <w:lang w:eastAsia="en-US"/>
              </w:rPr>
            </w:pPr>
            <w:r w:rsidRPr="0001575C">
              <w:rPr>
                <w:bCs/>
                <w:color w:val="010000"/>
                <w:lang w:eastAsia="en-US"/>
              </w:rPr>
              <w:t>Yıldız SEFERİNOĞLU</w:t>
            </w:r>
          </w:p>
        </w:tc>
        <w:tc>
          <w:tcPr>
            <w:tcW w:w="2500" w:type="pct"/>
            <w:gridSpan w:val="2"/>
            <w:hideMark/>
          </w:tcPr>
          <w:p w:rsidR="0001575C" w:rsidRPr="0001575C" w:rsidRDefault="0001575C" w:rsidP="0001575C">
            <w:pPr>
              <w:spacing w:before="240" w:after="240"/>
              <w:jc w:val="center"/>
              <w:rPr>
                <w:color w:val="010000"/>
                <w:lang w:eastAsia="en-US"/>
              </w:rPr>
            </w:pPr>
            <w:r w:rsidRPr="0001575C">
              <w:rPr>
                <w:color w:val="010000"/>
                <w:lang w:eastAsia="en-US"/>
              </w:rPr>
              <w:t>Üye</w:t>
            </w:r>
          </w:p>
          <w:p w:rsidR="0001575C" w:rsidRPr="0001575C" w:rsidRDefault="0001575C" w:rsidP="0001575C">
            <w:pPr>
              <w:spacing w:before="240" w:after="240"/>
              <w:jc w:val="center"/>
              <w:rPr>
                <w:color w:val="010000"/>
                <w:lang w:eastAsia="en-US"/>
              </w:rPr>
            </w:pPr>
            <w:r w:rsidRPr="0001575C">
              <w:rPr>
                <w:bCs/>
                <w:color w:val="010000"/>
                <w:lang w:eastAsia="en-US"/>
              </w:rPr>
              <w:t>Selahaddin MENTEŞ</w:t>
            </w:r>
          </w:p>
        </w:tc>
      </w:tr>
    </w:tbl>
    <w:p w:rsidR="0001575C" w:rsidRPr="0001575C" w:rsidRDefault="0001575C" w:rsidP="0001575C">
      <w:pPr>
        <w:spacing w:after="200"/>
        <w:ind w:right="283" w:firstLine="709"/>
        <w:jc w:val="both"/>
        <w:rPr>
          <w:color w:val="010000"/>
        </w:rPr>
      </w:pPr>
    </w:p>
    <w:sectPr w:rsidR="0001575C" w:rsidRPr="0001575C" w:rsidSect="0001575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CD4" w:rsidRDefault="00B21CD4" w:rsidP="0001575C">
      <w:r>
        <w:separator/>
      </w:r>
    </w:p>
  </w:endnote>
  <w:endnote w:type="continuationSeparator" w:id="0">
    <w:p w:rsidR="00B21CD4" w:rsidRDefault="00B21CD4" w:rsidP="0001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75C" w:rsidRDefault="0001575C"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1575C" w:rsidRDefault="0001575C" w:rsidP="0001575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75C" w:rsidRPr="0001575C" w:rsidRDefault="0001575C" w:rsidP="00CA3CD2">
    <w:pPr>
      <w:pStyle w:val="AltBilgi"/>
      <w:framePr w:wrap="around" w:vAnchor="text" w:hAnchor="margin" w:xAlign="right" w:y="1"/>
      <w:rPr>
        <w:rStyle w:val="SayfaNumaras"/>
      </w:rPr>
    </w:pPr>
    <w:r w:rsidRPr="0001575C">
      <w:rPr>
        <w:rStyle w:val="SayfaNumaras"/>
      </w:rPr>
      <w:fldChar w:fldCharType="begin"/>
    </w:r>
    <w:r w:rsidRPr="0001575C">
      <w:rPr>
        <w:rStyle w:val="SayfaNumaras"/>
      </w:rPr>
      <w:instrText xml:space="preserve"> PAGE </w:instrText>
    </w:r>
    <w:r w:rsidRPr="0001575C">
      <w:rPr>
        <w:rStyle w:val="SayfaNumaras"/>
      </w:rPr>
      <w:fldChar w:fldCharType="separate"/>
    </w:r>
    <w:r w:rsidRPr="0001575C">
      <w:rPr>
        <w:rStyle w:val="SayfaNumaras"/>
        <w:noProof/>
      </w:rPr>
      <w:t>7</w:t>
    </w:r>
    <w:r w:rsidRPr="0001575C">
      <w:rPr>
        <w:rStyle w:val="SayfaNumaras"/>
      </w:rPr>
      <w:fldChar w:fldCharType="end"/>
    </w:r>
  </w:p>
  <w:p w:rsidR="00DB4E57" w:rsidRDefault="00B21CD4" w:rsidP="0001575C">
    <w:pPr>
      <w:pStyle w:val="AltBilgi"/>
      <w:ind w:right="360"/>
      <w:jc w:val="right"/>
    </w:pPr>
  </w:p>
  <w:p w:rsidR="00DB4E57" w:rsidRDefault="00B21C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CD4" w:rsidRDefault="00B21CD4" w:rsidP="0001575C">
      <w:r>
        <w:separator/>
      </w:r>
    </w:p>
  </w:footnote>
  <w:footnote w:type="continuationSeparator" w:id="0">
    <w:p w:rsidR="00B21CD4" w:rsidRDefault="00B21CD4" w:rsidP="00015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75C" w:rsidRPr="0001575C" w:rsidRDefault="0001575C" w:rsidP="0001575C">
    <w:pPr>
      <w:pStyle w:val="stBilgi"/>
      <w:rPr>
        <w:b/>
      </w:rPr>
    </w:pPr>
    <w:r w:rsidRPr="0001575C">
      <w:rPr>
        <w:b/>
      </w:rPr>
      <w:t>Esas Sayısı:2016/58 (Siyasi Parti Mali Denetimi)</w:t>
    </w:r>
  </w:p>
  <w:p w:rsidR="0001575C" w:rsidRDefault="0001575C" w:rsidP="0001575C">
    <w:pPr>
      <w:pStyle w:val="stBilgi"/>
      <w:rPr>
        <w:b/>
      </w:rPr>
    </w:pPr>
    <w:r>
      <w:rPr>
        <w:b/>
      </w:rPr>
      <w:t>Karar Sayısı:2019/31</w:t>
    </w:r>
  </w:p>
  <w:p w:rsidR="00DB4E57" w:rsidRPr="0001575C" w:rsidRDefault="00B21CD4" w:rsidP="0001575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5C"/>
    <w:rsid w:val="0001575C"/>
    <w:rsid w:val="00B21CD4"/>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48A9"/>
  <w15:chartTrackingRefBased/>
  <w15:docId w15:val="{2A7BC2B7-4FC4-4DDC-9A42-33AB8C65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75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01575C"/>
    <w:pPr>
      <w:tabs>
        <w:tab w:val="center" w:pos="4536"/>
        <w:tab w:val="right" w:pos="9072"/>
      </w:tabs>
    </w:pPr>
  </w:style>
  <w:style w:type="character" w:customStyle="1" w:styleId="stBilgiChar">
    <w:name w:val="Üst Bilgi Char"/>
    <w:basedOn w:val="VarsaylanParagrafYazTipi"/>
    <w:link w:val="stBilgi"/>
    <w:rsid w:val="0001575C"/>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01575C"/>
    <w:pPr>
      <w:tabs>
        <w:tab w:val="center" w:pos="4536"/>
        <w:tab w:val="right" w:pos="9072"/>
      </w:tabs>
    </w:pPr>
  </w:style>
  <w:style w:type="character" w:customStyle="1" w:styleId="AltBilgiChar">
    <w:name w:val="Alt Bilgi Char"/>
    <w:basedOn w:val="VarsaylanParagrafYazTipi"/>
    <w:link w:val="AltBilgi"/>
    <w:uiPriority w:val="99"/>
    <w:rsid w:val="0001575C"/>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015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2242</Words>
  <Characters>12786</Characters>
  <Application>Microsoft Office Word</Application>
  <DocSecurity>0</DocSecurity>
  <Lines>106</Lines>
  <Paragraphs>29</Paragraphs>
  <ScaleCrop>false</ScaleCrop>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2020-06-17T13:46:00Z</dcterms:created>
  <dcterms:modified xsi:type="dcterms:W3CDTF">2020-06-17T13:47:00Z</dcterms:modified>
</cp:coreProperties>
</file>