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C88" w:rsidRDefault="009F6C88" w:rsidP="009F6C88">
      <w:pPr>
        <w:spacing w:after="200"/>
        <w:ind w:right="283"/>
        <w:jc w:val="center"/>
        <w:rPr>
          <w:b/>
          <w:bCs/>
          <w:caps/>
          <w:color w:val="010000"/>
          <w:szCs w:val="26"/>
        </w:rPr>
      </w:pPr>
      <w:r w:rsidRPr="009F6C88">
        <w:rPr>
          <w:b/>
          <w:bCs/>
          <w:caps/>
          <w:color w:val="010000"/>
          <w:szCs w:val="26"/>
        </w:rPr>
        <w:t>ANAYASA MAHKEMESİ KARARI</w:t>
      </w:r>
    </w:p>
    <w:p w:rsidR="009F6C88" w:rsidRPr="009F6C88" w:rsidRDefault="009F6C88" w:rsidP="009F6C88">
      <w:pPr>
        <w:spacing w:after="200"/>
        <w:ind w:right="283" w:firstLine="709"/>
        <w:jc w:val="center"/>
        <w:rPr>
          <w:b/>
          <w:caps/>
          <w:color w:val="010000"/>
        </w:rPr>
      </w:pPr>
    </w:p>
    <w:p w:rsidR="009F6C88" w:rsidRDefault="009F6C88" w:rsidP="009F6C88">
      <w:pPr>
        <w:rPr>
          <w:b/>
          <w:bCs/>
          <w:color w:val="010000"/>
          <w:szCs w:val="26"/>
        </w:rPr>
      </w:pPr>
      <w:r>
        <w:rPr>
          <w:b/>
          <w:bCs/>
          <w:color w:val="010000"/>
          <w:szCs w:val="26"/>
        </w:rPr>
        <w:t>Esas Sayısı:2008/45 (Siyasi Parti Mali Denetimi)</w:t>
      </w:r>
    </w:p>
    <w:p w:rsidR="009F6C88" w:rsidRDefault="009F6C88" w:rsidP="009F6C88">
      <w:pPr>
        <w:rPr>
          <w:b/>
          <w:color w:val="010000"/>
        </w:rPr>
      </w:pPr>
      <w:r>
        <w:rPr>
          <w:b/>
          <w:color w:val="010000"/>
        </w:rPr>
        <w:t>Karar Sayısı:2013/87</w:t>
      </w:r>
    </w:p>
    <w:p w:rsidR="009F6C88" w:rsidRDefault="009F6C88" w:rsidP="009F6C88">
      <w:pPr>
        <w:rPr>
          <w:b/>
          <w:color w:val="010000"/>
        </w:rPr>
      </w:pPr>
      <w:r>
        <w:rPr>
          <w:b/>
          <w:color w:val="010000"/>
        </w:rPr>
        <w:t>Karar Günü:28.5.2013</w:t>
      </w:r>
    </w:p>
    <w:p w:rsidR="009F6C88" w:rsidRDefault="009F6C88" w:rsidP="009F6C88">
      <w:pPr>
        <w:rPr>
          <w:b/>
          <w:color w:val="010000"/>
        </w:rPr>
      </w:pPr>
      <w:r>
        <w:rPr>
          <w:b/>
          <w:color w:val="010000"/>
        </w:rPr>
        <w:t>R.G. Tarih-Sayı:29.06.2013-28692</w:t>
      </w:r>
    </w:p>
    <w:p w:rsidR="009F6C88" w:rsidRPr="009F6C88" w:rsidRDefault="009F6C88" w:rsidP="009F6C88">
      <w:pPr>
        <w:rPr>
          <w:b/>
          <w:color w:val="010000"/>
        </w:rPr>
      </w:pPr>
    </w:p>
    <w:p w:rsidR="009F6C88" w:rsidRPr="009F6C88" w:rsidRDefault="009F6C88" w:rsidP="009F6C88">
      <w:pPr>
        <w:spacing w:after="200"/>
        <w:ind w:right="283" w:firstLine="709"/>
        <w:jc w:val="both"/>
        <w:rPr>
          <w:color w:val="010000"/>
        </w:rPr>
      </w:pPr>
      <w:r w:rsidRPr="009F6C88">
        <w:rPr>
          <w:b/>
          <w:bCs/>
          <w:color w:val="010000"/>
          <w:szCs w:val="26"/>
        </w:rPr>
        <w:t>I- MALİ DENETİMİN KONUSU</w:t>
      </w:r>
      <w:r w:rsidRPr="009F6C88">
        <w:rPr>
          <w:color w:val="010000"/>
          <w:szCs w:val="26"/>
        </w:rPr>
        <w:t xml:space="preserve"> </w:t>
      </w:r>
    </w:p>
    <w:p w:rsidR="009F6C88" w:rsidRPr="009F6C88" w:rsidRDefault="009F6C88" w:rsidP="009F6C88">
      <w:pPr>
        <w:spacing w:after="200"/>
        <w:ind w:right="283" w:firstLine="709"/>
        <w:jc w:val="both"/>
        <w:rPr>
          <w:color w:val="010000"/>
        </w:rPr>
      </w:pPr>
      <w:r w:rsidRPr="009F6C88">
        <w:rPr>
          <w:color w:val="010000"/>
          <w:szCs w:val="26"/>
        </w:rPr>
        <w:t>Lider Türkiye Partisi 2007 yılı kesin hesabının incelenmesidir.</w:t>
      </w:r>
    </w:p>
    <w:p w:rsidR="009F6C88" w:rsidRPr="009F6C88" w:rsidRDefault="009F6C88" w:rsidP="009F6C88">
      <w:pPr>
        <w:pStyle w:val="maddebasl"/>
        <w:spacing w:before="0" w:beforeAutospacing="0" w:after="200" w:afterAutospacing="0"/>
        <w:ind w:right="283" w:firstLine="709"/>
        <w:jc w:val="both"/>
        <w:rPr>
          <w:color w:val="010000"/>
        </w:rPr>
      </w:pPr>
      <w:r w:rsidRPr="009F6C88">
        <w:rPr>
          <w:color w:val="010000"/>
          <w:szCs w:val="26"/>
        </w:rPr>
        <w:t>3.9.2001 tarihinde kurulan Lider Türkiye Partisinin 24.9.2008 tarihinde yapılan 2. olağan büyük kongresinde partinin kapanmasına karar verilmiştir.</w:t>
      </w:r>
    </w:p>
    <w:p w:rsidR="009F6C88" w:rsidRPr="009F6C88" w:rsidRDefault="009F6C88" w:rsidP="009F6C88">
      <w:pPr>
        <w:spacing w:after="200"/>
        <w:ind w:right="283" w:firstLine="709"/>
        <w:jc w:val="both"/>
        <w:rPr>
          <w:color w:val="010000"/>
        </w:rPr>
      </w:pPr>
      <w:r w:rsidRPr="009F6C88">
        <w:rPr>
          <w:b/>
          <w:bCs/>
          <w:color w:val="010000"/>
          <w:szCs w:val="26"/>
        </w:rPr>
        <w:t xml:space="preserve">II- İLK İNCELEME </w:t>
      </w:r>
    </w:p>
    <w:p w:rsidR="009F6C88" w:rsidRPr="009F6C88" w:rsidRDefault="009F6C88" w:rsidP="009F6C88">
      <w:pPr>
        <w:pStyle w:val="msobodytextindent2"/>
        <w:spacing w:after="200"/>
        <w:ind w:left="0" w:right="283" w:firstLine="709"/>
        <w:jc w:val="both"/>
        <w:rPr>
          <w:color w:val="010000"/>
        </w:rPr>
      </w:pPr>
      <w:r w:rsidRPr="009F6C88">
        <w:rPr>
          <w:color w:val="010000"/>
          <w:szCs w:val="26"/>
        </w:rPr>
        <w:t>Lider Türkiye Partisi Genel Başkanı Mustafa ÖZMAN imzalı 30.6.2008 günlü yazıya ek olarak gönderilen kesin hesap cetveli Anayasa Mahkemesi Başkanlığına 23.7.2008 gün ve 781/148 sayı ile verilmiştir.</w:t>
      </w:r>
    </w:p>
    <w:p w:rsidR="009F6C88" w:rsidRPr="009F6C88" w:rsidRDefault="009F6C88" w:rsidP="009F6C88">
      <w:pPr>
        <w:pStyle w:val="msobodytextindent2"/>
        <w:spacing w:after="200"/>
        <w:ind w:left="0" w:right="283" w:firstLine="709"/>
        <w:jc w:val="both"/>
        <w:rPr>
          <w:color w:val="010000"/>
        </w:rPr>
      </w:pPr>
      <w:r w:rsidRPr="009F6C88">
        <w:rPr>
          <w:color w:val="010000"/>
          <w:szCs w:val="26"/>
        </w:rPr>
        <w:t>2820 sayılı Siyasi Partiler Kanunu'nun 74. maddesinde, '</w:t>
      </w:r>
      <w:r w:rsidRPr="009F6C88">
        <w:rPr>
          <w:i/>
          <w:iCs/>
          <w:color w:val="010000"/>
          <w:szCs w:val="26"/>
        </w:rPr>
        <w:t>Siyasi partilerin mali denetimi Anayasa Mahkemesince yapılır. Anayasa Mahkemesi, siyasi partilerin mal edinimleri ile gelir ve giderlerinin Kanuni uygunluğunu denetler.</w:t>
      </w:r>
    </w:p>
    <w:p w:rsidR="009F6C88" w:rsidRPr="009F6C88" w:rsidRDefault="009F6C88" w:rsidP="009F6C88">
      <w:pPr>
        <w:pStyle w:val="NormalWeb"/>
        <w:spacing w:before="0" w:beforeAutospacing="0" w:after="200" w:afterAutospacing="0"/>
        <w:ind w:right="283" w:firstLine="709"/>
        <w:jc w:val="both"/>
        <w:rPr>
          <w:color w:val="010000"/>
        </w:rPr>
      </w:pPr>
      <w:r w:rsidRPr="009F6C88">
        <w:rPr>
          <w:i/>
          <w:iCs/>
          <w:color w:val="010000"/>
          <w:szCs w:val="26"/>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9F6C88">
        <w:rPr>
          <w:i/>
          <w:iCs/>
          <w:color w:val="010000"/>
          <w:szCs w:val="26"/>
        </w:rPr>
        <w:t>Haziran</w:t>
      </w:r>
      <w:proofErr w:type="gramEnd"/>
      <w:r w:rsidRPr="009F6C88">
        <w:rPr>
          <w:i/>
          <w:iCs/>
          <w:color w:val="010000"/>
          <w:szCs w:val="26"/>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9F6C88" w:rsidRPr="009F6C88" w:rsidRDefault="009F6C88" w:rsidP="009F6C88">
      <w:pPr>
        <w:pStyle w:val="msobodytextindent2"/>
        <w:spacing w:after="200"/>
        <w:ind w:left="0" w:right="283" w:firstLine="709"/>
        <w:jc w:val="both"/>
        <w:rPr>
          <w:color w:val="010000"/>
        </w:rPr>
      </w:pPr>
      <w:r w:rsidRPr="009F6C88">
        <w:rPr>
          <w:color w:val="010000"/>
          <w:szCs w:val="26"/>
        </w:rPr>
        <w:t xml:space="preserve">111. maddesinin (b) bendinde ise </w:t>
      </w:r>
      <w:r w:rsidRPr="009F6C88">
        <w:rPr>
          <w:i/>
          <w:iCs/>
          <w:color w:val="010000"/>
          <w:szCs w:val="26"/>
        </w:rPr>
        <w:t xml:space="preserve">'Siyasi partilerin </w:t>
      </w:r>
      <w:proofErr w:type="gramStart"/>
      <w:r w:rsidRPr="009F6C88">
        <w:rPr>
          <w:i/>
          <w:iCs/>
          <w:color w:val="010000"/>
          <w:szCs w:val="26"/>
        </w:rPr>
        <w:t>74 üncü</w:t>
      </w:r>
      <w:proofErr w:type="gramEnd"/>
      <w:r w:rsidRPr="009F6C88">
        <w:rPr>
          <w:i/>
          <w:iCs/>
          <w:color w:val="010000"/>
          <w:szCs w:val="26"/>
        </w:rPr>
        <w:t xml:space="preserve"> madde hükümlerine aykırı hareket eden sorumluları hakkında, üç aydan altı aya kadar hafif hapis ve on beş milyon liradan otuz milyon liraya kadar hafif para cezası verilir.'</w:t>
      </w:r>
    </w:p>
    <w:p w:rsidR="009F6C88" w:rsidRPr="009F6C88" w:rsidRDefault="009F6C88" w:rsidP="009F6C88">
      <w:pPr>
        <w:pStyle w:val="msobodytextindent2"/>
        <w:spacing w:after="200"/>
        <w:ind w:left="0" w:right="283" w:firstLine="709"/>
        <w:jc w:val="both"/>
        <w:rPr>
          <w:color w:val="010000"/>
        </w:rPr>
      </w:pPr>
      <w:proofErr w:type="gramStart"/>
      <w:r w:rsidRPr="009F6C88">
        <w:rPr>
          <w:color w:val="010000"/>
          <w:szCs w:val="26"/>
        </w:rPr>
        <w:t>hükümleri</w:t>
      </w:r>
      <w:proofErr w:type="gramEnd"/>
      <w:r w:rsidRPr="009F6C88">
        <w:rPr>
          <w:color w:val="010000"/>
          <w:szCs w:val="26"/>
        </w:rPr>
        <w:t xml:space="preserve"> yer almaktadır.</w:t>
      </w:r>
    </w:p>
    <w:p w:rsidR="009F6C88" w:rsidRPr="009F6C88" w:rsidRDefault="009F6C88" w:rsidP="009F6C88">
      <w:pPr>
        <w:pStyle w:val="msobodytextindent2"/>
        <w:spacing w:after="200"/>
        <w:ind w:left="0" w:right="283" w:firstLine="709"/>
        <w:jc w:val="both"/>
        <w:rPr>
          <w:color w:val="010000"/>
        </w:rPr>
      </w:pPr>
      <w:r w:rsidRPr="009F6C88">
        <w:rPr>
          <w:color w:val="010000"/>
          <w:szCs w:val="26"/>
        </w:rPr>
        <w:t>2007 yılı kesin hesap cetvelinin Anayasa Mahkemesi Başkanlığına 23.7.2008 gün ve 781/148 sayı verilmesi 2820 sayılı Kanun'un 74. madde hükümlerine aykırılık oluşturmaktadır. Dolayısıyla, 2820 sayılı Kanun'un 74. maddesi hükümlerine aykırı hareket eden parti sorumluları hakkında yasal işlem yapılabilmesi için Ankara Cumhuriyet Başsavcılığına suç duyurusunda bulunulması gerekir.</w:t>
      </w:r>
    </w:p>
    <w:p w:rsidR="009F6C88" w:rsidRPr="009F6C88" w:rsidRDefault="009F6C88" w:rsidP="009F6C88">
      <w:pPr>
        <w:spacing w:after="200"/>
        <w:ind w:right="283" w:firstLine="709"/>
        <w:jc w:val="both"/>
        <w:rPr>
          <w:color w:val="010000"/>
        </w:rPr>
      </w:pPr>
      <w:r w:rsidRPr="009F6C88">
        <w:rPr>
          <w:color w:val="010000"/>
          <w:szCs w:val="26"/>
        </w:rPr>
        <w:t>Bu itibarla Lider Türkiye Partisi 2007 yılı kesin hesabının ilk incelemesi sonucunda;</w:t>
      </w:r>
    </w:p>
    <w:p w:rsidR="009F6C88" w:rsidRPr="009F6C88" w:rsidRDefault="009F6C88" w:rsidP="009F6C88">
      <w:pPr>
        <w:spacing w:after="200"/>
        <w:ind w:right="283" w:firstLine="709"/>
        <w:jc w:val="both"/>
        <w:rPr>
          <w:color w:val="010000"/>
        </w:rPr>
      </w:pPr>
      <w:r w:rsidRPr="009F6C88">
        <w:rPr>
          <w:color w:val="010000"/>
          <w:szCs w:val="26"/>
        </w:rPr>
        <w:t>1- İşin esasının incelenmesine,</w:t>
      </w:r>
    </w:p>
    <w:p w:rsidR="009F6C88" w:rsidRPr="009F6C88" w:rsidRDefault="009F6C88" w:rsidP="009F6C88">
      <w:pPr>
        <w:pStyle w:val="msobodytextindent2"/>
        <w:spacing w:after="200"/>
        <w:ind w:left="0" w:right="283" w:firstLine="709"/>
        <w:jc w:val="both"/>
        <w:rPr>
          <w:color w:val="010000"/>
        </w:rPr>
      </w:pPr>
      <w:r w:rsidRPr="009F6C88">
        <w:rPr>
          <w:color w:val="010000"/>
          <w:szCs w:val="26"/>
        </w:rPr>
        <w:t>2- Partinin 2007 yılı kesin hesabını, 2820 sayılı Siyasi Partiler Kanunu'nun 74. maddesinde öngörülen sürede Anayasa Mahkemesine vermeyen parti sorumluları hakkında, aynı Kanun'un 111. maddesinin (b) bendi uyarınca, yasal işlem yapılması için Ankara Cumhuriyet Başsavcılığına suç duyurusunda bulunulmasına,</w:t>
      </w:r>
    </w:p>
    <w:p w:rsidR="009F6C88" w:rsidRPr="009F6C88" w:rsidRDefault="009F6C88" w:rsidP="009F6C88">
      <w:pPr>
        <w:spacing w:after="200"/>
        <w:ind w:right="283" w:firstLine="709"/>
        <w:jc w:val="both"/>
        <w:rPr>
          <w:color w:val="010000"/>
        </w:rPr>
      </w:pPr>
      <w:r w:rsidRPr="009F6C88">
        <w:rPr>
          <w:color w:val="010000"/>
          <w:szCs w:val="26"/>
        </w:rPr>
        <w:lastRenderedPageBreak/>
        <w:t>28.5.2013 gününde OYBİRLİĞİYLE karar verilmiştir.</w:t>
      </w:r>
    </w:p>
    <w:p w:rsidR="009F6C88" w:rsidRPr="009F6C88" w:rsidRDefault="009F6C88" w:rsidP="009F6C88">
      <w:pPr>
        <w:spacing w:after="200"/>
        <w:ind w:right="283" w:firstLine="709"/>
        <w:jc w:val="both"/>
        <w:rPr>
          <w:color w:val="010000"/>
        </w:rPr>
      </w:pPr>
      <w:r w:rsidRPr="009F6C88">
        <w:rPr>
          <w:b/>
          <w:bCs/>
          <w:color w:val="010000"/>
          <w:szCs w:val="26"/>
        </w:rPr>
        <w:t>III- ESASIN İNCELENMESİ</w:t>
      </w:r>
    </w:p>
    <w:p w:rsidR="009F6C88" w:rsidRPr="009F6C88" w:rsidRDefault="009F6C88" w:rsidP="009F6C88">
      <w:pPr>
        <w:overflowPunct/>
        <w:autoSpaceDE/>
        <w:spacing w:after="200"/>
        <w:ind w:right="283" w:firstLine="709"/>
        <w:jc w:val="both"/>
        <w:rPr>
          <w:color w:val="010000"/>
        </w:rPr>
      </w:pPr>
      <w:r w:rsidRPr="009F6C88">
        <w:rPr>
          <w:color w:val="010000"/>
          <w:szCs w:val="26"/>
        </w:rPr>
        <w:t>Lider Türkiye Partisinin, Anayasa Mahkemesine verdiği 2007 yılı birleştirilmiş kesin hesabın Merkez Karar ve Yönetim Kurulunca onaylandığına dair karar üzerinde yapılan inceleme sonuçlarını içeren Raportör Zekeriya AYDIN tarafından hazırlanan esas inceleme raporu, Anayasa ve 6216 sayılı Anayasa Mahkemesinin Kuruluşu ve Yargılama Usulleri Hakkında Kanun ile 2820 sayılı Kanun'un ilgili kuralları, bunların gerekçeleri ile diğer yasama belgeleri okunup incelendikten sonra gereği görüşülüp düşünüldü:</w:t>
      </w:r>
    </w:p>
    <w:p w:rsidR="009F6C88" w:rsidRPr="009F6C88" w:rsidRDefault="009F6C88" w:rsidP="009F6C88">
      <w:pPr>
        <w:spacing w:after="200"/>
        <w:ind w:right="283" w:firstLine="709"/>
        <w:jc w:val="both"/>
        <w:rPr>
          <w:color w:val="010000"/>
        </w:rPr>
      </w:pPr>
      <w:r w:rsidRPr="009F6C88">
        <w:rPr>
          <w:color w:val="010000"/>
          <w:szCs w:val="26"/>
        </w:rPr>
        <w:t>Lider Türkiye Partisi genel merkez ve il örgütleri 2007 yılı hesabının gelir ve giderinin olmadığı Merkez Karar ve Yönetim Kurulu kararında belirtildiğine göre belgeleri olmayan hesabın incelenmesi de söz konusu olamaz.</w:t>
      </w:r>
    </w:p>
    <w:p w:rsidR="009F6C88" w:rsidRPr="009F6C88" w:rsidRDefault="009F6C88" w:rsidP="009F6C88">
      <w:pPr>
        <w:spacing w:after="200"/>
        <w:ind w:right="283" w:firstLine="709"/>
        <w:jc w:val="both"/>
        <w:rPr>
          <w:color w:val="010000"/>
        </w:rPr>
      </w:pPr>
      <w:r w:rsidRPr="009F6C88">
        <w:rPr>
          <w:color w:val="010000"/>
          <w:szCs w:val="26"/>
        </w:rPr>
        <w:t xml:space="preserve">Yargıtay Cumhuriyet Başsavcılığının kayıtlarına göre, Adana, Adıyaman, Antalya, Bitlis, </w:t>
      </w:r>
      <w:proofErr w:type="gramStart"/>
      <w:r w:rsidRPr="009F6C88">
        <w:rPr>
          <w:color w:val="010000"/>
          <w:szCs w:val="26"/>
        </w:rPr>
        <w:t>Elazığ</w:t>
      </w:r>
      <w:proofErr w:type="gramEnd"/>
      <w:r w:rsidRPr="009F6C88">
        <w:rPr>
          <w:color w:val="010000"/>
          <w:szCs w:val="26"/>
        </w:rPr>
        <w:t>, Erzurum, Hakkari, İstanbul, Konya, Kütahya, Kahramanmaraş, Mardin, Muş, Tokat, Tunceli, Şanlıurfa, Uşak, Aksaray, Batman ve Kilis olmak üzere Partinin 20 il, 4 ilçe ve 1 beldede teşkilatı bulunmaktadır.</w:t>
      </w:r>
    </w:p>
    <w:p w:rsidR="009F6C88" w:rsidRPr="009F6C88" w:rsidRDefault="009F6C88" w:rsidP="009F6C88">
      <w:pPr>
        <w:spacing w:after="200"/>
        <w:ind w:right="283" w:firstLine="709"/>
        <w:jc w:val="both"/>
        <w:rPr>
          <w:color w:val="010000"/>
        </w:rPr>
      </w:pPr>
      <w:r w:rsidRPr="009F6C88">
        <w:rPr>
          <w:color w:val="010000"/>
          <w:szCs w:val="26"/>
        </w:rPr>
        <w:t>Merkez Karar ve Yönetim Kurulunca onaylanarak sunulan birleştirilmiş kesin hesapta genel merkez ile illerin gelir ve giderinin olmadığı belirtilmiştir.</w:t>
      </w:r>
    </w:p>
    <w:p w:rsidR="009F6C88" w:rsidRPr="009F6C88" w:rsidRDefault="009F6C88" w:rsidP="009F6C88">
      <w:pPr>
        <w:spacing w:after="200"/>
        <w:ind w:right="283" w:firstLine="709"/>
        <w:jc w:val="both"/>
        <w:rPr>
          <w:color w:val="010000"/>
        </w:rPr>
      </w:pPr>
      <w:r w:rsidRPr="009F6C88">
        <w:rPr>
          <w:color w:val="010000"/>
          <w:szCs w:val="26"/>
        </w:rPr>
        <w:t xml:space="preserve">Siyasi partilerin faaliyetlerini yürüttükleri genel merkez, il, ilçe veya belde başkanlıklarına ait binaların ya kendi mülkü veya kira olması gerekir. Şayet parti yetkililerine ait binalarda siyasi parti faaliyette bulunuluyor ise (genel merkez, il, ilçe veya belde teşkilatının faaliyette bulunduğu binalar) bu takdirde kira sözleşmesi düzenlenerek isabet eden tutarın partiye bağış olarak kaydedilmesi gerekir. </w:t>
      </w:r>
    </w:p>
    <w:p w:rsidR="009F6C88" w:rsidRPr="009F6C88" w:rsidRDefault="009F6C88" w:rsidP="009F6C88">
      <w:pPr>
        <w:spacing w:after="200"/>
        <w:ind w:right="283" w:firstLine="709"/>
        <w:jc w:val="both"/>
        <w:rPr>
          <w:color w:val="010000"/>
        </w:rPr>
      </w:pPr>
      <w:r w:rsidRPr="009F6C88">
        <w:rPr>
          <w:color w:val="010000"/>
          <w:szCs w:val="26"/>
        </w:rPr>
        <w:t xml:space="preserve">Partinin Genel Merkez, il, ilçe ve belde örgütleri faaliyette olduğuna göre, bu yerlerin en azından yönetim giderlerinin (kira, su, elektrik, telefon, kırtasiye vb.) olması gerekir. Yönetim giderlerinin hesaplarda görülmemesi kayıt dışı gelir ve gider oluşturulmuş olduğunu göstermektedir. Bu durumda, 2820 </w:t>
      </w:r>
      <w:proofErr w:type="gramStart"/>
      <w:r w:rsidRPr="009F6C88">
        <w:rPr>
          <w:color w:val="010000"/>
          <w:szCs w:val="26"/>
        </w:rPr>
        <w:t>sayılı ,</w:t>
      </w:r>
      <w:proofErr w:type="gramEnd"/>
      <w:r w:rsidRPr="009F6C88">
        <w:rPr>
          <w:color w:val="010000"/>
          <w:szCs w:val="26"/>
        </w:rPr>
        <w:t xml:space="preserve">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9F6C88" w:rsidRPr="009F6C88" w:rsidRDefault="009F6C88" w:rsidP="009F6C88">
      <w:pPr>
        <w:spacing w:after="200"/>
        <w:ind w:right="283" w:firstLine="709"/>
        <w:jc w:val="both"/>
        <w:rPr>
          <w:color w:val="010000"/>
        </w:rPr>
      </w:pPr>
      <w:r w:rsidRPr="009F6C88">
        <w:rPr>
          <w:color w:val="010000"/>
          <w:szCs w:val="26"/>
        </w:rPr>
        <w:t>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yapılmasını temin için Ankara Cumhuriyet Başsavcılığına suç duyurusunda bulunulması gerekir.</w:t>
      </w:r>
    </w:p>
    <w:p w:rsidR="009F6C88" w:rsidRPr="009F6C88" w:rsidRDefault="009F6C88" w:rsidP="009F6C88">
      <w:pPr>
        <w:spacing w:after="200"/>
        <w:ind w:right="283" w:firstLine="709"/>
        <w:jc w:val="both"/>
        <w:rPr>
          <w:color w:val="010000"/>
        </w:rPr>
      </w:pPr>
      <w:r w:rsidRPr="009F6C88">
        <w:rPr>
          <w:b/>
          <w:bCs/>
          <w:color w:val="010000"/>
          <w:szCs w:val="26"/>
        </w:rPr>
        <w:t>IV- SONUÇ</w:t>
      </w:r>
    </w:p>
    <w:p w:rsidR="009F6C88" w:rsidRPr="009F6C88" w:rsidRDefault="009F6C88" w:rsidP="009F6C88">
      <w:pPr>
        <w:spacing w:after="200"/>
        <w:ind w:right="283" w:firstLine="709"/>
        <w:jc w:val="both"/>
        <w:rPr>
          <w:color w:val="010000"/>
        </w:rPr>
      </w:pPr>
      <w:r w:rsidRPr="009F6C88">
        <w:rPr>
          <w:color w:val="010000"/>
          <w:szCs w:val="26"/>
        </w:rPr>
        <w:t>Lider Türkiye Partisi 2007 yılı kesin hesabının incelenmesi sonucunda;</w:t>
      </w:r>
    </w:p>
    <w:p w:rsidR="009F6C88" w:rsidRPr="009F6C88" w:rsidRDefault="009F6C88" w:rsidP="009F6C88">
      <w:pPr>
        <w:spacing w:after="200"/>
        <w:ind w:right="283" w:firstLine="709"/>
        <w:jc w:val="both"/>
        <w:rPr>
          <w:color w:val="010000"/>
        </w:rPr>
      </w:pPr>
      <w:r w:rsidRPr="009F6C88">
        <w:rPr>
          <w:b/>
          <w:bCs/>
          <w:color w:val="010000"/>
          <w:szCs w:val="26"/>
        </w:rPr>
        <w:t>1-</w:t>
      </w:r>
      <w:r w:rsidRPr="009F6C88">
        <w:rPr>
          <w:color w:val="010000"/>
          <w:szCs w:val="26"/>
        </w:rPr>
        <w:t xml:space="preserve"> İlk İnceleme toplantısında verilen karar gereğince,</w:t>
      </w:r>
      <w:r w:rsidRPr="009F6C88">
        <w:rPr>
          <w:i/>
          <w:iCs/>
          <w:color w:val="010000"/>
          <w:szCs w:val="26"/>
        </w:rPr>
        <w:t xml:space="preserve"> </w:t>
      </w:r>
      <w:r w:rsidRPr="009F6C88">
        <w:rPr>
          <w:color w:val="010000"/>
          <w:szCs w:val="26"/>
        </w:rPr>
        <w:t xml:space="preserve">Partinin 2007 yılı kesin hesabını 2820 sayılı Kanun'un 74. maddesinde öngörülen sürede Anayasa Mahkemesine vermeyen parti sorumluları hakkında aynı Kanun'un </w:t>
      </w:r>
      <w:r w:rsidRPr="009F6C88">
        <w:rPr>
          <w:color w:val="010000"/>
          <w:spacing w:val="-2"/>
          <w:szCs w:val="26"/>
        </w:rPr>
        <w:t>111.</w:t>
      </w:r>
      <w:r w:rsidRPr="009F6C88">
        <w:rPr>
          <w:color w:val="010000"/>
          <w:szCs w:val="26"/>
        </w:rPr>
        <w:t xml:space="preserve"> maddesinin (b) bendi uyarınca yasal işlem yapılması için Ankara Cumhuriyet Başsavcılığına suç duyurusunda bulunulmasına,</w:t>
      </w:r>
    </w:p>
    <w:p w:rsidR="009F6C88" w:rsidRPr="009F6C88" w:rsidRDefault="009F6C88" w:rsidP="009F6C88">
      <w:pPr>
        <w:spacing w:after="200"/>
        <w:ind w:right="283" w:firstLine="709"/>
        <w:jc w:val="both"/>
        <w:rPr>
          <w:color w:val="010000"/>
        </w:rPr>
      </w:pPr>
      <w:r w:rsidRPr="009F6C88">
        <w:rPr>
          <w:b/>
          <w:bCs/>
          <w:color w:val="010000"/>
          <w:szCs w:val="26"/>
        </w:rPr>
        <w:t xml:space="preserve">2- </w:t>
      </w:r>
      <w:r w:rsidRPr="009F6C88">
        <w:rPr>
          <w:color w:val="010000"/>
          <w:szCs w:val="26"/>
        </w:rPr>
        <w:t xml:space="preserve">Mahkemeye istenen bilgilerin istendiği şekliyle verilmemesi, hesap verilebilir şekilde kayıt ve belge düzeninin oluşturulmaması, hesabın dışında gelir ve gider oluşturulması, inceleme ve </w:t>
      </w:r>
      <w:r w:rsidRPr="009F6C88">
        <w:rPr>
          <w:color w:val="010000"/>
          <w:szCs w:val="26"/>
        </w:rPr>
        <w:lastRenderedPageBreak/>
        <w:t>araştırmayı engellemeye yönelik eylemler olduğundan 2820 sayılı Kanun'un 111. maddesinin (c) fıkrasına istinaden gerekli işlemlerin yapılması için Ankara Cumhuriyet Başsavcılığına suç duyurusunda bulunulmasına,</w:t>
      </w:r>
    </w:p>
    <w:p w:rsidR="009F6C88" w:rsidRPr="009F6C88" w:rsidRDefault="009F6C88" w:rsidP="009F6C88">
      <w:pPr>
        <w:spacing w:after="200"/>
        <w:ind w:right="283" w:firstLine="709"/>
        <w:jc w:val="both"/>
        <w:rPr>
          <w:color w:val="010000"/>
        </w:rPr>
      </w:pPr>
      <w:r w:rsidRPr="009F6C88">
        <w:rPr>
          <w:b/>
          <w:bCs/>
          <w:color w:val="010000"/>
          <w:szCs w:val="26"/>
        </w:rPr>
        <w:t>3-</w:t>
      </w:r>
      <w:r w:rsidRPr="009F6C88">
        <w:rPr>
          <w:color w:val="010000"/>
          <w:szCs w:val="26"/>
        </w:rPr>
        <w:t xml:space="preserve"> Gelir ve gideri olmadığı beyan edilerek herhangi bir bilgi ve belge ibraz edilmeyen Parti Genel Merkezi ile 20 il örgütünün kesin hesabının denetimi gerçekleştirilemediğinden, Partinin 2007 yılı hesabının 2820 sayılı Kanun uyarınca kabul edilmesinin mümkün olmadığına,</w:t>
      </w:r>
    </w:p>
    <w:p w:rsidR="009F6C88" w:rsidRPr="009F6C88" w:rsidRDefault="009F6C88" w:rsidP="009F6C88">
      <w:pPr>
        <w:spacing w:after="200"/>
        <w:ind w:right="283" w:firstLine="709"/>
        <w:jc w:val="both"/>
        <w:rPr>
          <w:color w:val="010000"/>
        </w:rPr>
      </w:pPr>
      <w:r w:rsidRPr="009F6C88">
        <w:rPr>
          <w:color w:val="010000"/>
          <w:szCs w:val="26"/>
        </w:rPr>
        <w:t>28.5.2013 gününde OYBİRLİĞİYLE karar verildi.</w:t>
      </w:r>
    </w:p>
    <w:p w:rsidR="009F6C88" w:rsidRPr="009F6C88" w:rsidRDefault="009F6C88" w:rsidP="009F6C8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9F6C88" w:rsidRPr="009F6C88" w:rsidTr="009F6C88">
        <w:trPr>
          <w:jc w:val="center"/>
        </w:trPr>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Başkanvekili</w:t>
            </w:r>
          </w:p>
          <w:p w:rsidR="009F6C88" w:rsidRPr="009F6C88" w:rsidRDefault="009F6C88" w:rsidP="009F6C88">
            <w:pPr>
              <w:spacing w:before="240" w:after="240"/>
              <w:jc w:val="center"/>
              <w:rPr>
                <w:color w:val="010000"/>
              </w:rPr>
            </w:pPr>
            <w:proofErr w:type="spellStart"/>
            <w:r w:rsidRPr="009F6C88">
              <w:rPr>
                <w:color w:val="010000"/>
                <w:szCs w:val="26"/>
              </w:rPr>
              <w:t>Serruh</w:t>
            </w:r>
            <w:proofErr w:type="spellEnd"/>
            <w:r w:rsidRPr="009F6C88">
              <w:rPr>
                <w:color w:val="010000"/>
                <w:szCs w:val="26"/>
              </w:rPr>
              <w:t xml:space="preserve"> KALELİ</w:t>
            </w:r>
          </w:p>
        </w:tc>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Üye</w:t>
            </w:r>
          </w:p>
          <w:p w:rsidR="009F6C88" w:rsidRPr="009F6C88" w:rsidRDefault="009F6C88" w:rsidP="009F6C88">
            <w:pPr>
              <w:spacing w:before="240" w:after="240"/>
              <w:jc w:val="center"/>
              <w:rPr>
                <w:color w:val="010000"/>
              </w:rPr>
            </w:pPr>
            <w:r w:rsidRPr="009F6C88">
              <w:rPr>
                <w:color w:val="010000"/>
                <w:szCs w:val="26"/>
              </w:rPr>
              <w:t>Mehmet ERTEN</w:t>
            </w:r>
          </w:p>
        </w:tc>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Üye</w:t>
            </w:r>
          </w:p>
          <w:p w:rsidR="009F6C88" w:rsidRPr="009F6C88" w:rsidRDefault="009F6C88" w:rsidP="009F6C88">
            <w:pPr>
              <w:spacing w:before="240" w:after="240"/>
              <w:jc w:val="center"/>
              <w:rPr>
                <w:color w:val="010000"/>
              </w:rPr>
            </w:pPr>
            <w:r w:rsidRPr="009F6C88">
              <w:rPr>
                <w:color w:val="010000"/>
                <w:szCs w:val="26"/>
              </w:rPr>
              <w:t>Serdar ÖZGÜLDÜR</w:t>
            </w:r>
          </w:p>
        </w:tc>
      </w:tr>
    </w:tbl>
    <w:p w:rsidR="009F6C88" w:rsidRPr="009F6C88" w:rsidRDefault="009F6C88" w:rsidP="009F6C8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9F6C88" w:rsidRPr="009F6C88" w:rsidTr="009F6C88">
        <w:trPr>
          <w:jc w:val="center"/>
        </w:trPr>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 xml:space="preserve">Üye </w:t>
            </w:r>
          </w:p>
          <w:p w:rsidR="009F6C88" w:rsidRPr="009F6C88" w:rsidRDefault="009F6C88" w:rsidP="009F6C88">
            <w:pPr>
              <w:spacing w:before="240" w:after="240"/>
              <w:jc w:val="center"/>
              <w:rPr>
                <w:color w:val="010000"/>
              </w:rPr>
            </w:pPr>
            <w:r w:rsidRPr="009F6C88">
              <w:rPr>
                <w:color w:val="010000"/>
                <w:szCs w:val="26"/>
              </w:rPr>
              <w:t xml:space="preserve">Osman </w:t>
            </w:r>
            <w:proofErr w:type="spellStart"/>
            <w:r w:rsidRPr="009F6C88">
              <w:rPr>
                <w:color w:val="010000"/>
                <w:szCs w:val="26"/>
              </w:rPr>
              <w:t>Alifeyyaz</w:t>
            </w:r>
            <w:proofErr w:type="spellEnd"/>
            <w:r w:rsidRPr="009F6C88">
              <w:rPr>
                <w:color w:val="010000"/>
                <w:szCs w:val="26"/>
              </w:rPr>
              <w:t xml:space="preserve"> PAKSÜT</w:t>
            </w:r>
          </w:p>
        </w:tc>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Üye</w:t>
            </w:r>
          </w:p>
          <w:p w:rsidR="009F6C88" w:rsidRPr="009F6C88" w:rsidRDefault="009F6C88" w:rsidP="009F6C88">
            <w:pPr>
              <w:spacing w:before="240" w:after="240"/>
              <w:jc w:val="center"/>
              <w:rPr>
                <w:color w:val="010000"/>
              </w:rPr>
            </w:pPr>
            <w:r w:rsidRPr="009F6C88">
              <w:rPr>
                <w:color w:val="010000"/>
                <w:szCs w:val="26"/>
              </w:rPr>
              <w:t>Zehra Ayla PERKTAŞ</w:t>
            </w:r>
          </w:p>
        </w:tc>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Üye</w:t>
            </w:r>
          </w:p>
          <w:p w:rsidR="009F6C88" w:rsidRPr="009F6C88" w:rsidRDefault="009F6C88" w:rsidP="009F6C88">
            <w:pPr>
              <w:spacing w:before="240" w:after="240"/>
              <w:jc w:val="center"/>
              <w:rPr>
                <w:color w:val="010000"/>
              </w:rPr>
            </w:pPr>
            <w:r w:rsidRPr="009F6C88">
              <w:rPr>
                <w:color w:val="010000"/>
                <w:szCs w:val="26"/>
              </w:rPr>
              <w:t>Recep KÖMÜRCÜ</w:t>
            </w:r>
          </w:p>
        </w:tc>
      </w:tr>
    </w:tbl>
    <w:p w:rsidR="009F6C88" w:rsidRPr="009F6C88" w:rsidRDefault="009F6C88" w:rsidP="009F6C8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9F6C88" w:rsidRPr="009F6C88" w:rsidTr="009F6C88">
        <w:trPr>
          <w:jc w:val="center"/>
        </w:trPr>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Üye</w:t>
            </w:r>
          </w:p>
          <w:p w:rsidR="009F6C88" w:rsidRPr="009F6C88" w:rsidRDefault="009F6C88" w:rsidP="009F6C88">
            <w:pPr>
              <w:spacing w:before="240" w:after="240"/>
              <w:jc w:val="center"/>
              <w:rPr>
                <w:color w:val="010000"/>
              </w:rPr>
            </w:pPr>
            <w:r w:rsidRPr="009F6C88">
              <w:rPr>
                <w:color w:val="010000"/>
                <w:szCs w:val="26"/>
              </w:rPr>
              <w:t>Burhan ÜSTÜN</w:t>
            </w:r>
          </w:p>
        </w:tc>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Üye</w:t>
            </w:r>
          </w:p>
          <w:p w:rsidR="009F6C88" w:rsidRPr="009F6C88" w:rsidRDefault="009F6C88" w:rsidP="009F6C88">
            <w:pPr>
              <w:spacing w:before="240" w:after="240"/>
              <w:jc w:val="center"/>
              <w:rPr>
                <w:color w:val="010000"/>
              </w:rPr>
            </w:pPr>
            <w:r w:rsidRPr="009F6C88">
              <w:rPr>
                <w:color w:val="010000"/>
                <w:szCs w:val="26"/>
              </w:rPr>
              <w:t>Engin YILDIRIM</w:t>
            </w:r>
          </w:p>
        </w:tc>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Üye</w:t>
            </w:r>
          </w:p>
          <w:p w:rsidR="009F6C88" w:rsidRPr="009F6C88" w:rsidRDefault="009F6C88" w:rsidP="009F6C88">
            <w:pPr>
              <w:spacing w:before="240" w:after="240"/>
              <w:jc w:val="center"/>
              <w:rPr>
                <w:color w:val="010000"/>
              </w:rPr>
            </w:pPr>
            <w:r w:rsidRPr="009F6C88">
              <w:rPr>
                <w:color w:val="010000"/>
                <w:szCs w:val="26"/>
              </w:rPr>
              <w:t>Nuri NECİPOĞLU</w:t>
            </w:r>
          </w:p>
        </w:tc>
      </w:tr>
    </w:tbl>
    <w:p w:rsidR="009F6C88" w:rsidRPr="009F6C88" w:rsidRDefault="009F6C88" w:rsidP="009F6C8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9F6C88" w:rsidRPr="009F6C88" w:rsidTr="009F6C88">
        <w:trPr>
          <w:jc w:val="center"/>
        </w:trPr>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Üye</w:t>
            </w:r>
          </w:p>
          <w:p w:rsidR="009F6C88" w:rsidRPr="009F6C88" w:rsidRDefault="009F6C88" w:rsidP="009F6C88">
            <w:pPr>
              <w:spacing w:before="240" w:after="240"/>
              <w:jc w:val="center"/>
              <w:rPr>
                <w:color w:val="010000"/>
              </w:rPr>
            </w:pPr>
            <w:proofErr w:type="spellStart"/>
            <w:r w:rsidRPr="009F6C88">
              <w:rPr>
                <w:color w:val="010000"/>
                <w:szCs w:val="26"/>
              </w:rPr>
              <w:t>Hicabi</w:t>
            </w:r>
            <w:proofErr w:type="spellEnd"/>
            <w:r w:rsidRPr="009F6C88">
              <w:rPr>
                <w:color w:val="010000"/>
                <w:szCs w:val="26"/>
              </w:rPr>
              <w:t xml:space="preserve"> DURSUN</w:t>
            </w:r>
          </w:p>
        </w:tc>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Üye</w:t>
            </w:r>
          </w:p>
          <w:p w:rsidR="009F6C88" w:rsidRPr="009F6C88" w:rsidRDefault="009F6C88" w:rsidP="009F6C88">
            <w:pPr>
              <w:spacing w:before="240" w:after="240"/>
              <w:jc w:val="center"/>
              <w:rPr>
                <w:color w:val="010000"/>
              </w:rPr>
            </w:pPr>
            <w:r w:rsidRPr="009F6C88">
              <w:rPr>
                <w:color w:val="010000"/>
                <w:szCs w:val="26"/>
              </w:rPr>
              <w:t>Celal Mümtaz AKINCI</w:t>
            </w:r>
          </w:p>
        </w:tc>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Üye</w:t>
            </w:r>
          </w:p>
          <w:p w:rsidR="009F6C88" w:rsidRPr="009F6C88" w:rsidRDefault="009F6C88" w:rsidP="009F6C88">
            <w:pPr>
              <w:spacing w:before="240" w:after="240"/>
              <w:jc w:val="center"/>
              <w:rPr>
                <w:color w:val="010000"/>
              </w:rPr>
            </w:pPr>
            <w:r w:rsidRPr="009F6C88">
              <w:rPr>
                <w:color w:val="010000"/>
                <w:szCs w:val="26"/>
              </w:rPr>
              <w:t>Erdal TERCAN</w:t>
            </w:r>
          </w:p>
        </w:tc>
      </w:tr>
    </w:tbl>
    <w:p w:rsidR="009F6C88" w:rsidRPr="009F6C88" w:rsidRDefault="009F6C88" w:rsidP="009F6C8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9F6C88" w:rsidRPr="009F6C88" w:rsidTr="009F6C88">
        <w:trPr>
          <w:jc w:val="center"/>
        </w:trPr>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bookmarkStart w:id="0" w:name="_GoBack"/>
            <w:bookmarkEnd w:id="0"/>
            <w:r w:rsidRPr="009F6C88">
              <w:rPr>
                <w:color w:val="010000"/>
                <w:szCs w:val="26"/>
              </w:rPr>
              <w:t>Üye</w:t>
            </w:r>
          </w:p>
          <w:p w:rsidR="009F6C88" w:rsidRPr="009F6C88" w:rsidRDefault="009F6C88" w:rsidP="009F6C88">
            <w:pPr>
              <w:spacing w:before="240" w:after="240"/>
              <w:jc w:val="center"/>
              <w:rPr>
                <w:color w:val="010000"/>
              </w:rPr>
            </w:pPr>
            <w:r w:rsidRPr="009F6C88">
              <w:rPr>
                <w:color w:val="010000"/>
                <w:szCs w:val="26"/>
              </w:rPr>
              <w:t>Muammer TOPAL</w:t>
            </w:r>
          </w:p>
        </w:tc>
        <w:tc>
          <w:tcPr>
            <w:tcW w:w="1667"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Üye</w:t>
            </w:r>
          </w:p>
          <w:p w:rsidR="009F6C88" w:rsidRPr="009F6C88" w:rsidRDefault="009F6C88" w:rsidP="009F6C88">
            <w:pPr>
              <w:spacing w:before="240" w:after="240"/>
              <w:jc w:val="center"/>
              <w:rPr>
                <w:color w:val="010000"/>
              </w:rPr>
            </w:pPr>
            <w:r w:rsidRPr="009F6C88">
              <w:rPr>
                <w:color w:val="010000"/>
                <w:szCs w:val="26"/>
              </w:rPr>
              <w:t>Zühtü ARSLAN</w:t>
            </w:r>
          </w:p>
        </w:tc>
        <w:tc>
          <w:tcPr>
            <w:tcW w:w="1666" w:type="pct"/>
            <w:tcMar>
              <w:top w:w="0" w:type="dxa"/>
              <w:left w:w="70" w:type="dxa"/>
              <w:bottom w:w="0" w:type="dxa"/>
              <w:right w:w="70" w:type="dxa"/>
            </w:tcMar>
            <w:hideMark/>
          </w:tcPr>
          <w:p w:rsidR="009F6C88" w:rsidRPr="009F6C88" w:rsidRDefault="009F6C88" w:rsidP="009F6C88">
            <w:pPr>
              <w:spacing w:before="240" w:after="240"/>
              <w:jc w:val="center"/>
              <w:rPr>
                <w:color w:val="010000"/>
              </w:rPr>
            </w:pPr>
            <w:r w:rsidRPr="009F6C88">
              <w:rPr>
                <w:color w:val="010000"/>
                <w:szCs w:val="26"/>
              </w:rPr>
              <w:t>Üye</w:t>
            </w:r>
          </w:p>
          <w:p w:rsidR="009F6C88" w:rsidRPr="009F6C88" w:rsidRDefault="009F6C88" w:rsidP="009F6C88">
            <w:pPr>
              <w:spacing w:before="240" w:after="240"/>
              <w:jc w:val="center"/>
              <w:rPr>
                <w:color w:val="010000"/>
              </w:rPr>
            </w:pPr>
            <w:r w:rsidRPr="009F6C88">
              <w:rPr>
                <w:color w:val="010000"/>
                <w:szCs w:val="26"/>
              </w:rPr>
              <w:t>M. Emin KUZ</w:t>
            </w:r>
          </w:p>
        </w:tc>
      </w:tr>
    </w:tbl>
    <w:p w:rsidR="009F6C88" w:rsidRPr="009F6C88" w:rsidRDefault="009F6C88" w:rsidP="009F6C88">
      <w:pPr>
        <w:spacing w:after="200"/>
        <w:ind w:right="283" w:firstLine="709"/>
        <w:jc w:val="both"/>
        <w:rPr>
          <w:color w:val="010000"/>
        </w:rPr>
      </w:pPr>
    </w:p>
    <w:sectPr w:rsidR="009F6C88" w:rsidRPr="009F6C88" w:rsidSect="009F6C8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9CD" w:rsidRDefault="007849CD" w:rsidP="009F6C88">
      <w:r>
        <w:separator/>
      </w:r>
    </w:p>
  </w:endnote>
  <w:endnote w:type="continuationSeparator" w:id="0">
    <w:p w:rsidR="007849CD" w:rsidRDefault="007849CD" w:rsidP="009F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88" w:rsidRDefault="009F6C88"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F6C88" w:rsidRDefault="009F6C88" w:rsidP="009F6C8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88" w:rsidRPr="009F6C88" w:rsidRDefault="009F6C88" w:rsidP="00465FFF">
    <w:pPr>
      <w:pStyle w:val="AltBilgi"/>
      <w:framePr w:wrap="around" w:vAnchor="text" w:hAnchor="margin" w:xAlign="right" w:y="1"/>
      <w:rPr>
        <w:rStyle w:val="SayfaNumaras"/>
      </w:rPr>
    </w:pPr>
    <w:r w:rsidRPr="009F6C88">
      <w:rPr>
        <w:rStyle w:val="SayfaNumaras"/>
      </w:rPr>
      <w:fldChar w:fldCharType="begin"/>
    </w:r>
    <w:r w:rsidRPr="009F6C88">
      <w:rPr>
        <w:rStyle w:val="SayfaNumaras"/>
      </w:rPr>
      <w:instrText xml:space="preserve"> PAGE </w:instrText>
    </w:r>
    <w:r w:rsidRPr="009F6C88">
      <w:rPr>
        <w:rStyle w:val="SayfaNumaras"/>
      </w:rPr>
      <w:fldChar w:fldCharType="separate"/>
    </w:r>
    <w:r w:rsidRPr="009F6C88">
      <w:rPr>
        <w:rStyle w:val="SayfaNumaras"/>
        <w:noProof/>
      </w:rPr>
      <w:t>1</w:t>
    </w:r>
    <w:r w:rsidRPr="009F6C88">
      <w:rPr>
        <w:rStyle w:val="SayfaNumaras"/>
      </w:rPr>
      <w:fldChar w:fldCharType="end"/>
    </w:r>
  </w:p>
  <w:p w:rsidR="009F6C88" w:rsidRDefault="009F6C88" w:rsidP="009F6C8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9CD" w:rsidRDefault="007849CD" w:rsidP="009F6C88">
      <w:r>
        <w:separator/>
      </w:r>
    </w:p>
  </w:footnote>
  <w:footnote w:type="continuationSeparator" w:id="0">
    <w:p w:rsidR="007849CD" w:rsidRDefault="007849CD" w:rsidP="009F6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88" w:rsidRPr="009F6C88" w:rsidRDefault="009F6C88" w:rsidP="009F6C88">
    <w:pPr>
      <w:pStyle w:val="stBilgi"/>
      <w:rPr>
        <w:b/>
      </w:rPr>
    </w:pPr>
    <w:r w:rsidRPr="009F6C88">
      <w:rPr>
        <w:b/>
      </w:rPr>
      <w:t>Esas Sayısı:2008/45 (Siyasi Parti Mali Denetimi)</w:t>
    </w:r>
  </w:p>
  <w:p w:rsidR="009F6C88" w:rsidRDefault="009F6C88" w:rsidP="009F6C88">
    <w:pPr>
      <w:pStyle w:val="stBilgi"/>
      <w:rPr>
        <w:b/>
      </w:rPr>
    </w:pPr>
    <w:r>
      <w:rPr>
        <w:b/>
      </w:rPr>
      <w:t>Karar Sayısı:2013/87</w:t>
    </w:r>
  </w:p>
  <w:p w:rsidR="009F6C88" w:rsidRPr="009F6C88" w:rsidRDefault="009F6C88" w:rsidP="009F6C8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88"/>
    <w:rsid w:val="007849CD"/>
    <w:rsid w:val="009F6C88"/>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3BEE4-58F4-421E-93AD-77C59112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C88"/>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F6C88"/>
    <w:pPr>
      <w:overflowPunct/>
      <w:autoSpaceDE/>
      <w:autoSpaceDN/>
      <w:spacing w:before="100" w:beforeAutospacing="1" w:after="100" w:afterAutospacing="1"/>
    </w:pPr>
  </w:style>
  <w:style w:type="paragraph" w:customStyle="1" w:styleId="msobodytextindent2">
    <w:name w:val="msobodytextindent2"/>
    <w:basedOn w:val="Normal"/>
    <w:rsid w:val="009F6C88"/>
    <w:pPr>
      <w:overflowPunct/>
      <w:autoSpaceDE/>
      <w:autoSpaceDN/>
      <w:ind w:left="360"/>
    </w:pPr>
  </w:style>
  <w:style w:type="paragraph" w:customStyle="1" w:styleId="maddebasl">
    <w:name w:val="maddebasl"/>
    <w:basedOn w:val="Normal"/>
    <w:rsid w:val="009F6C88"/>
    <w:pPr>
      <w:overflowPunct/>
      <w:autoSpaceDE/>
      <w:autoSpaceDN/>
      <w:spacing w:before="100" w:beforeAutospacing="1" w:after="100" w:afterAutospacing="1"/>
    </w:pPr>
  </w:style>
  <w:style w:type="paragraph" w:styleId="stBilgi">
    <w:name w:val="header"/>
    <w:basedOn w:val="Normal"/>
    <w:link w:val="stBilgiChar"/>
    <w:uiPriority w:val="99"/>
    <w:unhideWhenUsed/>
    <w:rsid w:val="009F6C88"/>
    <w:pPr>
      <w:tabs>
        <w:tab w:val="center" w:pos="4536"/>
        <w:tab w:val="right" w:pos="9072"/>
      </w:tabs>
    </w:pPr>
  </w:style>
  <w:style w:type="character" w:customStyle="1" w:styleId="stBilgiChar">
    <w:name w:val="Üst Bilgi Char"/>
    <w:basedOn w:val="VarsaylanParagrafYazTipi"/>
    <w:link w:val="stBilgi"/>
    <w:uiPriority w:val="99"/>
    <w:rsid w:val="009F6C8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F6C88"/>
    <w:pPr>
      <w:tabs>
        <w:tab w:val="center" w:pos="4536"/>
        <w:tab w:val="right" w:pos="9072"/>
      </w:tabs>
    </w:pPr>
  </w:style>
  <w:style w:type="character" w:customStyle="1" w:styleId="AltBilgiChar">
    <w:name w:val="Alt Bilgi Char"/>
    <w:basedOn w:val="VarsaylanParagrafYazTipi"/>
    <w:link w:val="AltBilgi"/>
    <w:uiPriority w:val="99"/>
    <w:rsid w:val="009F6C8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F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2020-06-14T15:24:00Z</dcterms:created>
  <dcterms:modified xsi:type="dcterms:W3CDTF">2020-06-14T15:25:00Z</dcterms:modified>
</cp:coreProperties>
</file>