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1C17" w:rsidRDefault="00561C17" w:rsidP="00561C17">
      <w:pPr>
        <w:spacing w:after="200"/>
        <w:ind w:right="283"/>
        <w:jc w:val="center"/>
        <w:rPr>
          <w:b/>
          <w:bCs/>
          <w:caps/>
          <w:color w:val="010000"/>
          <w:szCs w:val="26"/>
        </w:rPr>
      </w:pPr>
      <w:r w:rsidRPr="00561C17">
        <w:rPr>
          <w:b/>
          <w:caps/>
          <w:color w:val="010000"/>
          <w:szCs w:val="20"/>
        </w:rPr>
        <w:pict/>
      </w:r>
      <w:r w:rsidRPr="00561C17">
        <w:rPr>
          <w:b/>
          <w:caps/>
          <w:color w:val="010000"/>
          <w:szCs w:val="20"/>
        </w:rPr>
        <w:pict/>
      </w:r>
      <w:r w:rsidRPr="00561C17">
        <w:rPr>
          <w:b/>
          <w:caps/>
          <w:color w:val="010000"/>
          <w:szCs w:val="20"/>
        </w:rPr>
        <w:pict/>
      </w:r>
      <w:r w:rsidRPr="00561C17">
        <w:rPr>
          <w:b/>
          <w:bCs/>
          <w:caps/>
          <w:color w:val="010000"/>
          <w:szCs w:val="26"/>
        </w:rPr>
        <w:t>ANAYASA MAHKEMESİ KARARI</w:t>
      </w:r>
    </w:p>
    <w:p w:rsidR="00561C17" w:rsidRPr="00561C17" w:rsidRDefault="00561C17" w:rsidP="00561C17">
      <w:pPr>
        <w:spacing w:after="200"/>
        <w:ind w:right="283" w:firstLine="709"/>
        <w:jc w:val="center"/>
        <w:rPr>
          <w:b/>
          <w:caps/>
          <w:color w:val="010000"/>
        </w:rPr>
      </w:pPr>
    </w:p>
    <w:p w:rsidR="00561C17" w:rsidRDefault="00561C17" w:rsidP="00561C17">
      <w:pPr>
        <w:rPr>
          <w:b/>
          <w:bCs/>
          <w:color w:val="010000"/>
          <w:szCs w:val="26"/>
        </w:rPr>
      </w:pPr>
      <w:r>
        <w:rPr>
          <w:b/>
          <w:bCs/>
          <w:color w:val="010000"/>
          <w:szCs w:val="26"/>
        </w:rPr>
        <w:t>Esas Sayısı:2012/51 (Siyasi Parti Mali Denetimi)</w:t>
      </w:r>
    </w:p>
    <w:p w:rsidR="00561C17" w:rsidRDefault="00561C17" w:rsidP="00561C17">
      <w:pPr>
        <w:rPr>
          <w:b/>
          <w:color w:val="010000"/>
        </w:rPr>
      </w:pPr>
      <w:r>
        <w:rPr>
          <w:b/>
          <w:color w:val="010000"/>
        </w:rPr>
        <w:t>Karar Sayısı:2013/74</w:t>
      </w:r>
    </w:p>
    <w:p w:rsidR="00561C17" w:rsidRDefault="00561C17" w:rsidP="00561C17">
      <w:pPr>
        <w:rPr>
          <w:b/>
          <w:color w:val="010000"/>
        </w:rPr>
      </w:pPr>
      <w:r>
        <w:rPr>
          <w:b/>
          <w:color w:val="010000"/>
        </w:rPr>
        <w:t>Karar Günü:2.5.2013</w:t>
      </w:r>
    </w:p>
    <w:p w:rsidR="00561C17" w:rsidRDefault="00561C17" w:rsidP="00561C17">
      <w:pPr>
        <w:rPr>
          <w:b/>
          <w:color w:val="010000"/>
        </w:rPr>
      </w:pPr>
      <w:r>
        <w:rPr>
          <w:b/>
          <w:color w:val="010000"/>
        </w:rPr>
        <w:t>R.G. Tarih-Sayı:29.06.2013-28692</w:t>
      </w:r>
    </w:p>
    <w:p w:rsidR="00561C17" w:rsidRPr="00561C17" w:rsidRDefault="00561C17" w:rsidP="00561C17">
      <w:pPr>
        <w:rPr>
          <w:b/>
          <w:color w:val="010000"/>
        </w:rPr>
      </w:pPr>
    </w:p>
    <w:p w:rsidR="00561C17" w:rsidRPr="00561C17" w:rsidRDefault="00561C17" w:rsidP="00561C17">
      <w:pPr>
        <w:spacing w:after="200"/>
        <w:ind w:right="283" w:firstLine="709"/>
        <w:jc w:val="both"/>
        <w:rPr>
          <w:color w:val="010000"/>
        </w:rPr>
      </w:pPr>
      <w:r w:rsidRPr="00561C17">
        <w:rPr>
          <w:b/>
          <w:bCs/>
          <w:color w:val="010000"/>
          <w:szCs w:val="26"/>
        </w:rPr>
        <w:t>I- MALİ DENETİMİN KONUSU</w:t>
      </w:r>
    </w:p>
    <w:p w:rsidR="00561C17" w:rsidRPr="00561C17" w:rsidRDefault="00561C17" w:rsidP="00561C17">
      <w:pPr>
        <w:spacing w:after="200"/>
        <w:ind w:right="283" w:firstLine="709"/>
        <w:jc w:val="both"/>
        <w:rPr>
          <w:color w:val="010000"/>
        </w:rPr>
      </w:pPr>
      <w:r w:rsidRPr="00561C17">
        <w:rPr>
          <w:color w:val="010000"/>
          <w:szCs w:val="26"/>
        </w:rPr>
        <w:t>Halkın Sesi Partisinin 2011 yılı kesin hesabının incelenmesidir.</w:t>
      </w:r>
    </w:p>
    <w:p w:rsidR="00561C17" w:rsidRPr="00561C17" w:rsidRDefault="00561C17" w:rsidP="00561C17">
      <w:pPr>
        <w:spacing w:after="200"/>
        <w:ind w:right="283" w:firstLine="709"/>
        <w:jc w:val="both"/>
        <w:rPr>
          <w:color w:val="010000"/>
        </w:rPr>
      </w:pPr>
      <w:r w:rsidRPr="00561C17">
        <w:rPr>
          <w:b/>
          <w:bCs/>
          <w:color w:val="010000"/>
          <w:szCs w:val="26"/>
        </w:rPr>
        <w:t>II- İLK İNCELEME</w:t>
      </w:r>
    </w:p>
    <w:p w:rsidR="00561C17" w:rsidRPr="00561C17" w:rsidRDefault="00561C17" w:rsidP="00561C17">
      <w:pPr>
        <w:spacing w:after="200"/>
        <w:ind w:right="283" w:firstLine="709"/>
        <w:jc w:val="both"/>
        <w:rPr>
          <w:color w:val="010000"/>
        </w:rPr>
      </w:pPr>
      <w:r w:rsidRPr="00561C17">
        <w:rPr>
          <w:color w:val="010000"/>
          <w:szCs w:val="26"/>
        </w:rPr>
        <w:t xml:space="preserve">Anayasa Mahkemesi İçtüzüğü hükümleri uyarınca Haşim KILIÇ, </w:t>
      </w:r>
      <w:proofErr w:type="spellStart"/>
      <w:r w:rsidRPr="00561C17">
        <w:rPr>
          <w:color w:val="010000"/>
          <w:szCs w:val="26"/>
        </w:rPr>
        <w:t>Serruh</w:t>
      </w:r>
      <w:proofErr w:type="spellEnd"/>
      <w:r w:rsidRPr="00561C17">
        <w:rPr>
          <w:color w:val="010000"/>
          <w:szCs w:val="26"/>
        </w:rPr>
        <w:t xml:space="preserve"> KALELİ, Alparslan ALTAN, Mehmet ERTEN, Serdar ÖZGÜLDÜR, Osman </w:t>
      </w:r>
      <w:proofErr w:type="spellStart"/>
      <w:r w:rsidRPr="00561C17">
        <w:rPr>
          <w:color w:val="010000"/>
          <w:szCs w:val="26"/>
        </w:rPr>
        <w:t>Alifeyyaz</w:t>
      </w:r>
      <w:proofErr w:type="spellEnd"/>
      <w:r w:rsidRPr="00561C17">
        <w:rPr>
          <w:color w:val="010000"/>
          <w:szCs w:val="26"/>
        </w:rPr>
        <w:t xml:space="preserve"> PAKSÜT, Zehra Ayla PERKTAŞ, Recep KÖMÜRCÜ, Burhan ÜSTÜN, Engin YILDIRIM, Nuri NECİPOĞLU, Celal Mümtaz AKINCI, Erdal TERCAN, Muammer TOPAL ve Zühtü </w:t>
      </w:r>
      <w:proofErr w:type="spellStart"/>
      <w:r w:rsidRPr="00561C17">
        <w:rPr>
          <w:color w:val="010000"/>
          <w:szCs w:val="26"/>
        </w:rPr>
        <w:t>ARSLAN'ın</w:t>
      </w:r>
      <w:proofErr w:type="spellEnd"/>
      <w:r w:rsidRPr="00561C17">
        <w:rPr>
          <w:color w:val="010000"/>
          <w:szCs w:val="26"/>
        </w:rPr>
        <w:t xml:space="preserve"> katılımıyla 3.1.2013 gününde yapılan ilk inceleme toplantısında; </w:t>
      </w:r>
    </w:p>
    <w:p w:rsidR="00561C17" w:rsidRPr="00561C17" w:rsidRDefault="00561C17" w:rsidP="00561C17">
      <w:pPr>
        <w:spacing w:after="200"/>
        <w:ind w:right="283" w:firstLine="709"/>
        <w:jc w:val="both"/>
        <w:rPr>
          <w:color w:val="010000"/>
        </w:rPr>
      </w:pPr>
      <w:r w:rsidRPr="00561C17">
        <w:rPr>
          <w:color w:val="010000"/>
          <w:szCs w:val="26"/>
        </w:rPr>
        <w:t>1- Dosyada eksiklik bulunmadığından işin esasının incelenmesine,</w:t>
      </w:r>
    </w:p>
    <w:p w:rsidR="00561C17" w:rsidRPr="00561C17" w:rsidRDefault="00561C17" w:rsidP="00561C17">
      <w:pPr>
        <w:spacing w:after="200"/>
        <w:ind w:right="283" w:firstLine="709"/>
        <w:jc w:val="both"/>
        <w:rPr>
          <w:color w:val="010000"/>
        </w:rPr>
      </w:pPr>
      <w:r w:rsidRPr="00561C17">
        <w:rPr>
          <w:color w:val="010000"/>
          <w:szCs w:val="26"/>
        </w:rPr>
        <w:t>2- Genel Merkez kesin hesabının dayanağını oluşturan gelir-gider belgeleri ile bu belgelerin kaydedildiği defterlerin gönderilmesi için Partiye bu kararın tebliğinden itibaren 30 gün süre verilmesine,</w:t>
      </w:r>
    </w:p>
    <w:p w:rsidR="00561C17" w:rsidRPr="00561C17" w:rsidRDefault="00561C17" w:rsidP="00561C17">
      <w:pPr>
        <w:spacing w:after="200"/>
        <w:ind w:right="283" w:firstLine="709"/>
        <w:jc w:val="both"/>
        <w:rPr>
          <w:color w:val="010000"/>
        </w:rPr>
      </w:pPr>
      <w:r w:rsidRPr="00561C17">
        <w:rPr>
          <w:color w:val="010000"/>
          <w:szCs w:val="26"/>
        </w:rPr>
        <w:t>OYBİRLİĞİYLE karar verilmiştir.</w:t>
      </w:r>
    </w:p>
    <w:p w:rsidR="00561C17" w:rsidRPr="00561C17" w:rsidRDefault="00561C17" w:rsidP="00561C17">
      <w:pPr>
        <w:spacing w:after="200"/>
        <w:ind w:right="283" w:firstLine="709"/>
        <w:jc w:val="both"/>
        <w:rPr>
          <w:color w:val="010000"/>
        </w:rPr>
      </w:pPr>
      <w:r w:rsidRPr="00561C17">
        <w:rPr>
          <w:b/>
          <w:bCs/>
          <w:color w:val="010000"/>
          <w:szCs w:val="26"/>
        </w:rPr>
        <w:t>III- ESASIN İNCELENMESİ</w:t>
      </w:r>
    </w:p>
    <w:p w:rsidR="00561C17" w:rsidRPr="00561C17" w:rsidRDefault="00561C17" w:rsidP="00561C17">
      <w:pPr>
        <w:spacing w:after="200"/>
        <w:ind w:right="283" w:firstLine="709"/>
        <w:jc w:val="both"/>
        <w:rPr>
          <w:color w:val="010000"/>
        </w:rPr>
      </w:pPr>
      <w:r w:rsidRPr="00561C17">
        <w:rPr>
          <w:color w:val="010000"/>
          <w:szCs w:val="26"/>
        </w:rPr>
        <w:t>Halkın Sesi Partisinin,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561C17" w:rsidRPr="00561C17" w:rsidRDefault="00561C17" w:rsidP="00561C17">
      <w:pPr>
        <w:spacing w:after="200"/>
        <w:ind w:right="283" w:firstLine="709"/>
        <w:jc w:val="both"/>
        <w:rPr>
          <w:color w:val="010000"/>
        </w:rPr>
      </w:pPr>
      <w:r w:rsidRPr="00561C17">
        <w:rPr>
          <w:color w:val="010000"/>
          <w:szCs w:val="26"/>
        </w:rPr>
        <w:t>Denetimin maddi öğelerini oluşturan defter ve belgelerde Partinin Genel Merkezi ile il örgütlerinin 2011 yılı gelirlerinin 2.632.479,79 TL, geçen yıldan devreden nakit mevcudunun 81.226,33 TL, geçen yıldan devreden alacaklarının 32.897,46 TL, gelecek yıla devreden borçlarının 308.153,10 TL, giderlerinin 2.874.743,73 TL, geçen yıldan devreden borçlarının 83.971,67 TL, gelecek yıla devreden alacaklarının 1.886,87 TL olduğu ve 94.154,41 TL'nin nakit mevcudu olarak 2012 yılına devredildiği anlaşılmaktadır.</w:t>
      </w:r>
    </w:p>
    <w:p w:rsidR="00561C17" w:rsidRPr="00561C17" w:rsidRDefault="00561C17" w:rsidP="00561C17">
      <w:pPr>
        <w:spacing w:after="200"/>
        <w:ind w:right="283" w:firstLine="709"/>
        <w:jc w:val="both"/>
        <w:rPr>
          <w:color w:val="010000"/>
        </w:rPr>
      </w:pPr>
      <w:r w:rsidRPr="00561C17">
        <w:rPr>
          <w:color w:val="010000"/>
          <w:szCs w:val="26"/>
        </w:rPr>
        <w:t xml:space="preserve">Partinin 2011 yılı kesin hesabının, Parti Genel İdare Kurulunun 26.6.2012 günlü kararı ile kabul edilerek onaylandığı görülmüştür. </w:t>
      </w:r>
    </w:p>
    <w:p w:rsidR="00561C17" w:rsidRPr="00561C17" w:rsidRDefault="00561C17" w:rsidP="00561C17">
      <w:pPr>
        <w:spacing w:after="200"/>
        <w:ind w:right="283" w:firstLine="709"/>
        <w:jc w:val="both"/>
        <w:rPr>
          <w:color w:val="010000"/>
        </w:rPr>
      </w:pPr>
      <w:r w:rsidRPr="00561C17">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561C17" w:rsidRPr="00561C17" w:rsidRDefault="00561C17" w:rsidP="00561C17">
      <w:pPr>
        <w:spacing w:after="200"/>
        <w:ind w:right="283" w:firstLine="709"/>
        <w:jc w:val="both"/>
        <w:rPr>
          <w:color w:val="010000"/>
        </w:rPr>
      </w:pPr>
      <w:r w:rsidRPr="00561C17">
        <w:rPr>
          <w:b/>
          <w:bCs/>
          <w:color w:val="010000"/>
          <w:szCs w:val="26"/>
        </w:rPr>
        <w:t>A-</w:t>
      </w:r>
      <w:r w:rsidRPr="00561C17">
        <w:rPr>
          <w:color w:val="010000"/>
          <w:szCs w:val="26"/>
        </w:rPr>
        <w:t xml:space="preserve"> </w:t>
      </w:r>
      <w:r w:rsidRPr="00561C17">
        <w:rPr>
          <w:b/>
          <w:bCs/>
          <w:color w:val="010000"/>
          <w:szCs w:val="26"/>
        </w:rPr>
        <w:t>Gelirlerin İncelenmesi</w:t>
      </w:r>
    </w:p>
    <w:p w:rsidR="00561C17" w:rsidRPr="00561C17" w:rsidRDefault="00561C17" w:rsidP="00561C17">
      <w:pPr>
        <w:spacing w:after="200"/>
        <w:ind w:right="283" w:firstLine="709"/>
        <w:jc w:val="both"/>
        <w:rPr>
          <w:color w:val="010000"/>
        </w:rPr>
      </w:pPr>
      <w:r w:rsidRPr="00561C17">
        <w:rPr>
          <w:b/>
          <w:bCs/>
          <w:color w:val="010000"/>
          <w:szCs w:val="26"/>
        </w:rPr>
        <w:lastRenderedPageBreak/>
        <w:t>1- Genel Merkez Gelirleri</w:t>
      </w:r>
    </w:p>
    <w:p w:rsidR="00561C17" w:rsidRPr="00561C17" w:rsidRDefault="00561C17" w:rsidP="00561C17">
      <w:pPr>
        <w:spacing w:after="200"/>
        <w:ind w:right="283" w:firstLine="709"/>
        <w:jc w:val="both"/>
        <w:rPr>
          <w:color w:val="010000"/>
        </w:rPr>
      </w:pPr>
      <w:r w:rsidRPr="00561C17">
        <w:rPr>
          <w:color w:val="010000"/>
          <w:szCs w:val="26"/>
        </w:rPr>
        <w:t>Partinin Genel Merkez gelirleri 1.841.376,41 TL olarak gösterilmiştir.</w:t>
      </w:r>
    </w:p>
    <w:p w:rsidR="00561C17" w:rsidRPr="00561C17" w:rsidRDefault="00561C17" w:rsidP="00561C17">
      <w:pPr>
        <w:spacing w:after="200"/>
        <w:ind w:right="283" w:firstLine="709"/>
        <w:jc w:val="both"/>
        <w:rPr>
          <w:color w:val="010000"/>
        </w:rPr>
      </w:pPr>
      <w:r w:rsidRPr="00561C17">
        <w:rPr>
          <w:color w:val="010000"/>
          <w:szCs w:val="26"/>
        </w:rPr>
        <w:t>Bunun 371.916,49 TL'si aidat gelirleri, 1.049.963,06 TL'si bağış gelirleri, 20,46 TL'si sair gelirler, 600 TL'si teşkilatlardan alınan paylar, 32.897,46 TL'si geçen yıldan devreden alacaklar, 305.657,50 TL'si gelecek yıla devreden borçlar ve 80.321,44 TL'si ise geçen yıldan devreden nakit mevcudundan oluşmaktadır.</w:t>
      </w:r>
    </w:p>
    <w:p w:rsidR="00561C17" w:rsidRPr="00561C17" w:rsidRDefault="00561C17" w:rsidP="00561C17">
      <w:pPr>
        <w:spacing w:after="200"/>
        <w:ind w:right="283" w:firstLine="709"/>
        <w:jc w:val="both"/>
        <w:rPr>
          <w:color w:val="010000"/>
        </w:rPr>
      </w:pPr>
      <w:r w:rsidRPr="00561C17">
        <w:rPr>
          <w:color w:val="010000"/>
          <w:szCs w:val="26"/>
        </w:rPr>
        <w:t>Parti Genel Merkezinin defter kayıtları ve gelir belgeleri üzerinde yapılan incelemede, gelirlerin 2820 sayılı Kanun'a uygun olarak sağlandığı sonucuna varılmıştır.</w:t>
      </w:r>
    </w:p>
    <w:p w:rsidR="00561C17" w:rsidRPr="00561C17" w:rsidRDefault="00561C17" w:rsidP="00561C17">
      <w:pPr>
        <w:spacing w:after="200"/>
        <w:ind w:right="283" w:firstLine="709"/>
        <w:jc w:val="both"/>
        <w:rPr>
          <w:color w:val="010000"/>
        </w:rPr>
      </w:pPr>
      <w:r w:rsidRPr="00561C17">
        <w:rPr>
          <w:b/>
          <w:bCs/>
          <w:color w:val="010000"/>
          <w:szCs w:val="26"/>
        </w:rPr>
        <w:t>2- İl Örgütleri Gelirleri</w:t>
      </w:r>
    </w:p>
    <w:p w:rsidR="00561C17" w:rsidRPr="00561C17" w:rsidRDefault="00561C17" w:rsidP="00561C17">
      <w:pPr>
        <w:spacing w:after="200"/>
        <w:ind w:right="283" w:firstLine="709"/>
        <w:jc w:val="both"/>
        <w:rPr>
          <w:color w:val="010000"/>
        </w:rPr>
      </w:pPr>
      <w:r w:rsidRPr="00561C17">
        <w:rPr>
          <w:color w:val="010000"/>
          <w:szCs w:val="26"/>
        </w:rPr>
        <w:t>Parti il örgütlerinin gelirleri 1.213.380,27 TL olarak gösterilmiştir.</w:t>
      </w:r>
    </w:p>
    <w:p w:rsidR="00561C17" w:rsidRPr="00561C17" w:rsidRDefault="00561C17" w:rsidP="00561C17">
      <w:pPr>
        <w:spacing w:after="200"/>
        <w:ind w:right="283" w:firstLine="709"/>
        <w:jc w:val="both"/>
        <w:rPr>
          <w:color w:val="010000"/>
        </w:rPr>
      </w:pPr>
      <w:r w:rsidRPr="00561C17">
        <w:rPr>
          <w:color w:val="010000"/>
          <w:szCs w:val="26"/>
        </w:rPr>
        <w:t xml:space="preserve">Bunun 482.400,21 TL'si aidat gelirleri, 696.361,35 TL'si bağış gelirleri, 10.018,22 TL'si sair gelirler, 1.800 TL'si etkinlilerden sağlanan gelirler, 19.400 TL'si teşkilatlardan alınan paylar, 2.495,60 TL'si gelecek yıla devreden borçlar ve 904,89 TL'si ise geçen yıldan devreden nakit mevcudundan oluşmaktadır. </w:t>
      </w:r>
    </w:p>
    <w:p w:rsidR="00561C17" w:rsidRPr="00561C17" w:rsidRDefault="00561C17" w:rsidP="00561C17">
      <w:pPr>
        <w:spacing w:after="200"/>
        <w:ind w:right="283" w:firstLine="709"/>
        <w:jc w:val="both"/>
        <w:rPr>
          <w:color w:val="010000"/>
        </w:rPr>
      </w:pPr>
      <w:r w:rsidRPr="00561C17">
        <w:rPr>
          <w:color w:val="010000"/>
          <w:szCs w:val="26"/>
        </w:rPr>
        <w:t>Parti il örgütlerinin kesin hesap çizelgelerinin gelir bölümünde yapılan incelemede, gelirlerin 2820 sayılı Kanun'a uygun olduğu sonucuna varılmıştır.</w:t>
      </w:r>
    </w:p>
    <w:p w:rsidR="00561C17" w:rsidRPr="00561C17" w:rsidRDefault="00561C17" w:rsidP="00561C17">
      <w:pPr>
        <w:spacing w:after="200"/>
        <w:ind w:right="283" w:firstLine="709"/>
        <w:jc w:val="both"/>
        <w:rPr>
          <w:color w:val="010000"/>
        </w:rPr>
      </w:pPr>
      <w:r w:rsidRPr="00561C17">
        <w:rPr>
          <w:b/>
          <w:bCs/>
          <w:color w:val="010000"/>
          <w:szCs w:val="26"/>
        </w:rPr>
        <w:t>B- Giderlerin İncelenmesi</w:t>
      </w:r>
    </w:p>
    <w:p w:rsidR="00561C17" w:rsidRPr="00561C17" w:rsidRDefault="00561C17" w:rsidP="00561C17">
      <w:pPr>
        <w:spacing w:after="200"/>
        <w:ind w:right="283" w:firstLine="709"/>
        <w:jc w:val="both"/>
        <w:rPr>
          <w:color w:val="010000"/>
        </w:rPr>
      </w:pPr>
      <w:r w:rsidRPr="00561C17">
        <w:rPr>
          <w:b/>
          <w:bCs/>
          <w:color w:val="010000"/>
          <w:szCs w:val="26"/>
        </w:rPr>
        <w:t>1- Genel Merkez Giderleri</w:t>
      </w:r>
    </w:p>
    <w:p w:rsidR="00561C17" w:rsidRPr="00561C17" w:rsidRDefault="00561C17" w:rsidP="00561C17">
      <w:pPr>
        <w:spacing w:after="200"/>
        <w:ind w:right="283" w:firstLine="709"/>
        <w:jc w:val="both"/>
        <w:rPr>
          <w:color w:val="010000"/>
        </w:rPr>
      </w:pPr>
      <w:r w:rsidRPr="00561C17">
        <w:rPr>
          <w:color w:val="010000"/>
          <w:szCs w:val="26"/>
        </w:rPr>
        <w:t>Partinin Genel Merkez giderleri 1.787.709,03 TL olarak gösterilmiştir.</w:t>
      </w:r>
    </w:p>
    <w:p w:rsidR="00561C17" w:rsidRPr="00561C17" w:rsidRDefault="00561C17" w:rsidP="00561C17">
      <w:pPr>
        <w:spacing w:after="200"/>
        <w:ind w:right="283" w:firstLine="709"/>
        <w:jc w:val="both"/>
        <w:rPr>
          <w:color w:val="010000"/>
        </w:rPr>
      </w:pPr>
      <w:r w:rsidRPr="00561C17">
        <w:rPr>
          <w:color w:val="010000"/>
          <w:szCs w:val="26"/>
        </w:rPr>
        <w:t>Bunun 505.758,25 TL'si büro genel giderleri, 211.789,73 TL'si personel giderleri, 67.202,76 TL'si seyahat giderleri, 74.536,66 TL'si bayrak, flama, rozet giderleri, 14.985,80 TL'si basın yayın giderleri, 484.639,88 TL'si seçim ve propaganda giderleri, 68.591,99 TL'si konferans, sergi vb. faaliyet giderleri, 266.462,07 TL'si demirbaş eşya alış giderleri, 15.642,39 TL'si sair giderler, 76.212,63 TL'si geçen yıldan devreden borçlar ve 1.886,87 TL'si ise gelecek yıla devreden alacaklardan oluşmaktadır.</w:t>
      </w:r>
    </w:p>
    <w:p w:rsidR="00561C17" w:rsidRPr="00561C17" w:rsidRDefault="00561C17" w:rsidP="00561C17">
      <w:pPr>
        <w:spacing w:after="200"/>
        <w:ind w:right="283" w:firstLine="709"/>
        <w:jc w:val="both"/>
        <w:rPr>
          <w:color w:val="010000"/>
        </w:rPr>
      </w:pPr>
      <w:r w:rsidRPr="00561C17">
        <w:rPr>
          <w:color w:val="010000"/>
          <w:szCs w:val="26"/>
        </w:rPr>
        <w:t>Parti Genel Merkezinin 2012 yılına devreden nakit mevcudu 53.667,38 TL'dir.</w:t>
      </w:r>
    </w:p>
    <w:p w:rsidR="00561C17" w:rsidRPr="00561C17" w:rsidRDefault="00561C17" w:rsidP="00561C17">
      <w:pPr>
        <w:spacing w:after="200"/>
        <w:ind w:right="283" w:firstLine="709"/>
        <w:jc w:val="both"/>
        <w:rPr>
          <w:color w:val="010000"/>
        </w:rPr>
      </w:pPr>
      <w:r w:rsidRPr="00561C17">
        <w:rPr>
          <w:color w:val="010000"/>
          <w:szCs w:val="26"/>
        </w:rPr>
        <w:t>Parti Genel Merkezinin defter kayıtları ve gider belgeleri üzerinde yapılan incelemede, giderlerin 2820 sayılı Kanun'a uygun olarak gerçekleştirildiği sonucuna varılmıştır.</w:t>
      </w:r>
    </w:p>
    <w:p w:rsidR="00561C17" w:rsidRPr="00561C17" w:rsidRDefault="00561C17" w:rsidP="00561C17">
      <w:pPr>
        <w:spacing w:after="200"/>
        <w:ind w:right="283" w:firstLine="709"/>
        <w:jc w:val="both"/>
        <w:rPr>
          <w:color w:val="010000"/>
        </w:rPr>
      </w:pPr>
      <w:r w:rsidRPr="00561C17">
        <w:rPr>
          <w:b/>
          <w:bCs/>
          <w:color w:val="010000"/>
          <w:szCs w:val="26"/>
        </w:rPr>
        <w:t>2- İl Örgütleri Giderleri</w:t>
      </w:r>
    </w:p>
    <w:p w:rsidR="00561C17" w:rsidRPr="00561C17" w:rsidRDefault="00561C17" w:rsidP="00561C17">
      <w:pPr>
        <w:spacing w:after="200"/>
        <w:ind w:right="283" w:firstLine="709"/>
        <w:jc w:val="both"/>
        <w:rPr>
          <w:color w:val="010000"/>
        </w:rPr>
      </w:pPr>
      <w:r w:rsidRPr="00561C17">
        <w:rPr>
          <w:color w:val="010000"/>
          <w:szCs w:val="26"/>
        </w:rPr>
        <w:t>Parti il örgütlerinin giderleri 1.172.893,24 TL olarak gösterilmiştir.</w:t>
      </w:r>
    </w:p>
    <w:p w:rsidR="00561C17" w:rsidRPr="00561C17" w:rsidRDefault="00561C17" w:rsidP="00561C17">
      <w:pPr>
        <w:spacing w:after="200"/>
        <w:ind w:right="283" w:firstLine="709"/>
        <w:jc w:val="both"/>
        <w:rPr>
          <w:color w:val="010000"/>
        </w:rPr>
      </w:pPr>
      <w:r w:rsidRPr="00561C17">
        <w:rPr>
          <w:color w:val="010000"/>
          <w:szCs w:val="26"/>
        </w:rPr>
        <w:t>Bunun 627.375,09 TL'si büro genel giderleri, 28.208,68 TL'si personel giderleri, 14.487,05 TL'si seyahat giderleri, 45.279,06 TL'si bayrak, flama, rozet giderleri, 26.605,19 TL'si basın yayın giderleri, 245.717,56 TL'si seçim ve propaganda giderleri, 48.375,30 TL'si konferans, sergi vb. faaliyet giderleri, 41.970,62 TL'si demirbaş eşya alış giderleri, 67.115,65 TL'si sair giderler, 20.000 TL'si teşkilatlara yapılan yardımlar ve 7.759,04 TL'si parti il örgütlerinin geçen yıldan devreden borçları toplamından oluşmaktadır.</w:t>
      </w:r>
    </w:p>
    <w:p w:rsidR="00561C17" w:rsidRPr="00561C17" w:rsidRDefault="00561C17" w:rsidP="00561C17">
      <w:pPr>
        <w:spacing w:after="200"/>
        <w:ind w:right="283" w:firstLine="709"/>
        <w:jc w:val="both"/>
        <w:rPr>
          <w:color w:val="010000"/>
        </w:rPr>
      </w:pPr>
      <w:r w:rsidRPr="00561C17">
        <w:rPr>
          <w:color w:val="010000"/>
          <w:szCs w:val="26"/>
        </w:rPr>
        <w:t>Parti il örgütlerinin 2012 yılına devreden nakit mevcudu ise 40.487,03 TL'dir.</w:t>
      </w:r>
    </w:p>
    <w:p w:rsidR="00561C17" w:rsidRPr="00561C17" w:rsidRDefault="00561C17" w:rsidP="00561C17">
      <w:pPr>
        <w:spacing w:after="200"/>
        <w:ind w:right="283" w:firstLine="709"/>
        <w:jc w:val="both"/>
        <w:rPr>
          <w:color w:val="010000"/>
        </w:rPr>
      </w:pPr>
      <w:r w:rsidRPr="00561C17">
        <w:rPr>
          <w:color w:val="010000"/>
          <w:szCs w:val="26"/>
        </w:rPr>
        <w:lastRenderedPageBreak/>
        <w:t>Parti il örgütlerinin kesin hesap çizelgelerinin gider bölümleri üzerinde yapılan incelemede, giderlerin 2820 sayılı Kanun'a uygun olduğu sonucuna varılmıştır.</w:t>
      </w:r>
    </w:p>
    <w:p w:rsidR="00561C17" w:rsidRPr="00561C17" w:rsidRDefault="00561C17" w:rsidP="00561C17">
      <w:pPr>
        <w:spacing w:after="200"/>
        <w:ind w:right="283" w:firstLine="709"/>
        <w:jc w:val="both"/>
        <w:rPr>
          <w:color w:val="010000"/>
        </w:rPr>
      </w:pPr>
      <w:r w:rsidRPr="00561C17">
        <w:rPr>
          <w:b/>
          <w:bCs/>
          <w:color w:val="010000"/>
          <w:szCs w:val="26"/>
        </w:rPr>
        <w:t>C- Parti Malları</w:t>
      </w:r>
    </w:p>
    <w:p w:rsidR="00561C17" w:rsidRPr="00561C17" w:rsidRDefault="00561C17" w:rsidP="00561C17">
      <w:pPr>
        <w:spacing w:after="200"/>
        <w:ind w:right="283" w:firstLine="709"/>
        <w:jc w:val="both"/>
        <w:rPr>
          <w:color w:val="010000"/>
        </w:rPr>
      </w:pPr>
      <w:r w:rsidRPr="00561C17">
        <w:rPr>
          <w:color w:val="010000"/>
          <w:szCs w:val="26"/>
        </w:rPr>
        <w:t>Partinin 2011 yılı defter ve belgeleri üzerinde yapılan incelemede, parti genel merkezi ve il örgütlerinin 2011 yılı içinde edindiği toplam 308.432,69 TL tutarındaki demirbaş eşya niteliğindeki taşınır malların 2820 sayılı Kanun'a uygun olduğu sonucuna varılmıştır.</w:t>
      </w:r>
    </w:p>
    <w:p w:rsidR="00561C17" w:rsidRPr="00561C17" w:rsidRDefault="00561C17" w:rsidP="00561C17">
      <w:pPr>
        <w:spacing w:after="200"/>
        <w:ind w:right="283" w:firstLine="709"/>
        <w:jc w:val="both"/>
        <w:rPr>
          <w:color w:val="010000"/>
        </w:rPr>
      </w:pPr>
      <w:r w:rsidRPr="00561C17">
        <w:rPr>
          <w:b/>
          <w:bCs/>
          <w:color w:val="010000"/>
          <w:szCs w:val="26"/>
        </w:rPr>
        <w:t>IV- SONUÇ</w:t>
      </w:r>
    </w:p>
    <w:p w:rsidR="00561C17" w:rsidRPr="00561C17" w:rsidRDefault="00561C17" w:rsidP="00561C17">
      <w:pPr>
        <w:spacing w:after="200"/>
        <w:ind w:right="283" w:firstLine="709"/>
        <w:jc w:val="both"/>
        <w:rPr>
          <w:color w:val="010000"/>
        </w:rPr>
      </w:pPr>
      <w:r w:rsidRPr="00561C17">
        <w:rPr>
          <w:color w:val="010000"/>
          <w:szCs w:val="26"/>
        </w:rPr>
        <w:t>Halkın Sesi Partisinin 2011 yılı kesin hesabının incelenmesi sonucunda;</w:t>
      </w:r>
    </w:p>
    <w:p w:rsidR="00561C17" w:rsidRPr="00561C17" w:rsidRDefault="00561C17" w:rsidP="00561C17">
      <w:pPr>
        <w:spacing w:after="200"/>
        <w:ind w:right="283" w:firstLine="709"/>
        <w:jc w:val="both"/>
        <w:rPr>
          <w:color w:val="010000"/>
        </w:rPr>
      </w:pPr>
      <w:r w:rsidRPr="00561C17">
        <w:rPr>
          <w:color w:val="010000"/>
          <w:szCs w:val="26"/>
        </w:rPr>
        <w:t>Partinin 2011 yılı kesin hesabında gösterilen 2.632.479,79 TL gelir, 81.226,33 TL geçen yıldan devreden nakit mevcudu, 32.897,46 TL geçen yıldan devreden alacaklar, 308.153,10 TL gelecek yıla devreden borçlar, 2.874.743,73 TL gider, 83.971,67 TL geçen yıldan devreden borçlar, 1.886,87 TL gelecek yıla devreden alacaklar ve 94.154,41 TL nakit devrinin eldeki bilgi ve belgelere göre doğru, denk ve 2820 sayılı Siyasi Partiler Kanunu'na uygun olduğuna, 2.5.2013 gününde OYBİRLİĞİYLE karar verildi.</w:t>
      </w:r>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61C17" w:rsidRPr="00561C17" w:rsidTr="00561C17">
        <w:trPr>
          <w:jc w:val="center"/>
        </w:trPr>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Başkanvekili</w:t>
            </w:r>
          </w:p>
          <w:p w:rsidR="00561C17" w:rsidRPr="00561C17" w:rsidRDefault="00561C17" w:rsidP="00561C17">
            <w:pPr>
              <w:spacing w:before="240" w:after="240"/>
              <w:jc w:val="center"/>
              <w:rPr>
                <w:color w:val="010000"/>
              </w:rPr>
            </w:pPr>
            <w:proofErr w:type="spellStart"/>
            <w:r w:rsidRPr="00561C17">
              <w:rPr>
                <w:color w:val="010000"/>
                <w:szCs w:val="26"/>
              </w:rPr>
              <w:t>Serruh</w:t>
            </w:r>
            <w:proofErr w:type="spellEnd"/>
            <w:r w:rsidRPr="00561C17">
              <w:rPr>
                <w:color w:val="010000"/>
                <w:szCs w:val="26"/>
              </w:rPr>
              <w:t xml:space="preserve"> KALELİ</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Başkanvekili</w:t>
            </w:r>
          </w:p>
          <w:p w:rsidR="00561C17" w:rsidRPr="00561C17" w:rsidRDefault="00561C17" w:rsidP="00561C17">
            <w:pPr>
              <w:spacing w:before="240" w:after="240"/>
              <w:jc w:val="center"/>
              <w:rPr>
                <w:color w:val="010000"/>
              </w:rPr>
            </w:pPr>
            <w:r w:rsidRPr="00561C17">
              <w:rPr>
                <w:color w:val="010000"/>
                <w:szCs w:val="26"/>
              </w:rPr>
              <w:t>Alparslan ALTAN</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Mehmet ERTEN</w:t>
            </w:r>
          </w:p>
        </w:tc>
      </w:tr>
    </w:tbl>
    <w:p w:rsidR="00561C17" w:rsidRPr="00561C17" w:rsidRDefault="00561C17" w:rsidP="00561C17">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61C17" w:rsidRPr="00561C17" w:rsidTr="00561C17">
        <w:trPr>
          <w:jc w:val="center"/>
        </w:trPr>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Serdar ÖZGÜLDÜR</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Zehra Ayla PERKTAŞ</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Recep KÖMÜRCÜ</w:t>
            </w:r>
          </w:p>
        </w:tc>
      </w:tr>
    </w:tbl>
    <w:p w:rsidR="00561C17" w:rsidRPr="00561C17" w:rsidRDefault="00561C17" w:rsidP="00561C17">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61C17" w:rsidRPr="00561C17" w:rsidTr="00561C17">
        <w:trPr>
          <w:jc w:val="center"/>
        </w:trPr>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Burhan ÜSTÜN</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Engin YILDIRIM</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Nuri NECİPOĞLU</w:t>
            </w:r>
          </w:p>
        </w:tc>
      </w:tr>
    </w:tbl>
    <w:p w:rsidR="00561C17" w:rsidRPr="00561C17" w:rsidRDefault="00561C17" w:rsidP="00561C17">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61C17" w:rsidRPr="00561C17" w:rsidTr="00561C17">
        <w:trPr>
          <w:jc w:val="center"/>
        </w:trPr>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proofErr w:type="spellStart"/>
            <w:r w:rsidRPr="00561C17">
              <w:rPr>
                <w:color w:val="010000"/>
                <w:szCs w:val="26"/>
              </w:rPr>
              <w:t>Hicabi</w:t>
            </w:r>
            <w:proofErr w:type="spellEnd"/>
            <w:r w:rsidRPr="00561C17">
              <w:rPr>
                <w:color w:val="010000"/>
                <w:szCs w:val="26"/>
              </w:rPr>
              <w:t xml:space="preserve"> DURSUN</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Celal Mümtaz AKINCI</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Erdal TERCAN</w:t>
            </w:r>
          </w:p>
        </w:tc>
      </w:tr>
    </w:tbl>
    <w:p w:rsidR="00561C17" w:rsidRPr="00561C17" w:rsidRDefault="00561C17" w:rsidP="00561C17">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561C17" w:rsidRPr="00561C17" w:rsidTr="00561C17">
        <w:trPr>
          <w:jc w:val="center"/>
        </w:trPr>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Muammer TOPAL</w:t>
            </w:r>
          </w:p>
        </w:tc>
        <w:tc>
          <w:tcPr>
            <w:tcW w:w="1667"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Zühtü ARSLAN</w:t>
            </w:r>
          </w:p>
        </w:tc>
        <w:tc>
          <w:tcPr>
            <w:tcW w:w="1666" w:type="pct"/>
            <w:tcMar>
              <w:top w:w="0" w:type="dxa"/>
              <w:left w:w="70" w:type="dxa"/>
              <w:bottom w:w="0" w:type="dxa"/>
              <w:right w:w="70" w:type="dxa"/>
            </w:tcMar>
            <w:hideMark/>
          </w:tcPr>
          <w:p w:rsidR="00561C17" w:rsidRPr="00561C17" w:rsidRDefault="00561C17" w:rsidP="00561C17">
            <w:pPr>
              <w:spacing w:before="240" w:after="240"/>
              <w:jc w:val="center"/>
              <w:rPr>
                <w:color w:val="010000"/>
              </w:rPr>
            </w:pPr>
            <w:r w:rsidRPr="00561C17">
              <w:rPr>
                <w:color w:val="010000"/>
                <w:szCs w:val="26"/>
              </w:rPr>
              <w:t>Üye</w:t>
            </w:r>
          </w:p>
          <w:p w:rsidR="00561C17" w:rsidRPr="00561C17" w:rsidRDefault="00561C17" w:rsidP="00561C17">
            <w:pPr>
              <w:spacing w:before="240" w:after="240"/>
              <w:jc w:val="center"/>
              <w:rPr>
                <w:color w:val="010000"/>
              </w:rPr>
            </w:pPr>
            <w:r w:rsidRPr="00561C17">
              <w:rPr>
                <w:color w:val="010000"/>
                <w:szCs w:val="26"/>
              </w:rPr>
              <w:t>M. Emin KUZ</w:t>
            </w:r>
          </w:p>
        </w:tc>
      </w:tr>
    </w:tbl>
    <w:p w:rsidR="00561C17" w:rsidRPr="00561C17" w:rsidRDefault="00561C17" w:rsidP="00561C17">
      <w:pPr>
        <w:spacing w:after="200"/>
        <w:ind w:right="283" w:firstLine="709"/>
        <w:jc w:val="both"/>
        <w:rPr>
          <w:color w:val="010000"/>
        </w:rPr>
      </w:pPr>
    </w:p>
    <w:sectPr w:rsidR="00561C17" w:rsidRPr="00561C17" w:rsidSect="00561C1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0543" w:rsidRDefault="009D0543" w:rsidP="00561C17">
      <w:r>
        <w:separator/>
      </w:r>
    </w:p>
  </w:endnote>
  <w:endnote w:type="continuationSeparator" w:id="0">
    <w:p w:rsidR="009D0543" w:rsidRDefault="009D0543" w:rsidP="00561C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C17" w:rsidRDefault="00561C17"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61C17" w:rsidRDefault="00561C17" w:rsidP="00561C1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C17" w:rsidRPr="00561C17" w:rsidRDefault="00561C17" w:rsidP="00465FFF">
    <w:pPr>
      <w:pStyle w:val="AltBilgi"/>
      <w:framePr w:wrap="around" w:vAnchor="text" w:hAnchor="margin" w:xAlign="right" w:y="1"/>
      <w:rPr>
        <w:rStyle w:val="SayfaNumaras"/>
      </w:rPr>
    </w:pPr>
    <w:r w:rsidRPr="00561C17">
      <w:rPr>
        <w:rStyle w:val="SayfaNumaras"/>
      </w:rPr>
      <w:fldChar w:fldCharType="begin"/>
    </w:r>
    <w:r w:rsidRPr="00561C17">
      <w:rPr>
        <w:rStyle w:val="SayfaNumaras"/>
      </w:rPr>
      <w:instrText xml:space="preserve"> PAGE </w:instrText>
    </w:r>
    <w:r w:rsidRPr="00561C17">
      <w:rPr>
        <w:rStyle w:val="SayfaNumaras"/>
      </w:rPr>
      <w:fldChar w:fldCharType="separate"/>
    </w:r>
    <w:r w:rsidRPr="00561C17">
      <w:rPr>
        <w:rStyle w:val="SayfaNumaras"/>
        <w:noProof/>
      </w:rPr>
      <w:t>1</w:t>
    </w:r>
    <w:r w:rsidRPr="00561C17">
      <w:rPr>
        <w:rStyle w:val="SayfaNumaras"/>
      </w:rPr>
      <w:fldChar w:fldCharType="end"/>
    </w:r>
  </w:p>
  <w:p w:rsidR="00561C17" w:rsidRDefault="00561C17" w:rsidP="00561C17">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0543" w:rsidRDefault="009D0543" w:rsidP="00561C17">
      <w:r>
        <w:separator/>
      </w:r>
    </w:p>
  </w:footnote>
  <w:footnote w:type="continuationSeparator" w:id="0">
    <w:p w:rsidR="009D0543" w:rsidRDefault="009D0543" w:rsidP="00561C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C17" w:rsidRPr="00561C17" w:rsidRDefault="00561C17" w:rsidP="00561C17">
    <w:pPr>
      <w:pStyle w:val="stBilgi"/>
      <w:rPr>
        <w:b/>
      </w:rPr>
    </w:pPr>
    <w:r w:rsidRPr="00561C17">
      <w:rPr>
        <w:b/>
      </w:rPr>
      <w:t>Esas Sayısı:2012/51 (Siyasi Parti Mali Denetimi)</w:t>
    </w:r>
  </w:p>
  <w:p w:rsidR="00561C17" w:rsidRDefault="00561C17" w:rsidP="00561C17">
    <w:pPr>
      <w:pStyle w:val="stBilgi"/>
      <w:rPr>
        <w:b/>
      </w:rPr>
    </w:pPr>
    <w:r>
      <w:rPr>
        <w:b/>
      </w:rPr>
      <w:t>Karar Sayısı:2013/74</w:t>
    </w:r>
  </w:p>
  <w:p w:rsidR="00561C17" w:rsidRPr="00561C17" w:rsidRDefault="00561C17" w:rsidP="00561C1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C17"/>
    <w:rsid w:val="00561C17"/>
    <w:rsid w:val="009D0543"/>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0ABB5B-F5B0-4EDC-B0FD-ABDF115EA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1C17"/>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61C17"/>
    <w:pPr>
      <w:tabs>
        <w:tab w:val="center" w:pos="4536"/>
        <w:tab w:val="right" w:pos="9072"/>
      </w:tabs>
    </w:pPr>
  </w:style>
  <w:style w:type="character" w:customStyle="1" w:styleId="stBilgiChar">
    <w:name w:val="Üst Bilgi Char"/>
    <w:basedOn w:val="VarsaylanParagrafYazTipi"/>
    <w:link w:val="stBilgi"/>
    <w:uiPriority w:val="99"/>
    <w:rsid w:val="00561C17"/>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561C17"/>
    <w:pPr>
      <w:tabs>
        <w:tab w:val="center" w:pos="4536"/>
        <w:tab w:val="right" w:pos="9072"/>
      </w:tabs>
    </w:pPr>
  </w:style>
  <w:style w:type="character" w:customStyle="1" w:styleId="AltBilgiChar">
    <w:name w:val="Alt Bilgi Char"/>
    <w:basedOn w:val="VarsaylanParagrafYazTipi"/>
    <w:link w:val="AltBilgi"/>
    <w:uiPriority w:val="99"/>
    <w:rsid w:val="00561C17"/>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561C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950</Words>
  <Characters>5418</Characters>
  <Application>Microsoft Office Word</Application>
  <DocSecurity>0</DocSecurity>
  <Lines>45</Lines>
  <Paragraphs>12</Paragraphs>
  <ScaleCrop>false</ScaleCrop>
  <Company/>
  <LinksUpToDate>false</LinksUpToDate>
  <CharactersWithSpaces>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2020-06-14T15:11:00Z</dcterms:created>
  <dcterms:modified xsi:type="dcterms:W3CDTF">2020-06-14T15:12:00Z</dcterms:modified>
</cp:coreProperties>
</file>