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097" w:rsidRDefault="00086097" w:rsidP="00086097">
      <w:pPr>
        <w:spacing w:after="200"/>
        <w:ind w:right="283"/>
        <w:jc w:val="center"/>
        <w:rPr>
          <w:b/>
          <w:bCs/>
          <w:caps/>
          <w:color w:val="010000"/>
          <w:szCs w:val="26"/>
        </w:rPr>
      </w:pPr>
      <w:r w:rsidRPr="00086097">
        <w:rPr>
          <w:b/>
          <w:bCs/>
          <w:caps/>
          <w:color w:val="010000"/>
          <w:szCs w:val="26"/>
        </w:rPr>
        <w:t>ANAYASA MAHKEMESİ KARARI</w:t>
      </w:r>
    </w:p>
    <w:p w:rsidR="00086097" w:rsidRPr="00086097" w:rsidRDefault="00086097" w:rsidP="00086097">
      <w:pPr>
        <w:spacing w:after="200"/>
        <w:ind w:right="283" w:firstLine="709"/>
        <w:jc w:val="center"/>
        <w:rPr>
          <w:b/>
          <w:caps/>
          <w:color w:val="010000"/>
        </w:rPr>
      </w:pPr>
    </w:p>
    <w:p w:rsidR="00086097" w:rsidRDefault="00086097" w:rsidP="00086097">
      <w:pPr>
        <w:pStyle w:val="NormalWeb"/>
        <w:spacing w:before="0" w:beforeAutospacing="0" w:after="0"/>
        <w:rPr>
          <w:b/>
          <w:bCs/>
          <w:color w:val="010000"/>
          <w:szCs w:val="26"/>
        </w:rPr>
      </w:pPr>
      <w:r>
        <w:rPr>
          <w:b/>
          <w:bCs/>
          <w:color w:val="010000"/>
          <w:szCs w:val="26"/>
        </w:rPr>
        <w:t>Esas Sayısı:2010/36 (Siyasi Parti Mali Denetimi)</w:t>
      </w:r>
    </w:p>
    <w:p w:rsidR="00086097" w:rsidRDefault="00086097" w:rsidP="00086097">
      <w:pPr>
        <w:pStyle w:val="NormalWeb"/>
        <w:spacing w:before="0" w:beforeAutospacing="0" w:after="0"/>
        <w:rPr>
          <w:b/>
          <w:color w:val="010000"/>
        </w:rPr>
      </w:pPr>
      <w:r>
        <w:rPr>
          <w:b/>
          <w:color w:val="010000"/>
        </w:rPr>
        <w:t>Karar Sayısı:2013/24</w:t>
      </w:r>
    </w:p>
    <w:p w:rsidR="00086097" w:rsidRDefault="00086097" w:rsidP="00086097">
      <w:pPr>
        <w:pStyle w:val="NormalWeb"/>
        <w:spacing w:before="0" w:beforeAutospacing="0" w:after="0"/>
        <w:rPr>
          <w:b/>
          <w:color w:val="010000"/>
        </w:rPr>
      </w:pPr>
      <w:r>
        <w:rPr>
          <w:b/>
          <w:color w:val="010000"/>
        </w:rPr>
        <w:t>Karar Günü:3.1.2013</w:t>
      </w:r>
    </w:p>
    <w:p w:rsidR="00086097" w:rsidRDefault="00086097" w:rsidP="00086097">
      <w:pPr>
        <w:pStyle w:val="NormalWeb"/>
        <w:spacing w:before="0" w:beforeAutospacing="0" w:after="0"/>
        <w:rPr>
          <w:b/>
          <w:color w:val="010000"/>
        </w:rPr>
      </w:pPr>
      <w:r>
        <w:rPr>
          <w:b/>
          <w:color w:val="010000"/>
        </w:rPr>
        <w:t>R.G. Tarih-Sayı:13.03.2013-28586</w:t>
      </w:r>
    </w:p>
    <w:p w:rsidR="00086097" w:rsidRPr="00086097" w:rsidRDefault="00086097" w:rsidP="00086097">
      <w:pPr>
        <w:pStyle w:val="NormalWeb"/>
        <w:spacing w:before="0" w:beforeAutospacing="0" w:after="0"/>
        <w:rPr>
          <w:b/>
          <w:color w:val="010000"/>
        </w:rPr>
      </w:pPr>
    </w:p>
    <w:p w:rsidR="00086097" w:rsidRPr="00086097" w:rsidRDefault="00086097" w:rsidP="00086097">
      <w:pPr>
        <w:pStyle w:val="NormalWeb"/>
        <w:spacing w:before="0" w:beforeAutospacing="0" w:after="200"/>
        <w:ind w:right="283" w:firstLine="709"/>
        <w:jc w:val="both"/>
        <w:rPr>
          <w:color w:val="010000"/>
          <w:szCs w:val="26"/>
        </w:rPr>
      </w:pPr>
      <w:r w:rsidRPr="00086097">
        <w:rPr>
          <w:b/>
          <w:bCs/>
          <w:color w:val="010000"/>
          <w:szCs w:val="26"/>
        </w:rPr>
        <w:t>I- MALİ DENETİMİN KONUSU</w:t>
      </w:r>
    </w:p>
    <w:p w:rsidR="00086097" w:rsidRPr="00086097" w:rsidRDefault="00086097" w:rsidP="00086097">
      <w:pPr>
        <w:pStyle w:val="NormalWeb"/>
        <w:spacing w:before="0" w:beforeAutospacing="0" w:after="200"/>
        <w:ind w:right="283" w:firstLine="709"/>
        <w:jc w:val="both"/>
        <w:rPr>
          <w:color w:val="010000"/>
        </w:rPr>
      </w:pPr>
      <w:bookmarkStart w:id="0" w:name="OLE_LINK3"/>
      <w:bookmarkStart w:id="1" w:name="OLE_LINK2"/>
      <w:bookmarkStart w:id="2" w:name="OLE_LINK1"/>
      <w:bookmarkEnd w:id="0"/>
      <w:bookmarkEnd w:id="1"/>
      <w:r w:rsidRPr="00086097">
        <w:rPr>
          <w:color w:val="010000"/>
          <w:szCs w:val="26"/>
        </w:rPr>
        <w:t xml:space="preserve">Liberal Demokrat Partinin </w:t>
      </w:r>
      <w:bookmarkEnd w:id="2"/>
      <w:r w:rsidRPr="00086097">
        <w:rPr>
          <w:color w:val="010000"/>
          <w:szCs w:val="26"/>
        </w:rPr>
        <w:t>2009 yılı kesin hesabının incelenmesidir.</w:t>
      </w:r>
    </w:p>
    <w:p w:rsidR="00086097" w:rsidRPr="00086097" w:rsidRDefault="00086097" w:rsidP="00086097">
      <w:pPr>
        <w:pStyle w:val="NormalWeb"/>
        <w:spacing w:before="0" w:beforeAutospacing="0" w:after="200"/>
        <w:ind w:right="283" w:firstLine="709"/>
        <w:jc w:val="both"/>
        <w:rPr>
          <w:color w:val="010000"/>
        </w:rPr>
      </w:pPr>
      <w:r w:rsidRPr="00086097">
        <w:rPr>
          <w:b/>
          <w:bCs/>
          <w:color w:val="010000"/>
          <w:szCs w:val="26"/>
        </w:rPr>
        <w:t>II- İLK İNCELEME</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Liberal Demokrat Partinin 2009 yılı kesin hesabının incelenmesi sonucunda, dosyada eksiklik bulunmadığından işin esasının incelenmesine OYBİRLİĞİYLE karar verilmiştir.</w:t>
      </w:r>
      <w:r w:rsidRPr="00086097">
        <w:rPr>
          <w:color w:val="010000"/>
          <w:szCs w:val="26"/>
          <w:shd w:val="clear" w:color="auto" w:fill="00FF00"/>
        </w:rPr>
        <w:t xml:space="preserve"> </w:t>
      </w:r>
    </w:p>
    <w:p w:rsidR="00086097" w:rsidRPr="00086097" w:rsidRDefault="00086097" w:rsidP="00086097">
      <w:pPr>
        <w:pStyle w:val="NormalWeb"/>
        <w:spacing w:before="0" w:beforeAutospacing="0" w:after="200"/>
        <w:ind w:right="283" w:firstLine="709"/>
        <w:jc w:val="both"/>
        <w:rPr>
          <w:color w:val="010000"/>
        </w:rPr>
      </w:pPr>
      <w:r w:rsidRPr="00086097">
        <w:rPr>
          <w:b/>
          <w:bCs/>
          <w:color w:val="010000"/>
          <w:szCs w:val="26"/>
        </w:rPr>
        <w:t>III- ESASIN İNCELENMESİ</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Liberal Demokrat Partinin, Anayasa Mahkemesine verdiği 2009 yılı kesin hesap çizelgeleri ile dayanağını oluşturan defter ve belgeler üzerinde yapılan inceleme sonuçlarını içeren Raportör Ayhan ÖZTOPRAK tarafından hazırlanan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Denetimin maddi öğelerini oluşturan defter ve belgelerde Partinin Genel Merkezi ile il örgütlerinin 2009 yılı gelirlerinin 11.554,45 TL, giderlerinin 10.251,39 TL olduğu, 1.303,06 TL'nin ise kasa ve banka mevcudu olarak 2010 yılına devredildiği anlaşılmaktadır.</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 xml:space="preserve">Partinin 2009 yılı kesin hesabının, Parti Merkez Yürütme Kurulunca 4.6.2010 tarihinde kabul edilerek onaylandığı görülmüştür. </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Partinin 2009 yılı kesin hesabının gelir ve gider rakamlarının yukarıda açıklanan tutarlardan oluştuğu, bu haliyle 2009 yılı kesin hesabının doğru, denk ve 2820 sayılı Kanun'a uygun olduğu sonucuna varılmıştır.</w:t>
      </w:r>
    </w:p>
    <w:p w:rsidR="00086097" w:rsidRPr="00086097" w:rsidRDefault="00086097" w:rsidP="00086097">
      <w:pPr>
        <w:pStyle w:val="NormalWeb"/>
        <w:spacing w:before="0" w:beforeAutospacing="0" w:after="200"/>
        <w:ind w:right="283" w:firstLine="709"/>
        <w:jc w:val="both"/>
        <w:rPr>
          <w:color w:val="010000"/>
        </w:rPr>
      </w:pPr>
      <w:r w:rsidRPr="00086097">
        <w:rPr>
          <w:b/>
          <w:bCs/>
          <w:color w:val="010000"/>
          <w:szCs w:val="26"/>
        </w:rPr>
        <w:t>A-</w:t>
      </w:r>
      <w:r w:rsidRPr="00086097">
        <w:rPr>
          <w:color w:val="010000"/>
          <w:szCs w:val="26"/>
        </w:rPr>
        <w:t xml:space="preserve"> </w:t>
      </w:r>
      <w:r w:rsidRPr="00086097">
        <w:rPr>
          <w:b/>
          <w:bCs/>
          <w:color w:val="010000"/>
          <w:szCs w:val="26"/>
        </w:rPr>
        <w:t>Gelirlerin İncelenmesi</w:t>
      </w:r>
    </w:p>
    <w:p w:rsidR="00086097" w:rsidRPr="00086097" w:rsidRDefault="00086097" w:rsidP="00086097">
      <w:pPr>
        <w:pStyle w:val="NormalWeb"/>
        <w:spacing w:before="0" w:beforeAutospacing="0" w:after="200"/>
        <w:ind w:right="283" w:firstLine="709"/>
        <w:jc w:val="both"/>
        <w:rPr>
          <w:color w:val="010000"/>
        </w:rPr>
      </w:pPr>
      <w:r w:rsidRPr="00086097">
        <w:rPr>
          <w:b/>
          <w:bCs/>
          <w:color w:val="010000"/>
          <w:szCs w:val="26"/>
        </w:rPr>
        <w:t>1- Genel Merkez Gelirleri</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Partinin Genel Merkez gelirleri 7.090,38 TL olarak gösterilmiştir.</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Bunun 2.050,00 TL'si aidat gelirleri, 4.610,00 TL'si bağış gelirleri ve 430,38 TL'si 2008 yılından devreden nakit mevcudundan oluşmaktadır.</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 Genel Merkezinin defter kayıtları ve gelir belgeleri üzerinde yapılan incelemede, gelirlerin 2820 sayılı Kanun'a uygun olarak sağlandığı sonucuna varılmıştır.</w:t>
      </w:r>
    </w:p>
    <w:p w:rsidR="00086097" w:rsidRPr="00086097" w:rsidRDefault="00086097" w:rsidP="00086097">
      <w:pPr>
        <w:pStyle w:val="NormalWeb"/>
        <w:spacing w:before="0" w:beforeAutospacing="0" w:after="200"/>
        <w:ind w:right="283" w:firstLine="709"/>
        <w:jc w:val="both"/>
        <w:rPr>
          <w:color w:val="010000"/>
        </w:rPr>
      </w:pPr>
      <w:r w:rsidRPr="00086097">
        <w:rPr>
          <w:b/>
          <w:bCs/>
          <w:color w:val="010000"/>
          <w:szCs w:val="26"/>
        </w:rPr>
        <w:t>2- İl Örgütleri Gelirleri</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 il örgütlerinin gelirleri 4.464,07 TL olarak gösterilmiştir.</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lastRenderedPageBreak/>
        <w:t>Bunun 2.180,00 TL'si aidat gelirleri, 1.965,00 TL'si bağış ve yardım gelirleri ve 319,07 TL'si 2008 yılından devreden nakit mevcudundan oluşmaktadır.</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 il örgütlerinin kesin hesap çizelgelerinin gelir bölümünde yapılan incelemede, gelirlerin 2820 sayılı Kanun'a uygun olduğu sonucuna varılmıştır.</w:t>
      </w:r>
    </w:p>
    <w:p w:rsidR="00086097" w:rsidRPr="00086097" w:rsidRDefault="00086097" w:rsidP="00086097">
      <w:pPr>
        <w:pStyle w:val="NormalWeb"/>
        <w:spacing w:before="0" w:beforeAutospacing="0" w:after="200"/>
        <w:ind w:right="283" w:firstLine="709"/>
        <w:jc w:val="both"/>
        <w:rPr>
          <w:color w:val="010000"/>
        </w:rPr>
      </w:pPr>
      <w:r w:rsidRPr="00086097">
        <w:rPr>
          <w:b/>
          <w:bCs/>
          <w:color w:val="010000"/>
          <w:szCs w:val="26"/>
        </w:rPr>
        <w:t>B- Giderlerin İncelenmesi</w:t>
      </w:r>
    </w:p>
    <w:p w:rsidR="00086097" w:rsidRPr="00086097" w:rsidRDefault="00086097" w:rsidP="00086097">
      <w:pPr>
        <w:pStyle w:val="NormalWeb"/>
        <w:spacing w:before="0" w:beforeAutospacing="0" w:after="200"/>
        <w:ind w:right="283" w:firstLine="709"/>
        <w:jc w:val="both"/>
        <w:rPr>
          <w:color w:val="010000"/>
        </w:rPr>
      </w:pPr>
      <w:r w:rsidRPr="00086097">
        <w:rPr>
          <w:b/>
          <w:bCs/>
          <w:color w:val="010000"/>
          <w:szCs w:val="26"/>
        </w:rPr>
        <w:t>1- Genel Merkez Giderleri</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Partinin Genel Merkez giderleri 6.572,77 TL olarak gösterilmiştir.</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Bunun 587,53 TL'si haberleşme giderleri, 1.014,00 TL'si seyahat giderleri, 4.720,00 TL'si propaganda örgütlenme giderleri, 251,24 TL'si diğer giderlerden oluşmaktadır.</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 Genel Merkezinin 2010 yılına devreden nakit mevcudu 517,61 TL'dir.</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 Genel Merkezinin defter kayıtları ve gider belgeleri üzerinde yapılan incelemede, giderlerin 2820 sayılı Kanun'a uygun olarak gerçekleştirildiği sonucuna varılmıştır.</w:t>
      </w:r>
    </w:p>
    <w:p w:rsidR="00086097" w:rsidRPr="00086097" w:rsidRDefault="00086097" w:rsidP="00086097">
      <w:pPr>
        <w:pStyle w:val="NormalWeb"/>
        <w:spacing w:before="0" w:beforeAutospacing="0" w:after="200"/>
        <w:ind w:right="283" w:firstLine="709"/>
        <w:jc w:val="both"/>
        <w:rPr>
          <w:color w:val="010000"/>
        </w:rPr>
      </w:pPr>
      <w:r w:rsidRPr="00086097">
        <w:rPr>
          <w:b/>
          <w:bCs/>
          <w:color w:val="010000"/>
          <w:szCs w:val="26"/>
        </w:rPr>
        <w:t>2- İl Örgütleri Giderleri</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 il örgütlerinin giderleri 3.678,62 TL olarak gösterilmiştir.</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Bunun 1.870,00 TL'si temsil ağırlama giderleri, 390,00 TL'si kırtasiye ve büro giderleri, 318,40 YTL'si haberleşme giderleri, 100,00 TL'si seyahat giderleri ve 1.000,22 TL'si diğer giderlerden oluşmaktadır.</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 il örgütlerinin 2010 yılına devreden nakit mevcudu 785,45 TL'dir.</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 il örgütlerinin kesin hesap çizelgelerinin gider bölümleri üzerinde yapılan incelemede, giderlerin 2820 sayılı Kanun'a uygun olduğu sonucuna varılmıştır.</w:t>
      </w:r>
    </w:p>
    <w:p w:rsidR="00086097" w:rsidRPr="00086097" w:rsidRDefault="00086097" w:rsidP="00086097">
      <w:pPr>
        <w:pStyle w:val="NormalWeb"/>
        <w:spacing w:before="0" w:beforeAutospacing="0" w:after="200"/>
        <w:ind w:right="283" w:firstLine="709"/>
        <w:jc w:val="both"/>
        <w:rPr>
          <w:color w:val="010000"/>
        </w:rPr>
      </w:pPr>
      <w:r w:rsidRPr="00086097">
        <w:rPr>
          <w:b/>
          <w:bCs/>
          <w:color w:val="010000"/>
          <w:szCs w:val="26"/>
        </w:rPr>
        <w:t>C- Parti Malları</w:t>
      </w:r>
    </w:p>
    <w:p w:rsidR="00086097" w:rsidRPr="00086097" w:rsidRDefault="00086097" w:rsidP="00086097">
      <w:pPr>
        <w:pStyle w:val="NormalWeb"/>
        <w:spacing w:before="0" w:beforeAutospacing="0" w:after="200"/>
        <w:ind w:right="283" w:firstLine="709"/>
        <w:jc w:val="both"/>
        <w:rPr>
          <w:color w:val="010000"/>
        </w:rPr>
      </w:pPr>
      <w:r w:rsidRPr="00086097">
        <w:rPr>
          <w:color w:val="010000"/>
          <w:szCs w:val="26"/>
        </w:rPr>
        <w:t>Partinin 2009 yılı defter ve belgeleri üzerinde yapılan incelemede, 2009 yılında herhangi bir taşınmaz mal ve değeri yüz lirayı aşan taşınır mal ve menkul kıymet ediniminin olmadığı anlaşılmıştır.</w:t>
      </w:r>
    </w:p>
    <w:p w:rsidR="00086097" w:rsidRPr="00086097" w:rsidRDefault="00086097" w:rsidP="00086097">
      <w:pPr>
        <w:pStyle w:val="NormalWeb"/>
        <w:spacing w:before="0" w:beforeAutospacing="0" w:after="200"/>
        <w:ind w:right="283" w:firstLine="709"/>
        <w:jc w:val="both"/>
        <w:rPr>
          <w:color w:val="010000"/>
        </w:rPr>
      </w:pPr>
      <w:r w:rsidRPr="00086097">
        <w:rPr>
          <w:b/>
          <w:bCs/>
          <w:color w:val="010000"/>
          <w:szCs w:val="26"/>
        </w:rPr>
        <w:t>IV- SONUÇ</w:t>
      </w:r>
    </w:p>
    <w:p w:rsidR="00086097" w:rsidRPr="00086097" w:rsidRDefault="00086097" w:rsidP="00086097">
      <w:pPr>
        <w:spacing w:after="200"/>
        <w:ind w:right="283" w:firstLine="709"/>
        <w:jc w:val="both"/>
        <w:rPr>
          <w:color w:val="010000"/>
        </w:rPr>
      </w:pPr>
      <w:r w:rsidRPr="00086097">
        <w:rPr>
          <w:color w:val="010000"/>
          <w:szCs w:val="26"/>
        </w:rPr>
        <w:t>Liberal Demokrat Partinin 2009 yılı kesin hesabının incelenmesi sonucunda;</w:t>
      </w:r>
    </w:p>
    <w:p w:rsidR="00086097" w:rsidRPr="00086097" w:rsidRDefault="00086097" w:rsidP="00086097">
      <w:pPr>
        <w:spacing w:after="200"/>
        <w:ind w:right="283" w:firstLine="709"/>
        <w:jc w:val="both"/>
        <w:rPr>
          <w:color w:val="010000"/>
        </w:rPr>
      </w:pPr>
      <w:r w:rsidRPr="00086097">
        <w:rPr>
          <w:color w:val="010000"/>
          <w:szCs w:val="26"/>
        </w:rPr>
        <w:t>Partinin 2009 yılı kesin hesabında gösterilen 11.554,45 YTL geliri ve 10.251,39 YTL gideri ile 1.303,06 YTL nakit devrinin eldeki bilgi ve belgelere göre doğru, denk ve 2820 sayılı Siyasi Partiler Kanunu'na uygun olduğuna, 3.1.2013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86097" w:rsidRPr="00086097" w:rsidTr="00086097">
        <w:trPr>
          <w:jc w:val="center"/>
        </w:trPr>
        <w:tc>
          <w:tcPr>
            <w:tcW w:w="1667"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Başkan</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Haşim KILIÇ</w:t>
            </w:r>
          </w:p>
        </w:tc>
        <w:tc>
          <w:tcPr>
            <w:tcW w:w="1667"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Başkanvekili</w:t>
            </w:r>
          </w:p>
          <w:p w:rsidR="00086097" w:rsidRPr="00086097" w:rsidRDefault="00086097" w:rsidP="00086097">
            <w:pPr>
              <w:overflowPunct w:val="0"/>
              <w:autoSpaceDE w:val="0"/>
              <w:autoSpaceDN w:val="0"/>
              <w:spacing w:before="240" w:after="240"/>
              <w:jc w:val="center"/>
              <w:rPr>
                <w:color w:val="010000"/>
              </w:rPr>
            </w:pPr>
            <w:proofErr w:type="spellStart"/>
            <w:r w:rsidRPr="00086097">
              <w:rPr>
                <w:color w:val="010000"/>
                <w:szCs w:val="26"/>
              </w:rPr>
              <w:t>Serruh</w:t>
            </w:r>
            <w:proofErr w:type="spellEnd"/>
            <w:r w:rsidRPr="00086097">
              <w:rPr>
                <w:color w:val="010000"/>
                <w:szCs w:val="26"/>
              </w:rPr>
              <w:t xml:space="preserve"> KALELİ</w:t>
            </w:r>
          </w:p>
        </w:tc>
        <w:tc>
          <w:tcPr>
            <w:tcW w:w="1667"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Başkanvekili</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Alparslan ALTAN</w:t>
            </w:r>
          </w:p>
        </w:tc>
      </w:tr>
    </w:tbl>
    <w:p w:rsidR="00086097" w:rsidRPr="00086097" w:rsidRDefault="00086097" w:rsidP="0008609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86097" w:rsidRPr="00086097" w:rsidTr="00086097">
        <w:trPr>
          <w:jc w:val="center"/>
        </w:trPr>
        <w:tc>
          <w:tcPr>
            <w:tcW w:w="1667"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lastRenderedPageBreak/>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Mehmet ERTEN</w:t>
            </w:r>
          </w:p>
        </w:tc>
        <w:tc>
          <w:tcPr>
            <w:tcW w:w="1667"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Serdar ÖZGÜLDÜR</w:t>
            </w:r>
          </w:p>
        </w:tc>
        <w:tc>
          <w:tcPr>
            <w:tcW w:w="1667"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 xml:space="preserve">Osman </w:t>
            </w:r>
            <w:proofErr w:type="spellStart"/>
            <w:r w:rsidRPr="00086097">
              <w:rPr>
                <w:color w:val="010000"/>
                <w:szCs w:val="26"/>
              </w:rPr>
              <w:t>Alifeyyaz</w:t>
            </w:r>
            <w:proofErr w:type="spellEnd"/>
            <w:r w:rsidRPr="00086097">
              <w:rPr>
                <w:color w:val="010000"/>
                <w:szCs w:val="26"/>
              </w:rPr>
              <w:t xml:space="preserve"> PAKSÜT</w:t>
            </w:r>
          </w:p>
        </w:tc>
      </w:tr>
    </w:tbl>
    <w:p w:rsidR="00086097" w:rsidRPr="00086097" w:rsidRDefault="00086097" w:rsidP="0008609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86097" w:rsidRPr="00086097" w:rsidTr="00086097">
        <w:trPr>
          <w:jc w:val="center"/>
        </w:trPr>
        <w:tc>
          <w:tcPr>
            <w:tcW w:w="1667"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Zehra Ayla PERKTAŞ</w:t>
            </w:r>
          </w:p>
        </w:tc>
        <w:tc>
          <w:tcPr>
            <w:tcW w:w="1667"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Recep KÖMÜRCÜ</w:t>
            </w:r>
          </w:p>
        </w:tc>
        <w:tc>
          <w:tcPr>
            <w:tcW w:w="1667"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Burhan ÜSTÜN</w:t>
            </w:r>
          </w:p>
        </w:tc>
      </w:tr>
    </w:tbl>
    <w:p w:rsidR="00086097" w:rsidRPr="00086097" w:rsidRDefault="00086097" w:rsidP="0008609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086097" w:rsidRPr="00086097" w:rsidTr="00086097">
        <w:trPr>
          <w:jc w:val="center"/>
        </w:trPr>
        <w:tc>
          <w:tcPr>
            <w:tcW w:w="1660"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Engin YILDIRIM</w:t>
            </w:r>
          </w:p>
        </w:tc>
        <w:tc>
          <w:tcPr>
            <w:tcW w:w="1718"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Nuri NECİPOĞLU</w:t>
            </w:r>
          </w:p>
        </w:tc>
        <w:tc>
          <w:tcPr>
            <w:tcW w:w="1622"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Celal Mümtaz AKINCI</w:t>
            </w:r>
          </w:p>
        </w:tc>
      </w:tr>
    </w:tbl>
    <w:p w:rsidR="00086097" w:rsidRPr="00086097" w:rsidRDefault="00086097" w:rsidP="0008609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086097" w:rsidRPr="00086097" w:rsidTr="00086097">
        <w:trPr>
          <w:jc w:val="center"/>
        </w:trPr>
        <w:tc>
          <w:tcPr>
            <w:tcW w:w="1660" w:type="pct"/>
            <w:tcMar>
              <w:top w:w="0" w:type="dxa"/>
              <w:left w:w="70" w:type="dxa"/>
              <w:bottom w:w="0" w:type="dxa"/>
              <w:right w:w="70" w:type="dxa"/>
            </w:tcMar>
            <w:hideMark/>
          </w:tcPr>
          <w:p w:rsidR="00086097" w:rsidRPr="00086097" w:rsidRDefault="00086097" w:rsidP="00086097">
            <w:pPr>
              <w:spacing w:before="240" w:after="240"/>
              <w:jc w:val="center"/>
              <w:rPr>
                <w:color w:val="010000"/>
              </w:rPr>
            </w:pPr>
            <w:bookmarkStart w:id="3" w:name="_GoBack"/>
            <w:bookmarkEnd w:id="3"/>
            <w:r w:rsidRPr="00086097">
              <w:rPr>
                <w:color w:val="010000"/>
                <w:szCs w:val="26"/>
              </w:rPr>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Erdal TERCAN</w:t>
            </w:r>
          </w:p>
        </w:tc>
        <w:tc>
          <w:tcPr>
            <w:tcW w:w="1718"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Muammer TOPAL</w:t>
            </w:r>
          </w:p>
        </w:tc>
        <w:tc>
          <w:tcPr>
            <w:tcW w:w="1622" w:type="pct"/>
            <w:tcMar>
              <w:top w:w="0" w:type="dxa"/>
              <w:left w:w="70" w:type="dxa"/>
              <w:bottom w:w="0" w:type="dxa"/>
              <w:right w:w="70" w:type="dxa"/>
            </w:tcMar>
            <w:hideMark/>
          </w:tcPr>
          <w:p w:rsidR="00086097" w:rsidRPr="00086097" w:rsidRDefault="00086097" w:rsidP="00086097">
            <w:pPr>
              <w:spacing w:before="240" w:after="240"/>
              <w:jc w:val="center"/>
              <w:rPr>
                <w:color w:val="010000"/>
              </w:rPr>
            </w:pPr>
            <w:r w:rsidRPr="00086097">
              <w:rPr>
                <w:color w:val="010000"/>
                <w:szCs w:val="26"/>
              </w:rPr>
              <w:t>Üye</w:t>
            </w:r>
          </w:p>
          <w:p w:rsidR="00086097" w:rsidRPr="00086097" w:rsidRDefault="00086097" w:rsidP="00086097">
            <w:pPr>
              <w:overflowPunct w:val="0"/>
              <w:autoSpaceDE w:val="0"/>
              <w:autoSpaceDN w:val="0"/>
              <w:spacing w:before="240" w:after="240"/>
              <w:jc w:val="center"/>
              <w:rPr>
                <w:color w:val="010000"/>
              </w:rPr>
            </w:pPr>
            <w:r w:rsidRPr="00086097">
              <w:rPr>
                <w:color w:val="010000"/>
                <w:szCs w:val="26"/>
              </w:rPr>
              <w:t>Zühtü ARSLAN</w:t>
            </w:r>
          </w:p>
        </w:tc>
      </w:tr>
    </w:tbl>
    <w:p w:rsidR="00086097" w:rsidRPr="00086097" w:rsidRDefault="00086097" w:rsidP="00086097">
      <w:pPr>
        <w:spacing w:after="200"/>
        <w:ind w:right="283" w:firstLine="709"/>
        <w:jc w:val="both"/>
        <w:rPr>
          <w:color w:val="010000"/>
        </w:rPr>
      </w:pPr>
    </w:p>
    <w:sectPr w:rsidR="00086097" w:rsidRPr="00086097" w:rsidSect="0008609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C20" w:rsidRDefault="003D1C20" w:rsidP="00086097">
      <w:r>
        <w:separator/>
      </w:r>
    </w:p>
  </w:endnote>
  <w:endnote w:type="continuationSeparator" w:id="0">
    <w:p w:rsidR="003D1C20" w:rsidRDefault="003D1C20" w:rsidP="0008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097" w:rsidRDefault="00086097"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86097" w:rsidRDefault="00086097" w:rsidP="0008609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097" w:rsidRPr="00086097" w:rsidRDefault="00086097" w:rsidP="00465FFF">
    <w:pPr>
      <w:pStyle w:val="AltBilgi"/>
      <w:framePr w:wrap="around" w:vAnchor="text" w:hAnchor="margin" w:xAlign="right" w:y="1"/>
      <w:rPr>
        <w:rStyle w:val="SayfaNumaras"/>
      </w:rPr>
    </w:pPr>
    <w:r w:rsidRPr="00086097">
      <w:rPr>
        <w:rStyle w:val="SayfaNumaras"/>
      </w:rPr>
      <w:fldChar w:fldCharType="begin"/>
    </w:r>
    <w:r w:rsidRPr="00086097">
      <w:rPr>
        <w:rStyle w:val="SayfaNumaras"/>
      </w:rPr>
      <w:instrText xml:space="preserve"> PAGE </w:instrText>
    </w:r>
    <w:r w:rsidRPr="00086097">
      <w:rPr>
        <w:rStyle w:val="SayfaNumaras"/>
      </w:rPr>
      <w:fldChar w:fldCharType="separate"/>
    </w:r>
    <w:r w:rsidRPr="00086097">
      <w:rPr>
        <w:rStyle w:val="SayfaNumaras"/>
        <w:noProof/>
      </w:rPr>
      <w:t>1</w:t>
    </w:r>
    <w:r w:rsidRPr="00086097">
      <w:rPr>
        <w:rStyle w:val="SayfaNumaras"/>
      </w:rPr>
      <w:fldChar w:fldCharType="end"/>
    </w:r>
  </w:p>
  <w:p w:rsidR="00086097" w:rsidRDefault="00086097" w:rsidP="0008609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C20" w:rsidRDefault="003D1C20" w:rsidP="00086097">
      <w:r>
        <w:separator/>
      </w:r>
    </w:p>
  </w:footnote>
  <w:footnote w:type="continuationSeparator" w:id="0">
    <w:p w:rsidR="003D1C20" w:rsidRDefault="003D1C20" w:rsidP="0008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097" w:rsidRPr="00086097" w:rsidRDefault="00086097" w:rsidP="00086097">
    <w:pPr>
      <w:pStyle w:val="stBilgi"/>
      <w:rPr>
        <w:b/>
      </w:rPr>
    </w:pPr>
    <w:r w:rsidRPr="00086097">
      <w:rPr>
        <w:b/>
      </w:rPr>
      <w:t>Esas Sayısı:2010/36 (Siyasi Parti Mali Denetimi)</w:t>
    </w:r>
  </w:p>
  <w:p w:rsidR="00086097" w:rsidRDefault="00086097" w:rsidP="00086097">
    <w:pPr>
      <w:pStyle w:val="stBilgi"/>
      <w:rPr>
        <w:b/>
      </w:rPr>
    </w:pPr>
    <w:r>
      <w:rPr>
        <w:b/>
      </w:rPr>
      <w:t>Karar Sayısı:2013/24</w:t>
    </w:r>
  </w:p>
  <w:p w:rsidR="00086097" w:rsidRPr="00086097" w:rsidRDefault="00086097" w:rsidP="0008609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97"/>
    <w:rsid w:val="00086097"/>
    <w:rsid w:val="003D1C2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C2CAF-C0DB-4B88-8E08-571FE2C1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097"/>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86097"/>
    <w:pPr>
      <w:spacing w:before="100" w:beforeAutospacing="1" w:after="119"/>
    </w:pPr>
  </w:style>
  <w:style w:type="paragraph" w:styleId="stBilgi">
    <w:name w:val="header"/>
    <w:basedOn w:val="Normal"/>
    <w:link w:val="stBilgiChar"/>
    <w:uiPriority w:val="99"/>
    <w:unhideWhenUsed/>
    <w:rsid w:val="00086097"/>
    <w:pPr>
      <w:tabs>
        <w:tab w:val="center" w:pos="4536"/>
        <w:tab w:val="right" w:pos="9072"/>
      </w:tabs>
    </w:pPr>
  </w:style>
  <w:style w:type="character" w:customStyle="1" w:styleId="stBilgiChar">
    <w:name w:val="Üst Bilgi Char"/>
    <w:basedOn w:val="VarsaylanParagrafYazTipi"/>
    <w:link w:val="stBilgi"/>
    <w:uiPriority w:val="99"/>
    <w:rsid w:val="00086097"/>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86097"/>
    <w:pPr>
      <w:tabs>
        <w:tab w:val="center" w:pos="4536"/>
        <w:tab w:val="right" w:pos="9072"/>
      </w:tabs>
    </w:pPr>
  </w:style>
  <w:style w:type="character" w:customStyle="1" w:styleId="AltBilgiChar">
    <w:name w:val="Alt Bilgi Char"/>
    <w:basedOn w:val="VarsaylanParagrafYazTipi"/>
    <w:link w:val="AltBilgi"/>
    <w:uiPriority w:val="99"/>
    <w:rsid w:val="00086097"/>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8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2020-06-14T13:33:00Z</dcterms:created>
  <dcterms:modified xsi:type="dcterms:W3CDTF">2020-06-14T13:33:00Z</dcterms:modified>
</cp:coreProperties>
</file>