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732" w:rsidRDefault="00214732" w:rsidP="00214732">
      <w:pPr>
        <w:spacing w:after="200"/>
        <w:ind w:right="283"/>
        <w:jc w:val="center"/>
        <w:rPr>
          <w:b/>
          <w:bCs/>
          <w:caps/>
          <w:color w:val="010000"/>
          <w:szCs w:val="26"/>
        </w:rPr>
      </w:pPr>
      <w:r w:rsidRPr="00214732">
        <w:rPr>
          <w:b/>
          <w:caps/>
          <w:color w:val="010000"/>
          <w:szCs w:val="20"/>
        </w:rPr>
        <w:pict/>
      </w:r>
      <w:r w:rsidRPr="00214732">
        <w:rPr>
          <w:b/>
          <w:caps/>
          <w:color w:val="010000"/>
          <w:szCs w:val="20"/>
        </w:rPr>
        <w:pict/>
      </w:r>
      <w:r w:rsidRPr="00214732">
        <w:rPr>
          <w:b/>
          <w:caps/>
          <w:color w:val="010000"/>
          <w:szCs w:val="20"/>
        </w:rPr>
        <w:pict/>
      </w:r>
      <w:r w:rsidRPr="00214732">
        <w:rPr>
          <w:b/>
          <w:bCs/>
          <w:caps/>
          <w:color w:val="010000"/>
          <w:szCs w:val="26"/>
        </w:rPr>
        <w:t>ANAYASA MAHKEMESİ KARARI</w:t>
      </w:r>
    </w:p>
    <w:p w:rsidR="00214732" w:rsidRPr="00214732" w:rsidRDefault="00214732" w:rsidP="00214732">
      <w:pPr>
        <w:spacing w:after="200"/>
        <w:ind w:right="283" w:firstLine="709"/>
        <w:jc w:val="center"/>
        <w:rPr>
          <w:b/>
          <w:caps/>
          <w:color w:val="010000"/>
        </w:rPr>
      </w:pPr>
    </w:p>
    <w:p w:rsidR="00214732" w:rsidRDefault="00214732" w:rsidP="00214732">
      <w:pPr>
        <w:rPr>
          <w:b/>
          <w:bCs/>
          <w:color w:val="010000"/>
          <w:szCs w:val="26"/>
        </w:rPr>
      </w:pPr>
      <w:r>
        <w:rPr>
          <w:b/>
          <w:bCs/>
          <w:color w:val="010000"/>
          <w:szCs w:val="26"/>
        </w:rPr>
        <w:t>Esas Sayısı:2010/13 (Siyasi Parti Mali Denetimi)</w:t>
      </w:r>
    </w:p>
    <w:p w:rsidR="00214732" w:rsidRDefault="00214732" w:rsidP="00214732">
      <w:pPr>
        <w:rPr>
          <w:b/>
          <w:color w:val="010000"/>
        </w:rPr>
      </w:pPr>
      <w:r>
        <w:rPr>
          <w:b/>
          <w:color w:val="010000"/>
        </w:rPr>
        <w:t>Karar Sayısı:2013/16</w:t>
      </w:r>
    </w:p>
    <w:p w:rsidR="00214732" w:rsidRDefault="00214732" w:rsidP="00214732">
      <w:pPr>
        <w:rPr>
          <w:b/>
          <w:color w:val="010000"/>
        </w:rPr>
      </w:pPr>
      <w:r>
        <w:rPr>
          <w:b/>
          <w:color w:val="010000"/>
        </w:rPr>
        <w:t>Karar Günü:3.1.2013</w:t>
      </w:r>
    </w:p>
    <w:p w:rsidR="00214732" w:rsidRDefault="00214732" w:rsidP="00214732">
      <w:pPr>
        <w:rPr>
          <w:b/>
          <w:color w:val="010000"/>
        </w:rPr>
      </w:pPr>
      <w:r>
        <w:rPr>
          <w:b/>
          <w:color w:val="010000"/>
        </w:rPr>
        <w:t>R.G. Tarih-Sayı:06.02.2013-28551</w:t>
      </w:r>
    </w:p>
    <w:p w:rsidR="00214732" w:rsidRPr="00214732" w:rsidRDefault="00214732" w:rsidP="00214732">
      <w:pPr>
        <w:rPr>
          <w:b/>
          <w:color w:val="010000"/>
        </w:rPr>
      </w:pPr>
    </w:p>
    <w:p w:rsidR="00214732" w:rsidRPr="00214732" w:rsidRDefault="00214732" w:rsidP="00214732">
      <w:pPr>
        <w:spacing w:after="200"/>
        <w:ind w:right="283" w:firstLine="709"/>
        <w:jc w:val="both"/>
        <w:rPr>
          <w:color w:val="010000"/>
        </w:rPr>
      </w:pPr>
      <w:r w:rsidRPr="00214732">
        <w:rPr>
          <w:b/>
          <w:bCs/>
          <w:color w:val="010000"/>
          <w:szCs w:val="26"/>
        </w:rPr>
        <w:t>I- MALİ DENETİMİN KONUSU</w:t>
      </w:r>
      <w:r w:rsidRPr="00214732">
        <w:rPr>
          <w:color w:val="010000"/>
          <w:szCs w:val="26"/>
        </w:rPr>
        <w:t xml:space="preserve"> </w:t>
      </w:r>
    </w:p>
    <w:p w:rsidR="00214732" w:rsidRPr="00214732" w:rsidRDefault="00214732" w:rsidP="00214732">
      <w:pPr>
        <w:spacing w:after="200"/>
        <w:ind w:right="283" w:firstLine="709"/>
        <w:jc w:val="both"/>
        <w:rPr>
          <w:color w:val="010000"/>
        </w:rPr>
      </w:pPr>
      <w:proofErr w:type="spellStart"/>
      <w:r w:rsidRPr="00214732">
        <w:rPr>
          <w:color w:val="010000"/>
          <w:szCs w:val="26"/>
        </w:rPr>
        <w:t>Sosyaldemokrat</w:t>
      </w:r>
      <w:proofErr w:type="spellEnd"/>
      <w:r w:rsidRPr="00214732">
        <w:rPr>
          <w:color w:val="010000"/>
          <w:szCs w:val="26"/>
        </w:rPr>
        <w:t xml:space="preserve"> Halk Partisinin 2009 yılı kesin hesabının incelenmesidir.</w:t>
      </w:r>
    </w:p>
    <w:p w:rsidR="00214732" w:rsidRPr="00214732" w:rsidRDefault="00214732" w:rsidP="00214732">
      <w:pPr>
        <w:pStyle w:val="Gvdemetni0"/>
        <w:spacing w:before="0" w:after="200" w:line="240" w:lineRule="auto"/>
        <w:ind w:right="283" w:firstLine="709"/>
        <w:jc w:val="both"/>
        <w:rPr>
          <w:rFonts w:ascii="Times New Roman" w:hAnsi="Times New Roman" w:cs="Times New Roman"/>
          <w:color w:val="010000"/>
          <w:sz w:val="24"/>
        </w:rPr>
      </w:pPr>
      <w:proofErr w:type="spellStart"/>
      <w:r w:rsidRPr="00214732">
        <w:rPr>
          <w:rFonts w:ascii="Times New Roman" w:hAnsi="Times New Roman" w:cs="Times New Roman"/>
          <w:color w:val="010000"/>
          <w:sz w:val="24"/>
          <w:szCs w:val="26"/>
        </w:rPr>
        <w:t>Sosyaldemokrat</w:t>
      </w:r>
      <w:proofErr w:type="spellEnd"/>
      <w:r w:rsidRPr="00214732">
        <w:rPr>
          <w:rFonts w:ascii="Times New Roman" w:hAnsi="Times New Roman" w:cs="Times New Roman"/>
          <w:color w:val="010000"/>
          <w:sz w:val="24"/>
          <w:szCs w:val="26"/>
        </w:rPr>
        <w:t xml:space="preserve"> Halk Partisinin 24.05.2002 tarihinde 176 kurucu üye ile kurularak tüzel kişilik kazanmıştır. </w:t>
      </w:r>
      <w:proofErr w:type="spellStart"/>
      <w:r w:rsidRPr="00214732">
        <w:rPr>
          <w:rFonts w:ascii="Times New Roman" w:hAnsi="Times New Roman" w:cs="Times New Roman"/>
          <w:color w:val="010000"/>
          <w:sz w:val="24"/>
          <w:szCs w:val="26"/>
        </w:rPr>
        <w:t>Sosyaldemokrat</w:t>
      </w:r>
      <w:proofErr w:type="spellEnd"/>
      <w:r w:rsidRPr="00214732">
        <w:rPr>
          <w:rFonts w:ascii="Times New Roman" w:hAnsi="Times New Roman" w:cs="Times New Roman"/>
          <w:color w:val="010000"/>
          <w:sz w:val="24"/>
          <w:szCs w:val="26"/>
        </w:rPr>
        <w:t xml:space="preserve"> Halk Partisinin 13.3.2010 gününde yapmış olduğu III. Olağanüstü Kurultayında, Eşitlik ve Demokrasi Partisinin katılımının kabulüne ve bu katılımla birlikte Partinin isminin Eşitlik ve Demokrasi Partisi olarak değiştirilmesine oybirliğiyle karar verilmiştir.</w:t>
      </w:r>
    </w:p>
    <w:p w:rsidR="00214732" w:rsidRPr="00214732" w:rsidRDefault="00214732" w:rsidP="00214732">
      <w:pPr>
        <w:spacing w:after="200"/>
        <w:ind w:right="283" w:firstLine="709"/>
        <w:jc w:val="both"/>
        <w:rPr>
          <w:color w:val="010000"/>
        </w:rPr>
      </w:pPr>
      <w:r w:rsidRPr="00214732">
        <w:rPr>
          <w:b/>
          <w:bCs/>
          <w:color w:val="010000"/>
          <w:szCs w:val="26"/>
        </w:rPr>
        <w:t xml:space="preserve">II- İLK İNCELEME </w:t>
      </w:r>
    </w:p>
    <w:p w:rsidR="00214732" w:rsidRPr="00214732" w:rsidRDefault="00214732" w:rsidP="00214732">
      <w:pPr>
        <w:pStyle w:val="msobodytextindent2"/>
        <w:spacing w:after="200"/>
        <w:ind w:left="0" w:right="283" w:firstLine="709"/>
        <w:jc w:val="both"/>
        <w:rPr>
          <w:color w:val="010000"/>
        </w:rPr>
      </w:pPr>
      <w:proofErr w:type="spellStart"/>
      <w:r w:rsidRPr="00214732">
        <w:rPr>
          <w:color w:val="010000"/>
          <w:szCs w:val="26"/>
        </w:rPr>
        <w:t>Sosyaldemokrat</w:t>
      </w:r>
      <w:proofErr w:type="spellEnd"/>
      <w:r w:rsidRPr="00214732">
        <w:rPr>
          <w:color w:val="010000"/>
          <w:szCs w:val="26"/>
        </w:rPr>
        <w:t xml:space="preserve"> Halk Partisinin 2009 yılı kesin hesabının ilk incelemesi sonucunda, dosyada eksiklik bulunmadığından işin esasının incelenmesine OYBİRLİĞİYLE karar verilmiştir.</w:t>
      </w:r>
    </w:p>
    <w:p w:rsidR="00214732" w:rsidRPr="00214732" w:rsidRDefault="00214732" w:rsidP="00214732">
      <w:pPr>
        <w:spacing w:after="200"/>
        <w:ind w:right="283" w:firstLine="709"/>
        <w:jc w:val="both"/>
        <w:rPr>
          <w:color w:val="010000"/>
        </w:rPr>
      </w:pPr>
      <w:r w:rsidRPr="00214732">
        <w:rPr>
          <w:b/>
          <w:bCs/>
          <w:color w:val="010000"/>
          <w:szCs w:val="26"/>
        </w:rPr>
        <w:t>III- ESASIN İNCELENMESİ</w:t>
      </w:r>
    </w:p>
    <w:p w:rsidR="00214732" w:rsidRPr="00214732" w:rsidRDefault="00214732" w:rsidP="00214732">
      <w:pPr>
        <w:pStyle w:val="maddebasl"/>
        <w:spacing w:before="0" w:beforeAutospacing="0" w:after="200" w:afterAutospacing="0"/>
        <w:ind w:right="283" w:firstLine="709"/>
        <w:jc w:val="both"/>
        <w:rPr>
          <w:color w:val="010000"/>
        </w:rPr>
      </w:pPr>
      <w:proofErr w:type="spellStart"/>
      <w:r w:rsidRPr="00214732">
        <w:rPr>
          <w:color w:val="010000"/>
          <w:szCs w:val="26"/>
        </w:rPr>
        <w:t>Sosyaldemokrat</w:t>
      </w:r>
      <w:proofErr w:type="spellEnd"/>
      <w:r w:rsidRPr="00214732">
        <w:rPr>
          <w:color w:val="010000"/>
          <w:szCs w:val="26"/>
        </w:rPr>
        <w:t xml:space="preserve"> Halk Partisinin,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214732" w:rsidRPr="00214732" w:rsidRDefault="00214732" w:rsidP="00214732">
      <w:pPr>
        <w:spacing w:after="200"/>
        <w:ind w:right="283" w:firstLine="709"/>
        <w:jc w:val="both"/>
        <w:rPr>
          <w:color w:val="010000"/>
        </w:rPr>
      </w:pPr>
      <w:r w:rsidRPr="00214732">
        <w:rPr>
          <w:color w:val="010000"/>
          <w:szCs w:val="26"/>
        </w:rPr>
        <w:t xml:space="preserve">Denetimin maddi öğelerini oluşturan defter ve belgelerde, Partinin 2009 yılı gelirleri toplamının 358.540,10 TL ve giderleri toplamının 363.420 TL olduğu anlaşılmaktadır. </w:t>
      </w:r>
    </w:p>
    <w:p w:rsidR="00214732" w:rsidRPr="00214732" w:rsidRDefault="00214732" w:rsidP="00214732">
      <w:pPr>
        <w:spacing w:after="200"/>
        <w:ind w:right="283" w:firstLine="709"/>
        <w:jc w:val="both"/>
        <w:rPr>
          <w:color w:val="010000"/>
        </w:rPr>
      </w:pPr>
      <w:proofErr w:type="spellStart"/>
      <w:r w:rsidRPr="00214732">
        <w:rPr>
          <w:color w:val="010000"/>
          <w:szCs w:val="26"/>
        </w:rPr>
        <w:t>Sosyaldemokrat</w:t>
      </w:r>
      <w:proofErr w:type="spellEnd"/>
      <w:r w:rsidRPr="00214732">
        <w:rPr>
          <w:color w:val="010000"/>
          <w:szCs w:val="26"/>
        </w:rPr>
        <w:t xml:space="preserve"> Halk Partisinin 2009 yılı birleşik kesin hesabının gelir ve gider rakamlarının yukarıda açıklanan tutarlardan oluştuğu, bu haliyle 2009 yılı birleşik kesin hesabının doğru ve denk olduğu sonucuna varılmıştır.</w:t>
      </w:r>
    </w:p>
    <w:p w:rsidR="00214732" w:rsidRPr="00214732" w:rsidRDefault="00214732" w:rsidP="00214732">
      <w:pPr>
        <w:pStyle w:val="msobodytextindent2"/>
        <w:spacing w:after="200"/>
        <w:ind w:left="0" w:right="283" w:firstLine="709"/>
        <w:jc w:val="both"/>
        <w:rPr>
          <w:color w:val="010000"/>
        </w:rPr>
      </w:pPr>
      <w:r w:rsidRPr="00214732">
        <w:rPr>
          <w:color w:val="010000"/>
          <w:szCs w:val="26"/>
        </w:rPr>
        <w:t xml:space="preserve">Yargıtay Cumhuriyet Başsavcılığının kayıtlarından </w:t>
      </w:r>
      <w:proofErr w:type="spellStart"/>
      <w:r w:rsidRPr="00214732">
        <w:rPr>
          <w:color w:val="010000"/>
          <w:szCs w:val="26"/>
        </w:rPr>
        <w:t>Sosyaldemokrat</w:t>
      </w:r>
      <w:proofErr w:type="spellEnd"/>
      <w:r w:rsidRPr="00214732">
        <w:rPr>
          <w:color w:val="010000"/>
          <w:szCs w:val="26"/>
        </w:rPr>
        <w:t xml:space="preserve"> Halk Partisinin 2009 yılı itibariyle 69 ilde örgütlendiği anlaşılmaktadır.</w:t>
      </w:r>
    </w:p>
    <w:p w:rsidR="00214732" w:rsidRPr="00214732" w:rsidRDefault="00214732" w:rsidP="00214732">
      <w:pPr>
        <w:spacing w:after="200"/>
        <w:ind w:right="283" w:firstLine="709"/>
        <w:jc w:val="both"/>
        <w:rPr>
          <w:color w:val="010000"/>
        </w:rPr>
      </w:pPr>
      <w:r w:rsidRPr="00214732">
        <w:rPr>
          <w:color w:val="010000"/>
          <w:szCs w:val="26"/>
        </w:rPr>
        <w:t xml:space="preserve">Parti yetkililerince Adana, Afyonkarahisar, Ankara, Artvin, Bolu, Bursa, Eskişehir, Erzurum, Giresun, Hatay, İçel, İstanbul, İzmir, Kocaeli, Konya, Malatya, Mardin, Sakarya, Samsun, Sinop, Tekirdağ, Tokat, Trabzon, Van, Zonguldak, Batman ve Yalova olmak üzere toplam 27 ilin ismi tabloda belirtilmesine rağmen </w:t>
      </w:r>
      <w:proofErr w:type="gramStart"/>
      <w:r w:rsidRPr="00214732">
        <w:rPr>
          <w:color w:val="010000"/>
          <w:szCs w:val="26"/>
        </w:rPr>
        <w:t>her hangi</w:t>
      </w:r>
      <w:proofErr w:type="gramEnd"/>
      <w:r w:rsidRPr="00214732">
        <w:rPr>
          <w:color w:val="010000"/>
          <w:szCs w:val="26"/>
        </w:rPr>
        <w:t xml:space="preserve"> bir gelir ve gider belirtilmemiştir.</w:t>
      </w:r>
    </w:p>
    <w:p w:rsidR="00214732" w:rsidRPr="00214732" w:rsidRDefault="00214732" w:rsidP="00214732">
      <w:pPr>
        <w:spacing w:after="200"/>
        <w:ind w:right="283" w:firstLine="709"/>
        <w:jc w:val="both"/>
        <w:rPr>
          <w:color w:val="010000"/>
        </w:rPr>
      </w:pPr>
      <w:r w:rsidRPr="00214732">
        <w:rPr>
          <w:color w:val="010000"/>
          <w:szCs w:val="26"/>
        </w:rPr>
        <w:t>Yargıtay Cumhuriyet Başsavcılığının kayıtlarında Adıyaman, Ağrı, Antalya, Aydın, Balıkesir, Bilecik Bingöl, Bitlis, Çanakkale, Çankırı, Denizli, Diyarbakır, Edirne, Elazığ, Erzincan, Gaziantep, Hakkari, Kars, Kastamonu, Kırklareli, Kırşehir, Kütahya, Kahramanmaraş, Muğla, Muş, Nevşehir, Ordu, Rize, Siirt, Sivas, Tunceli, Şanlıurfa, Karaman, Şırnak, Bartın, Ardahan, Iğdır, Karabük, Kilis ve Düzce olmak üzere toplam 40 il açık görünmesine karşın, Parti yetkililerince sunulan gelir gider tablosunda bu illerle ilgili herhangi bir bilgi bulunmamaktadır.</w:t>
      </w:r>
    </w:p>
    <w:p w:rsidR="00214732" w:rsidRPr="00214732" w:rsidRDefault="00214732" w:rsidP="00214732">
      <w:pPr>
        <w:spacing w:after="200"/>
        <w:ind w:right="283" w:firstLine="709"/>
        <w:jc w:val="both"/>
        <w:rPr>
          <w:color w:val="010000"/>
        </w:rPr>
      </w:pPr>
      <w:r w:rsidRPr="00214732">
        <w:rPr>
          <w:color w:val="010000"/>
          <w:szCs w:val="26"/>
        </w:rPr>
        <w:lastRenderedPageBreak/>
        <w:t>Parti il örgütleri faaliyette olduğuna göre, bu yerlerin giderlerinin nasıl karşılandığının belgeleriyle birlikte açıklanması istenmiştir.</w:t>
      </w:r>
    </w:p>
    <w:p w:rsidR="00214732" w:rsidRPr="00214732" w:rsidRDefault="00214732" w:rsidP="00214732">
      <w:pPr>
        <w:spacing w:after="200"/>
        <w:ind w:right="283" w:firstLine="709"/>
        <w:jc w:val="both"/>
        <w:rPr>
          <w:color w:val="010000"/>
        </w:rPr>
      </w:pPr>
      <w:r w:rsidRPr="00214732">
        <w:rPr>
          <w:color w:val="010000"/>
          <w:szCs w:val="26"/>
        </w:rPr>
        <w:t xml:space="preserve">Parti </w:t>
      </w:r>
      <w:proofErr w:type="spellStart"/>
      <w:r w:rsidRPr="00214732">
        <w:rPr>
          <w:color w:val="010000"/>
          <w:szCs w:val="26"/>
        </w:rPr>
        <w:t>yetkilileri</w:t>
      </w:r>
      <w:r w:rsidRPr="00214732">
        <w:rPr>
          <w:i/>
          <w:iCs/>
          <w:color w:val="010000"/>
          <w:szCs w:val="26"/>
        </w:rPr>
        <w:t>'Halen</w:t>
      </w:r>
      <w:proofErr w:type="spellEnd"/>
      <w:r w:rsidRPr="00214732">
        <w:rPr>
          <w:i/>
          <w:iCs/>
          <w:color w:val="010000"/>
          <w:szCs w:val="26"/>
        </w:rPr>
        <w:t xml:space="preserve"> faaliyet göstermekte olan EDP il, ilçe ve belde örgütleri içinde faaliyet gösterilen </w:t>
      </w:r>
      <w:proofErr w:type="gramStart"/>
      <w:r w:rsidRPr="00214732">
        <w:rPr>
          <w:i/>
          <w:iCs/>
          <w:color w:val="010000"/>
          <w:szCs w:val="26"/>
        </w:rPr>
        <w:t>mekanın</w:t>
      </w:r>
      <w:proofErr w:type="gramEnd"/>
      <w:r w:rsidRPr="00214732">
        <w:rPr>
          <w:i/>
          <w:iCs/>
          <w:color w:val="010000"/>
          <w:szCs w:val="26"/>
        </w:rPr>
        <w:t xml:space="preserve"> mülkiyeti kendisine ait olan yoktur. Bunların kira durumu ve yönetim giderlerinin karşılanmasına dair bilgiler ise sorumluluk aldığımız dönem itibariyle (13 </w:t>
      </w:r>
      <w:proofErr w:type="gramStart"/>
      <w:r w:rsidRPr="00214732">
        <w:rPr>
          <w:i/>
          <w:iCs/>
          <w:color w:val="010000"/>
          <w:szCs w:val="26"/>
        </w:rPr>
        <w:t>mart</w:t>
      </w:r>
      <w:proofErr w:type="gramEnd"/>
      <w:r w:rsidRPr="00214732">
        <w:rPr>
          <w:i/>
          <w:iCs/>
          <w:color w:val="010000"/>
          <w:szCs w:val="26"/>
        </w:rPr>
        <w:t xml:space="preserve"> 2010 sonrası) mevcut belgeler ışığında, usulüne uygun hazırlanmış olarak ve kesin hesap bağlamında tarafınıza iletilmiştir.'</w:t>
      </w:r>
      <w:r w:rsidRPr="00214732">
        <w:rPr>
          <w:color w:val="010000"/>
          <w:szCs w:val="26"/>
        </w:rPr>
        <w:t xml:space="preserve"> şeklinde cevap vermişlerdir.</w:t>
      </w:r>
    </w:p>
    <w:p w:rsidR="00214732" w:rsidRPr="00214732" w:rsidRDefault="00214732" w:rsidP="00214732">
      <w:pPr>
        <w:spacing w:after="200"/>
        <w:ind w:right="283" w:firstLine="709"/>
        <w:jc w:val="both"/>
        <w:rPr>
          <w:color w:val="010000"/>
        </w:rPr>
      </w:pPr>
      <w:r w:rsidRPr="00214732">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214732" w:rsidRPr="00214732" w:rsidRDefault="00214732" w:rsidP="00214732">
      <w:pPr>
        <w:spacing w:after="200"/>
        <w:ind w:right="283" w:firstLine="709"/>
        <w:jc w:val="both"/>
        <w:rPr>
          <w:color w:val="010000"/>
        </w:rPr>
      </w:pPr>
      <w:r w:rsidRPr="00214732">
        <w:rPr>
          <w:color w:val="010000"/>
          <w:szCs w:val="26"/>
        </w:rPr>
        <w:t xml:space="preserve">Yargıtay Cumhuriyet Başsavcılığının kayıtlarına göre Partinin 69 ilde teşkilatı bulunmasına karşın 67 il ile ilgili </w:t>
      </w:r>
      <w:proofErr w:type="gramStart"/>
      <w:r w:rsidRPr="00214732">
        <w:rPr>
          <w:color w:val="010000"/>
          <w:szCs w:val="26"/>
        </w:rPr>
        <w:t>her hangi</w:t>
      </w:r>
      <w:proofErr w:type="gramEnd"/>
      <w:r w:rsidRPr="00214732">
        <w:rPr>
          <w:color w:val="010000"/>
          <w:szCs w:val="26"/>
        </w:rPr>
        <w:t xml:space="preserve"> bir gelir ve gider bildirilmemiştir.</w:t>
      </w:r>
    </w:p>
    <w:p w:rsidR="00214732" w:rsidRPr="00214732" w:rsidRDefault="00214732" w:rsidP="00214732">
      <w:pPr>
        <w:spacing w:after="200"/>
        <w:ind w:right="283" w:firstLine="709"/>
        <w:jc w:val="both"/>
        <w:rPr>
          <w:color w:val="010000"/>
        </w:rPr>
      </w:pPr>
      <w:r w:rsidRPr="00214732">
        <w:rPr>
          <w:color w:val="010000"/>
          <w:szCs w:val="26"/>
        </w:rPr>
        <w:t>Partinin il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214732" w:rsidRPr="00214732" w:rsidRDefault="00214732" w:rsidP="00214732">
      <w:pPr>
        <w:spacing w:after="200"/>
        <w:ind w:right="283" w:firstLine="709"/>
        <w:jc w:val="both"/>
        <w:rPr>
          <w:color w:val="010000"/>
        </w:rPr>
      </w:pPr>
      <w:r w:rsidRPr="00214732">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214732" w:rsidRPr="00214732" w:rsidRDefault="00214732" w:rsidP="00214732">
      <w:pPr>
        <w:spacing w:after="200"/>
        <w:ind w:right="283" w:firstLine="709"/>
        <w:jc w:val="both"/>
        <w:rPr>
          <w:color w:val="010000"/>
        </w:rPr>
      </w:pPr>
      <w:r w:rsidRPr="00214732">
        <w:rPr>
          <w:b/>
          <w:bCs/>
          <w:color w:val="010000"/>
          <w:szCs w:val="26"/>
        </w:rPr>
        <w:t>A- Partinin Savunması</w:t>
      </w:r>
    </w:p>
    <w:p w:rsidR="00214732" w:rsidRPr="00214732" w:rsidRDefault="00214732" w:rsidP="00214732">
      <w:pPr>
        <w:spacing w:after="200"/>
        <w:ind w:right="283" w:firstLine="709"/>
        <w:jc w:val="both"/>
        <w:rPr>
          <w:color w:val="010000"/>
        </w:rPr>
      </w:pPr>
      <w:r w:rsidRPr="00214732">
        <w:rPr>
          <w:color w:val="010000"/>
          <w:szCs w:val="26"/>
        </w:rPr>
        <w:t xml:space="preserve">Parti yetkilileri kendilerine sorulan hususlara, </w:t>
      </w:r>
      <w:r w:rsidRPr="00214732">
        <w:rPr>
          <w:i/>
          <w:iCs/>
          <w:color w:val="010000"/>
          <w:szCs w:val="26"/>
        </w:rPr>
        <w:t>'</w:t>
      </w:r>
      <w:proofErr w:type="spellStart"/>
      <w:r w:rsidRPr="00214732">
        <w:rPr>
          <w:i/>
          <w:iCs/>
          <w:color w:val="010000"/>
          <w:szCs w:val="26"/>
        </w:rPr>
        <w:t>EDP'nin</w:t>
      </w:r>
      <w:proofErr w:type="spellEnd"/>
      <w:r w:rsidRPr="00214732">
        <w:rPr>
          <w:i/>
          <w:iCs/>
          <w:color w:val="010000"/>
          <w:szCs w:val="26"/>
        </w:rPr>
        <w:t xml:space="preserve"> yönetimini oluşturan bizler, eski adı Sosyal Demokrat Halkçı Parti (SHP)'ye üye olarak 13 Mart 2010 tarihinde katılmış olup, söz konusu geçmiş dönem dair işlemler hakkında bilgimiz olmadığı gibi, yine söz konusu döneme ait belgelere de ulaşabilmiş değiliz.</w:t>
      </w:r>
    </w:p>
    <w:p w:rsidR="00214732" w:rsidRPr="00214732" w:rsidRDefault="00214732" w:rsidP="00214732">
      <w:pPr>
        <w:spacing w:after="200"/>
        <w:ind w:right="283" w:firstLine="709"/>
        <w:jc w:val="both"/>
        <w:rPr>
          <w:color w:val="010000"/>
        </w:rPr>
      </w:pPr>
      <w:r w:rsidRPr="00214732">
        <w:rPr>
          <w:i/>
          <w:iCs/>
          <w:color w:val="010000"/>
          <w:szCs w:val="26"/>
        </w:rPr>
        <w:t>Yazınızda söz konusu edilen dönemin genel başkanı, PM üyeleri, il başkanları ve bütün merkez yöneticileri, yerel yöneticileri ve üyelerinin neredeyse tamamı izleyen tarihlerde istifa edip partiden ayrılmışlardır.</w:t>
      </w:r>
    </w:p>
    <w:p w:rsidR="00214732" w:rsidRPr="00214732" w:rsidRDefault="00214732" w:rsidP="00214732">
      <w:pPr>
        <w:spacing w:after="200"/>
        <w:ind w:right="283" w:firstLine="709"/>
        <w:jc w:val="both"/>
        <w:rPr>
          <w:color w:val="010000"/>
        </w:rPr>
      </w:pPr>
      <w:r w:rsidRPr="00214732">
        <w:rPr>
          <w:i/>
          <w:iCs/>
          <w:color w:val="010000"/>
          <w:szCs w:val="26"/>
        </w:rPr>
        <w:t xml:space="preserve">Halen faaliyet göstermekte olan EDP il, </w:t>
      </w:r>
      <w:proofErr w:type="gramStart"/>
      <w:r w:rsidRPr="00214732">
        <w:rPr>
          <w:i/>
          <w:iCs/>
          <w:color w:val="010000"/>
          <w:szCs w:val="26"/>
        </w:rPr>
        <w:t>ilçe,</w:t>
      </w:r>
      <w:proofErr w:type="gramEnd"/>
      <w:r w:rsidRPr="00214732">
        <w:rPr>
          <w:i/>
          <w:iCs/>
          <w:color w:val="010000"/>
          <w:szCs w:val="26"/>
        </w:rPr>
        <w:t xml:space="preserve"> ve belde örgütleri içinde faaliyet gösterilen mekanın mülkiyeti kendisine ait olan yoktur. Bunların kira durumu ve yönetim giderlerinin karşılanmasına dair bilgiler ise sorumluluk aldığımız dönem itibariyle (13 </w:t>
      </w:r>
      <w:proofErr w:type="gramStart"/>
      <w:r w:rsidRPr="00214732">
        <w:rPr>
          <w:i/>
          <w:iCs/>
          <w:color w:val="010000"/>
          <w:szCs w:val="26"/>
        </w:rPr>
        <w:t>mart</w:t>
      </w:r>
      <w:proofErr w:type="gramEnd"/>
      <w:r w:rsidRPr="00214732">
        <w:rPr>
          <w:i/>
          <w:iCs/>
          <w:color w:val="010000"/>
          <w:szCs w:val="26"/>
        </w:rPr>
        <w:t xml:space="preserve"> 2010 sonrası) mevcut belgeler ışığında, usulüne uygun hazırlanmış olarak ve kesin hesap bağlamında tarafınıza iletilmiştir.</w:t>
      </w:r>
    </w:p>
    <w:p w:rsidR="00214732" w:rsidRPr="00214732" w:rsidRDefault="00214732" w:rsidP="00214732">
      <w:pPr>
        <w:spacing w:after="200"/>
        <w:ind w:right="283" w:firstLine="709"/>
        <w:jc w:val="both"/>
        <w:rPr>
          <w:color w:val="010000"/>
        </w:rPr>
      </w:pPr>
      <w:r w:rsidRPr="00214732">
        <w:rPr>
          <w:i/>
          <w:iCs/>
          <w:color w:val="010000"/>
          <w:szCs w:val="26"/>
        </w:rPr>
        <w:t xml:space="preserve">Aynı yazının 2.(a) ve (b) şıkları ile 3, 4, 5, </w:t>
      </w:r>
      <w:proofErr w:type="gramStart"/>
      <w:r w:rsidRPr="00214732">
        <w:rPr>
          <w:i/>
          <w:iCs/>
          <w:color w:val="010000"/>
          <w:szCs w:val="26"/>
        </w:rPr>
        <w:t>6 ,</w:t>
      </w:r>
      <w:proofErr w:type="gramEnd"/>
      <w:r w:rsidRPr="00214732">
        <w:rPr>
          <w:i/>
          <w:iCs/>
          <w:color w:val="010000"/>
          <w:szCs w:val="26"/>
        </w:rPr>
        <w:t xml:space="preserve"> 7, 8, 9, 10, 11, 12, 13, 14, 15, 16, 17, 18, 19 ve 20. maddelerinde belirtilen soruları yanıtlayacak bilgi ve belgelere de ulaşmamız yukarıda belirttiğimiz gerekçelerle maddeten mümkün olamamıştır.' ş</w:t>
      </w:r>
      <w:r w:rsidRPr="00214732">
        <w:rPr>
          <w:color w:val="010000"/>
          <w:szCs w:val="26"/>
        </w:rPr>
        <w:t>eklinde cevap vermişlerdir.</w:t>
      </w:r>
    </w:p>
    <w:p w:rsidR="00214732" w:rsidRPr="00214732" w:rsidRDefault="00214732" w:rsidP="00214732">
      <w:pPr>
        <w:spacing w:after="200"/>
        <w:ind w:right="283" w:firstLine="709"/>
        <w:jc w:val="both"/>
        <w:rPr>
          <w:color w:val="010000"/>
        </w:rPr>
      </w:pPr>
      <w:r w:rsidRPr="00214732">
        <w:rPr>
          <w:b/>
          <w:bCs/>
          <w:color w:val="010000"/>
          <w:szCs w:val="26"/>
        </w:rPr>
        <w:t>B-</w:t>
      </w:r>
      <w:r w:rsidRPr="00214732">
        <w:rPr>
          <w:color w:val="010000"/>
          <w:szCs w:val="26"/>
        </w:rPr>
        <w:t xml:space="preserve"> </w:t>
      </w:r>
      <w:r w:rsidRPr="00214732">
        <w:rPr>
          <w:b/>
          <w:bCs/>
          <w:color w:val="010000"/>
          <w:szCs w:val="26"/>
        </w:rPr>
        <w:t>Gelirlerin İncelenmesi</w:t>
      </w:r>
    </w:p>
    <w:p w:rsidR="00214732" w:rsidRPr="00214732" w:rsidRDefault="00214732" w:rsidP="00214732">
      <w:pPr>
        <w:spacing w:after="200"/>
        <w:ind w:right="283" w:firstLine="709"/>
        <w:jc w:val="both"/>
        <w:rPr>
          <w:color w:val="010000"/>
        </w:rPr>
      </w:pPr>
      <w:r w:rsidRPr="00214732">
        <w:rPr>
          <w:b/>
          <w:bCs/>
          <w:color w:val="010000"/>
          <w:szCs w:val="26"/>
        </w:rPr>
        <w:lastRenderedPageBreak/>
        <w:t>1- Genel Merkez Gelirleri</w:t>
      </w:r>
    </w:p>
    <w:p w:rsidR="00214732" w:rsidRPr="00214732" w:rsidRDefault="00214732" w:rsidP="00214732">
      <w:pPr>
        <w:spacing w:after="200"/>
        <w:ind w:right="283" w:firstLine="709"/>
        <w:jc w:val="both"/>
        <w:rPr>
          <w:color w:val="010000"/>
        </w:rPr>
      </w:pPr>
      <w:r w:rsidRPr="00214732">
        <w:rPr>
          <w:color w:val="010000"/>
          <w:szCs w:val="26"/>
        </w:rPr>
        <w:t xml:space="preserve">Parti Genel Merkezinin gelirleri, 355.577,21 TL olarak gösterilmiştir. </w:t>
      </w:r>
    </w:p>
    <w:p w:rsidR="00214732" w:rsidRPr="00214732" w:rsidRDefault="00214732" w:rsidP="00214732">
      <w:pPr>
        <w:spacing w:after="200"/>
        <w:ind w:right="283" w:firstLine="709"/>
        <w:jc w:val="both"/>
        <w:rPr>
          <w:color w:val="010000"/>
        </w:rPr>
      </w:pPr>
      <w:r w:rsidRPr="00214732">
        <w:rPr>
          <w:color w:val="010000"/>
          <w:szCs w:val="26"/>
        </w:rPr>
        <w:t xml:space="preserve">Bunun 122.760 TL'si aidat ve bağış gelirleri, 440 TL'si toplantı katılım gelirleri, 15.350 TL'si dosya satış gelirleri, 20.425,50 TL'si gazete ve satış gelirleri, 134.450 TL'si kampanya bağış gelirleri, 79.833 TL'si kurucu üyeler/PM/MYK bağışları ve 0,87 TL'si </w:t>
      </w:r>
      <w:proofErr w:type="spellStart"/>
      <w:r w:rsidRPr="00214732">
        <w:rPr>
          <w:color w:val="010000"/>
          <w:szCs w:val="26"/>
        </w:rPr>
        <w:t>iskonto</w:t>
      </w:r>
      <w:proofErr w:type="spellEnd"/>
      <w:r w:rsidRPr="00214732">
        <w:rPr>
          <w:color w:val="010000"/>
          <w:szCs w:val="26"/>
        </w:rPr>
        <w:t xml:space="preserve"> gelirlerinden oluşmaktadır.</w:t>
      </w:r>
    </w:p>
    <w:p w:rsidR="00214732" w:rsidRPr="00214732" w:rsidRDefault="00214732" w:rsidP="00214732">
      <w:pPr>
        <w:spacing w:after="200"/>
        <w:ind w:right="283" w:firstLine="709"/>
        <w:jc w:val="both"/>
        <w:rPr>
          <w:color w:val="010000"/>
        </w:rPr>
      </w:pPr>
      <w:r w:rsidRPr="00214732">
        <w:rPr>
          <w:color w:val="010000"/>
          <w:szCs w:val="26"/>
        </w:rPr>
        <w:t>2009 yılı için 2820 sayılı Kanun'un 66. maddesine göre yasal bağış sınırı 23.470 TL aşılmıştır.</w:t>
      </w:r>
    </w:p>
    <w:p w:rsidR="00214732" w:rsidRPr="00214732" w:rsidRDefault="00214732" w:rsidP="00214732">
      <w:pPr>
        <w:pStyle w:val="msobodytextindent2"/>
        <w:spacing w:after="200"/>
        <w:ind w:left="0" w:right="283" w:firstLine="709"/>
        <w:jc w:val="both"/>
        <w:rPr>
          <w:color w:val="010000"/>
        </w:rPr>
      </w:pPr>
      <w:r w:rsidRPr="00214732">
        <w:rPr>
          <w:color w:val="010000"/>
          <w:szCs w:val="26"/>
        </w:rPr>
        <w:t>Parti Genel Merkezinin 2009 yılı muhasebe kayıtlarının tutulduğu yevmiye defteri ve defteri kebir 31.12.2008 tarihinde Çankaya İlçe Seçim Kuruluna onaylattırılmıştır.</w:t>
      </w:r>
    </w:p>
    <w:p w:rsidR="00214732" w:rsidRPr="00214732" w:rsidRDefault="00214732" w:rsidP="00214732">
      <w:pPr>
        <w:spacing w:after="200"/>
        <w:ind w:right="283" w:firstLine="709"/>
        <w:jc w:val="both"/>
        <w:rPr>
          <w:color w:val="010000"/>
        </w:rPr>
      </w:pPr>
      <w:r w:rsidRPr="00214732">
        <w:rPr>
          <w:color w:val="010000"/>
          <w:szCs w:val="26"/>
        </w:rPr>
        <w:t>Parti Genel Merkezinin 2009 yılı defter kayıtları ve gelir belgeleri üzerinde yapılan incelemede, aşağıda belirtilen dışındaki gelirlerin 2820 sayılı Kanun'a uygun olarak sağlandığı sonucuna varılmıştır.</w:t>
      </w:r>
    </w:p>
    <w:p w:rsidR="00214732" w:rsidRPr="00214732" w:rsidRDefault="00214732" w:rsidP="00214732">
      <w:pPr>
        <w:spacing w:after="200"/>
        <w:ind w:right="283" w:firstLine="709"/>
        <w:jc w:val="both"/>
        <w:rPr>
          <w:color w:val="010000"/>
        </w:rPr>
      </w:pPr>
      <w:r w:rsidRPr="00214732">
        <w:rPr>
          <w:b/>
          <w:bCs/>
          <w:color w:val="010000"/>
          <w:szCs w:val="26"/>
        </w:rPr>
        <w:t>1-</w:t>
      </w:r>
      <w:r w:rsidRPr="00214732">
        <w:rPr>
          <w:color w:val="010000"/>
          <w:szCs w:val="26"/>
        </w:rPr>
        <w:t xml:space="preserve"> Feridun </w:t>
      </w:r>
      <w:proofErr w:type="spellStart"/>
      <w:r w:rsidRPr="00214732">
        <w:rPr>
          <w:color w:val="010000"/>
          <w:szCs w:val="26"/>
        </w:rPr>
        <w:t>İMREK'in</w:t>
      </w:r>
      <w:proofErr w:type="spellEnd"/>
      <w:r w:rsidRPr="00214732">
        <w:rPr>
          <w:color w:val="010000"/>
          <w:szCs w:val="26"/>
        </w:rPr>
        <w:t xml:space="preserve"> 2009 yılında Partiye yaptığı bağış miktarı 29.000 TL'dir. 2009 yılı içinde bir kişinin bağış yapabileceği tutar 23.470 TL olduğundan dolayı 29.000 ' 23.470 = 5.530 TL bağış sınırının üstünde kalmaktadır. 2820 sayılı Kanun'a aykırı olarak bağışta bulunma ve bağışı kabul etme nedeni sorulmuştur.</w:t>
      </w:r>
    </w:p>
    <w:p w:rsidR="00214732" w:rsidRPr="00214732" w:rsidRDefault="00214732" w:rsidP="00214732">
      <w:pPr>
        <w:spacing w:after="200"/>
        <w:ind w:right="283" w:firstLine="709"/>
        <w:jc w:val="both"/>
        <w:rPr>
          <w:color w:val="010000"/>
        </w:rPr>
      </w:pPr>
      <w:r w:rsidRPr="00214732">
        <w:rPr>
          <w:b/>
          <w:bCs/>
          <w:color w:val="010000"/>
          <w:szCs w:val="26"/>
        </w:rPr>
        <w:t xml:space="preserve">Feridun </w:t>
      </w:r>
      <w:proofErr w:type="spellStart"/>
      <w:r w:rsidRPr="00214732">
        <w:rPr>
          <w:b/>
          <w:bCs/>
          <w:color w:val="010000"/>
          <w:szCs w:val="26"/>
        </w:rPr>
        <w:t>İmrek'in</w:t>
      </w:r>
      <w:proofErr w:type="spellEnd"/>
      <w:r w:rsidRPr="00214732">
        <w:rPr>
          <w:b/>
          <w:bCs/>
          <w:color w:val="010000"/>
          <w:szCs w:val="26"/>
        </w:rPr>
        <w:t xml:space="preserve"> Yaptığı Bağışlara İlişkin Tablo</w:t>
      </w:r>
    </w:p>
    <w:tbl>
      <w:tblPr>
        <w:tblW w:w="5000" w:type="pct"/>
        <w:jc w:val="center"/>
        <w:tblCellMar>
          <w:left w:w="0" w:type="dxa"/>
          <w:right w:w="0" w:type="dxa"/>
        </w:tblCellMar>
        <w:tblLook w:val="04A0" w:firstRow="1" w:lastRow="0" w:firstColumn="1" w:lastColumn="0" w:noHBand="0" w:noVBand="1"/>
      </w:tblPr>
      <w:tblGrid>
        <w:gridCol w:w="2166"/>
        <w:gridCol w:w="2582"/>
        <w:gridCol w:w="1644"/>
        <w:gridCol w:w="1558"/>
        <w:gridCol w:w="1810"/>
      </w:tblGrid>
      <w:tr w:rsidR="00214732" w:rsidRPr="00214732" w:rsidTr="00214732">
        <w:trPr>
          <w:jc w:val="center"/>
        </w:trPr>
        <w:tc>
          <w:tcPr>
            <w:tcW w:w="1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Bağış Makbuzunun Tarih ve </w:t>
            </w:r>
            <w:proofErr w:type="spellStart"/>
            <w:r w:rsidRPr="00214732">
              <w:rPr>
                <w:b/>
                <w:bCs/>
                <w:color w:val="010000"/>
                <w:szCs w:val="16"/>
              </w:rPr>
              <w:t>Nosu</w:t>
            </w:r>
            <w:proofErr w:type="spellEnd"/>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Bağış Tutarı</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Bağış sınırını aşan Tutar</w:t>
            </w: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Bağışı Kabul eden sorumlu ve Görevi</w:t>
            </w:r>
          </w:p>
        </w:tc>
      </w:tr>
      <w:tr w:rsidR="00214732" w:rsidRPr="00214732" w:rsidTr="0021473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30.1.2009/8</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30.1.2008/232843</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9.760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Güngör Oflu</w:t>
            </w:r>
          </w:p>
        </w:tc>
      </w:tr>
      <w:tr w:rsidR="00214732" w:rsidRPr="00214732" w:rsidTr="0021473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20.2.2009/13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20.2.2009/232916</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2.000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Güngör Oflu</w:t>
            </w:r>
          </w:p>
        </w:tc>
      </w:tr>
      <w:tr w:rsidR="00214732" w:rsidRPr="00214732" w:rsidTr="0021473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10.3.2009/20</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10.3.2009/232928</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13.240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1.530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Güngör Oflu</w:t>
            </w:r>
          </w:p>
        </w:tc>
      </w:tr>
      <w:tr w:rsidR="00214732" w:rsidRPr="00214732" w:rsidTr="0021473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29.7.2009/89</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29.7.2009/232859</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1.000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1.000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Nurullah Deniz (Genel sayman)</w:t>
            </w:r>
          </w:p>
        </w:tc>
      </w:tr>
      <w:tr w:rsidR="00214732" w:rsidRPr="00214732" w:rsidTr="0021473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1.9.2009/122</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1.9.2009/232875</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3.000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3.000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Nurullah Deniz (Genel sayman)</w:t>
            </w:r>
          </w:p>
        </w:tc>
      </w:tr>
    </w:tbl>
    <w:p w:rsidR="00214732" w:rsidRDefault="00214732" w:rsidP="00214732">
      <w:pPr>
        <w:spacing w:after="200"/>
        <w:ind w:right="283" w:firstLine="709"/>
        <w:jc w:val="both"/>
        <w:rPr>
          <w:color w:val="010000"/>
          <w:szCs w:val="26"/>
        </w:rPr>
      </w:pP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2820 sayılı Kanunu'nun,66. maddesinin ikinci fıkrasında, '</w:t>
      </w:r>
      <w:r w:rsidRPr="00214732">
        <w:rPr>
          <w:i/>
          <w:iCs/>
          <w:color w:val="010000"/>
          <w:szCs w:val="26"/>
        </w:rPr>
        <w:t xml:space="preserve">Yukarıdaki fıkranın dışında kalan gerçek ve tüzel kişilerin her birinin bir siyasi partiye aynı yıl içerisinde iki milyar liradan fazla </w:t>
      </w:r>
      <w:r w:rsidRPr="00214732">
        <w:rPr>
          <w:i/>
          <w:iCs/>
          <w:color w:val="010000"/>
          <w:szCs w:val="26"/>
        </w:rPr>
        <w:lastRenderedPageBreak/>
        <w:t>kıymette ayni ve nakdi bağışta bulunması yasaktır.';</w:t>
      </w:r>
      <w:r w:rsidRPr="00214732">
        <w:rPr>
          <w:color w:val="010000"/>
          <w:szCs w:val="26"/>
        </w:rPr>
        <w:t xml:space="preserve"> ek 6. maddesinde</w:t>
      </w:r>
      <w:r w:rsidRPr="00214732">
        <w:rPr>
          <w:i/>
          <w:iCs/>
          <w:color w:val="010000"/>
          <w:szCs w:val="26"/>
        </w:rPr>
        <w:t xml:space="preserve"> 'Bu Kanunun 66 ve 70 inci maddelerinde yer alan parasal değerler her takvim yılı başından geçerli olmak üzere, o yıl için 4/1/1961 tarihli ve 213 sayılı Vergi Usul Kanunu hükümleri uyarınca tespit ve ilan olunan yeniden değerleme oranında artırılır'</w:t>
      </w:r>
      <w:r w:rsidRPr="00214732">
        <w:rPr>
          <w:color w:val="010000"/>
          <w:szCs w:val="26"/>
        </w:rPr>
        <w:t xml:space="preserve">; 76. maddesinin birinci fıkrasında </w:t>
      </w:r>
      <w:proofErr w:type="spellStart"/>
      <w:r w:rsidRPr="00214732">
        <w:rPr>
          <w:color w:val="010000"/>
          <w:szCs w:val="26"/>
        </w:rPr>
        <w:t>ise</w:t>
      </w:r>
      <w:r w:rsidRPr="00214732">
        <w:rPr>
          <w:i/>
          <w:iCs/>
          <w:color w:val="010000"/>
          <w:szCs w:val="26"/>
        </w:rPr>
        <w:t>'Bu</w:t>
      </w:r>
      <w:proofErr w:type="spellEnd"/>
      <w:r w:rsidRPr="00214732">
        <w:rPr>
          <w:i/>
          <w:iCs/>
          <w:color w:val="010000"/>
          <w:szCs w:val="26"/>
        </w:rPr>
        <w:t xml:space="preserve"> Kanunun bağışlarla ilgili hükümlerine aykırı olarak bağış kabul ettiği Anayasa mahkemesince tespit edilen siyasi partilerin, 66 </w:t>
      </w:r>
      <w:proofErr w:type="spellStart"/>
      <w:r w:rsidRPr="00214732">
        <w:rPr>
          <w:i/>
          <w:iCs/>
          <w:color w:val="010000"/>
          <w:szCs w:val="26"/>
        </w:rPr>
        <w:t>ncı</w:t>
      </w:r>
      <w:proofErr w:type="spellEnd"/>
      <w:r w:rsidRPr="00214732">
        <w:rPr>
          <w:i/>
          <w:iCs/>
          <w:color w:val="010000"/>
          <w:szCs w:val="26"/>
        </w:rPr>
        <w:t xml:space="preserve"> maddenin birinci ve üçüncü fıkralarına aykırı şekilde elde ettikleri gelirlerin tamamının Hazineye </w:t>
      </w:r>
      <w:proofErr w:type="spellStart"/>
      <w:r w:rsidRPr="00214732">
        <w:rPr>
          <w:i/>
          <w:iCs/>
          <w:color w:val="010000"/>
          <w:szCs w:val="26"/>
        </w:rPr>
        <w:t>irad</w:t>
      </w:r>
      <w:proofErr w:type="spellEnd"/>
      <w:r w:rsidRPr="00214732">
        <w:rPr>
          <w:i/>
          <w:iCs/>
          <w:color w:val="010000"/>
          <w:szCs w:val="26"/>
        </w:rPr>
        <w:t xml:space="preserve"> </w:t>
      </w:r>
      <w:proofErr w:type="spellStart"/>
      <w:r w:rsidRPr="00214732">
        <w:rPr>
          <w:i/>
          <w:iCs/>
          <w:color w:val="010000"/>
          <w:szCs w:val="26"/>
        </w:rPr>
        <w:t>kaydedilmesine,taşınmaz</w:t>
      </w:r>
      <w:proofErr w:type="spellEnd"/>
      <w:r w:rsidRPr="00214732">
        <w:rPr>
          <w:i/>
          <w:iCs/>
          <w:color w:val="010000"/>
          <w:szCs w:val="26"/>
        </w:rPr>
        <w:t xml:space="preserve"> malların Hazine adına tapuya </w:t>
      </w:r>
      <w:proofErr w:type="spellStart"/>
      <w:r w:rsidRPr="00214732">
        <w:rPr>
          <w:i/>
          <w:iCs/>
          <w:color w:val="010000"/>
          <w:szCs w:val="26"/>
        </w:rPr>
        <w:t>tesciline;aynı</w:t>
      </w:r>
      <w:proofErr w:type="spellEnd"/>
      <w:r w:rsidRPr="00214732">
        <w:rPr>
          <w:i/>
          <w:iCs/>
          <w:color w:val="010000"/>
          <w:szCs w:val="26"/>
        </w:rPr>
        <w:t xml:space="preserve"> maddenin ikinci fıkrasında belirtilen miktarlardan fazla gelirlerle taşınmaz malların bu fıkrada belirtilen miktarı geçen kısmının karşılığının Hazineye </w:t>
      </w:r>
      <w:proofErr w:type="spellStart"/>
      <w:r w:rsidRPr="00214732">
        <w:rPr>
          <w:i/>
          <w:iCs/>
          <w:color w:val="010000"/>
          <w:szCs w:val="26"/>
        </w:rPr>
        <w:t>irad</w:t>
      </w:r>
      <w:proofErr w:type="spellEnd"/>
      <w:r w:rsidRPr="00214732">
        <w:rPr>
          <w:i/>
          <w:iCs/>
          <w:color w:val="010000"/>
          <w:szCs w:val="26"/>
        </w:rPr>
        <w:t xml:space="preserve"> kaydedilmesine karar verilir.'</w:t>
      </w:r>
      <w:r w:rsidRPr="00214732">
        <w:rPr>
          <w:color w:val="010000"/>
          <w:szCs w:val="26"/>
        </w:rPr>
        <w:t xml:space="preserve"> şeklinde düzenleme yapılmıştır. </w:t>
      </w:r>
    </w:p>
    <w:p w:rsidR="00214732" w:rsidRPr="00214732" w:rsidRDefault="00214732" w:rsidP="00214732">
      <w:pPr>
        <w:spacing w:after="200"/>
        <w:ind w:right="283" w:firstLine="709"/>
        <w:jc w:val="both"/>
        <w:rPr>
          <w:color w:val="010000"/>
        </w:rPr>
      </w:pPr>
      <w:r w:rsidRPr="00214732">
        <w:rPr>
          <w:color w:val="010000"/>
          <w:szCs w:val="26"/>
        </w:rPr>
        <w:t xml:space="preserve">2820 sayılı Kanun'un 66. maddesine göre, 2009 yılı için bir kişinin bağış yapabileceği miktar 23.470 TL olduğundan bu tutarı aşan </w:t>
      </w:r>
      <w:r w:rsidRPr="00214732">
        <w:rPr>
          <w:b/>
          <w:bCs/>
          <w:color w:val="010000"/>
          <w:szCs w:val="26"/>
        </w:rPr>
        <w:t xml:space="preserve">5.530 </w:t>
      </w:r>
      <w:r w:rsidRPr="00214732">
        <w:rPr>
          <w:color w:val="010000"/>
          <w:szCs w:val="26"/>
        </w:rPr>
        <w:t>TL tutarındaki bağış geliri karşılığı malvarlığının aynı Kanun'un 76. maddesi uyarınca Hazine'ye gelir kaydedilmesi gerekir.</w:t>
      </w:r>
    </w:p>
    <w:p w:rsidR="00214732" w:rsidRPr="00214732" w:rsidRDefault="00214732" w:rsidP="00214732">
      <w:pPr>
        <w:spacing w:after="200"/>
        <w:ind w:right="283" w:firstLine="709"/>
        <w:jc w:val="both"/>
        <w:rPr>
          <w:color w:val="010000"/>
        </w:rPr>
      </w:pPr>
      <w:r w:rsidRPr="00214732">
        <w:rPr>
          <w:color w:val="010000"/>
          <w:szCs w:val="26"/>
        </w:rPr>
        <w:t xml:space="preserve">2820 sayılı Kanun'un 116. maddesinde, </w:t>
      </w:r>
      <w:r w:rsidRPr="00214732">
        <w:rPr>
          <w:i/>
          <w:iCs/>
          <w:color w:val="010000"/>
          <w:szCs w:val="26"/>
        </w:rPr>
        <w:t xml:space="preserve">'Bu Kanunun </w:t>
      </w:r>
      <w:proofErr w:type="gramStart"/>
      <w:r w:rsidRPr="00214732">
        <w:rPr>
          <w:i/>
          <w:iCs/>
          <w:color w:val="010000"/>
          <w:szCs w:val="26"/>
        </w:rPr>
        <w:t xml:space="preserve">66 </w:t>
      </w:r>
      <w:proofErr w:type="spellStart"/>
      <w:r w:rsidRPr="00214732">
        <w:rPr>
          <w:i/>
          <w:iCs/>
          <w:color w:val="010000"/>
          <w:szCs w:val="26"/>
        </w:rPr>
        <w:t>ncı</w:t>
      </w:r>
      <w:proofErr w:type="spellEnd"/>
      <w:proofErr w:type="gramEnd"/>
      <w:r w:rsidRPr="00214732">
        <w:rPr>
          <w:i/>
          <w:iCs/>
          <w:color w:val="010000"/>
          <w:szCs w:val="26"/>
        </w:rPr>
        <w:t xml:space="preserve"> maddesi hükümlerine aykırı olarak bağışta bulunan kimse ve bağışı kabul eden parti sorumlusu, altı aydan bir yıla kadar hapis cezası ile cezalandırılır.'</w:t>
      </w:r>
      <w:r w:rsidRPr="00214732">
        <w:rPr>
          <w:color w:val="010000"/>
          <w:szCs w:val="26"/>
        </w:rPr>
        <w:t xml:space="preserve"> denildiğinden, Kanun'a aykırı olarak bağışta bulunan Feridun İRMEK ile bağışı kabul eden parti sorumluları Güngör OFLU ve Nurullah DENİZ hakkında gerekli yasal işlemlerin yapılabilmesi için Ankara Cumhuriyet Başsavcılığına suç duyurusunda bulunulması gerekir.</w:t>
      </w:r>
    </w:p>
    <w:p w:rsidR="00214732" w:rsidRPr="00214732" w:rsidRDefault="00214732" w:rsidP="00214732">
      <w:pPr>
        <w:spacing w:after="200"/>
        <w:ind w:right="283" w:firstLine="709"/>
        <w:jc w:val="both"/>
        <w:rPr>
          <w:color w:val="010000"/>
        </w:rPr>
      </w:pPr>
      <w:r w:rsidRPr="00214732">
        <w:rPr>
          <w:b/>
          <w:bCs/>
          <w:color w:val="010000"/>
          <w:szCs w:val="26"/>
        </w:rPr>
        <w:t>2- İl Örgütleri Gelirleri</w:t>
      </w:r>
    </w:p>
    <w:p w:rsidR="00214732" w:rsidRPr="00214732" w:rsidRDefault="00214732" w:rsidP="00214732">
      <w:pPr>
        <w:spacing w:after="200"/>
        <w:ind w:right="283" w:firstLine="709"/>
        <w:jc w:val="both"/>
        <w:rPr>
          <w:color w:val="010000"/>
        </w:rPr>
      </w:pPr>
      <w:r w:rsidRPr="00214732">
        <w:rPr>
          <w:color w:val="010000"/>
          <w:szCs w:val="26"/>
        </w:rPr>
        <w:t>Parti il örgütlerinden Çorum il başkanlığının gelirleri 34 TL, Manisa il başkanlığının gelirleri 2.928,89 TL olarak gösterilmiştir.</w:t>
      </w:r>
    </w:p>
    <w:p w:rsidR="00214732" w:rsidRPr="00214732" w:rsidRDefault="00214732" w:rsidP="00214732">
      <w:pPr>
        <w:spacing w:after="200"/>
        <w:ind w:right="283" w:firstLine="709"/>
        <w:jc w:val="both"/>
        <w:rPr>
          <w:color w:val="010000"/>
        </w:rPr>
      </w:pPr>
      <w:r w:rsidRPr="00214732">
        <w:rPr>
          <w:color w:val="010000"/>
          <w:szCs w:val="26"/>
        </w:rPr>
        <w:t>Parti il örgütlerinden 67 ilin herhangi bir geliri bulunmamaktadır.</w:t>
      </w:r>
    </w:p>
    <w:p w:rsidR="00214732" w:rsidRPr="00214732" w:rsidRDefault="00214732" w:rsidP="00214732">
      <w:pPr>
        <w:spacing w:after="200"/>
        <w:ind w:right="283" w:firstLine="709"/>
        <w:jc w:val="both"/>
        <w:rPr>
          <w:color w:val="010000"/>
        </w:rPr>
      </w:pPr>
      <w:r w:rsidRPr="00214732">
        <w:rPr>
          <w:b/>
          <w:bCs/>
          <w:color w:val="010000"/>
          <w:szCs w:val="26"/>
        </w:rPr>
        <w:t>C- Giderlerin İncelenmesi</w:t>
      </w:r>
    </w:p>
    <w:p w:rsidR="00214732" w:rsidRPr="00214732" w:rsidRDefault="00214732" w:rsidP="00214732">
      <w:pPr>
        <w:spacing w:after="200"/>
        <w:ind w:right="283" w:firstLine="709"/>
        <w:jc w:val="both"/>
        <w:rPr>
          <w:color w:val="010000"/>
        </w:rPr>
      </w:pPr>
      <w:r w:rsidRPr="00214732">
        <w:rPr>
          <w:b/>
          <w:bCs/>
          <w:color w:val="010000"/>
          <w:szCs w:val="26"/>
        </w:rPr>
        <w:t>1- Genel Merkez Giderleri</w:t>
      </w:r>
    </w:p>
    <w:p w:rsidR="00214732" w:rsidRPr="00214732" w:rsidRDefault="00214732" w:rsidP="00214732">
      <w:pPr>
        <w:spacing w:after="200"/>
        <w:ind w:right="283" w:firstLine="709"/>
        <w:jc w:val="both"/>
        <w:rPr>
          <w:color w:val="010000"/>
        </w:rPr>
      </w:pPr>
      <w:r w:rsidRPr="00214732">
        <w:rPr>
          <w:color w:val="010000"/>
          <w:szCs w:val="26"/>
        </w:rPr>
        <w:t>Parti genel merkezinin 2009 yılı giderleri 355.577,21 TL olarak gösterilmiştir.</w:t>
      </w:r>
    </w:p>
    <w:p w:rsidR="00214732" w:rsidRPr="00214732" w:rsidRDefault="00214732" w:rsidP="00214732">
      <w:pPr>
        <w:spacing w:after="200"/>
        <w:ind w:right="283" w:firstLine="709"/>
        <w:jc w:val="both"/>
        <w:rPr>
          <w:color w:val="010000"/>
        </w:rPr>
      </w:pPr>
      <w:r w:rsidRPr="00214732">
        <w:rPr>
          <w:color w:val="010000"/>
          <w:szCs w:val="26"/>
        </w:rPr>
        <w:t>Bunun 76.924,1 TL'si finansman giderleri, 100.561,68 TL'si dışarıdan sağlanan fayda ve hizmet giderleri, 37.869,41 TL'si çeşitli giderler, 32.267,53 TL'si personel ücret ve giderleri, 20.440 TL'si kira giderleri, 160,33 TL'si çek ve komisyon giderleri, 11.624,71 TL'si işçi ücret giderleri, 277,95 TL'si kırtasiye giderleri, 706,6 TL'si gazete ve dergi abone giderleri, 6.870,52 TL'si posta ve kargo giderleri, 111,4 TL'si yol taşıt nakliye giderleri, 4.712,82 TL'si ısıtma aydınlatma ve su giderleri, 249,8 TL'si temsil ve ağırlama giderleri, 1.069,23 TL'si temizlik bakım onarım giderleri, 663,82 TL'si kurultay ve toplantı giderleri, 2.191,33 TL'si büro ortak gideri, 514,2 TL'si avukatlık dava ve icra giderleri, 295,63 TL'si pul ve noter giderleri, 839,27 TL'si bilgisayar giderleri, 31.683,31 TL'si Anayasa Mahkemesi usulsüzlük cezasının gecikme faizi, 25.543,57 TL'si önceki dönem giderlerinden oluşmaktadır.</w:t>
      </w:r>
    </w:p>
    <w:p w:rsidR="00214732" w:rsidRPr="00214732" w:rsidRDefault="00214732" w:rsidP="00214732">
      <w:pPr>
        <w:spacing w:after="200"/>
        <w:ind w:right="283" w:firstLine="709"/>
        <w:jc w:val="both"/>
        <w:rPr>
          <w:color w:val="010000"/>
        </w:rPr>
      </w:pPr>
      <w:r w:rsidRPr="00214732">
        <w:rPr>
          <w:color w:val="010000"/>
          <w:szCs w:val="26"/>
        </w:rPr>
        <w:t>Parti Genel Merkezinin 2010 yılına devreden kasa ve banka mevcudu anlaşılamamıştır.</w:t>
      </w:r>
    </w:p>
    <w:p w:rsidR="00214732" w:rsidRPr="00214732" w:rsidRDefault="00214732" w:rsidP="00214732">
      <w:pPr>
        <w:spacing w:after="200"/>
        <w:ind w:right="283" w:firstLine="709"/>
        <w:jc w:val="both"/>
        <w:rPr>
          <w:color w:val="010000"/>
        </w:rPr>
      </w:pPr>
      <w:r w:rsidRPr="00214732">
        <w:rPr>
          <w:color w:val="010000"/>
          <w:szCs w:val="26"/>
        </w:rPr>
        <w:t>Parti Genel Merkezinin 2009 yılı defter kayıtları ve gider belgeleri üzerinde yapılan incelemede, aşağıda belirtilen konular dışında, giderlerin 2820 sayılı Kanun'a uygun olarak gerçekleştirildiği sonucuna varılmıştır.</w:t>
      </w:r>
    </w:p>
    <w:p w:rsidR="00214732" w:rsidRPr="00214732" w:rsidRDefault="00214732" w:rsidP="00214732">
      <w:pPr>
        <w:overflowPunct/>
        <w:autoSpaceDE/>
        <w:spacing w:after="200"/>
        <w:ind w:right="283" w:firstLine="709"/>
        <w:jc w:val="both"/>
        <w:rPr>
          <w:color w:val="010000"/>
        </w:rPr>
      </w:pPr>
      <w:r w:rsidRPr="00214732">
        <w:rPr>
          <w:color w:val="010000"/>
          <w:szCs w:val="26"/>
        </w:rPr>
        <w:lastRenderedPageBreak/>
        <w:t>Muhasebe biliminin genel kabul görmüş temel kavramlarından biri '</w:t>
      </w:r>
      <w:r w:rsidRPr="00214732">
        <w:rPr>
          <w:i/>
          <w:iCs/>
          <w:color w:val="010000"/>
          <w:szCs w:val="26"/>
        </w:rPr>
        <w:t>Belgelendirme</w:t>
      </w:r>
      <w:r w:rsidRPr="00214732">
        <w:rPr>
          <w:color w:val="010000"/>
          <w:szCs w:val="26"/>
        </w:rPr>
        <w:t>' kavramıdır. 213 sayılı Vergi Usul Kanunu'nun 229. maddesinde '</w:t>
      </w:r>
      <w:r w:rsidRPr="00214732">
        <w:rPr>
          <w:i/>
          <w:iCs/>
          <w:color w:val="010000"/>
          <w:szCs w:val="26"/>
        </w:rPr>
        <w:t>Fatura, satılan emtia veya yapılan iş karşılığında müşterinin borçlandığı meblağı göstermek üzere emtiayı satan veya işi yapan tüccar tarafından müşteriye verilen ticari vesikadır'</w:t>
      </w:r>
      <w:r w:rsidRPr="00214732">
        <w:rPr>
          <w:color w:val="010000"/>
          <w:szCs w:val="26"/>
        </w:rPr>
        <w:t xml:space="preserve"> şeklinde tarif yapılmış ve '</w:t>
      </w:r>
      <w:r w:rsidRPr="00214732">
        <w:rPr>
          <w:i/>
          <w:iCs/>
          <w:color w:val="010000"/>
          <w:szCs w:val="26"/>
        </w:rPr>
        <w:t>Fatura Kullanma Mecburiyeti</w:t>
      </w:r>
      <w:r w:rsidRPr="00214732">
        <w:rPr>
          <w:color w:val="010000"/>
          <w:szCs w:val="26"/>
        </w:rPr>
        <w:t xml:space="preserve">' başlıklı 232. maddesindeki hükmüne göre </w:t>
      </w:r>
      <w:proofErr w:type="gramStart"/>
      <w:r w:rsidRPr="00214732">
        <w:rPr>
          <w:color w:val="010000"/>
          <w:szCs w:val="26"/>
        </w:rPr>
        <w:t>de,</w:t>
      </w:r>
      <w:proofErr w:type="gramEnd"/>
      <w:r w:rsidRPr="00214732">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214732" w:rsidRPr="00214732" w:rsidRDefault="00214732" w:rsidP="00214732">
      <w:pPr>
        <w:spacing w:after="200"/>
        <w:ind w:right="283" w:firstLine="709"/>
        <w:jc w:val="both"/>
        <w:rPr>
          <w:color w:val="010000"/>
        </w:rPr>
      </w:pPr>
      <w:r w:rsidRPr="00214732">
        <w:rPr>
          <w:color w:val="010000"/>
          <w:szCs w:val="26"/>
        </w:rPr>
        <w:t xml:space="preserve">Aynı Kanun'un </w:t>
      </w:r>
      <w:r w:rsidRPr="00214732">
        <w:rPr>
          <w:i/>
          <w:iCs/>
          <w:color w:val="010000"/>
          <w:szCs w:val="26"/>
        </w:rPr>
        <w:t>'Makbuz Mecburiyeti'</w:t>
      </w:r>
      <w:r w:rsidRPr="00214732">
        <w:rPr>
          <w:color w:val="010000"/>
          <w:szCs w:val="26"/>
        </w:rPr>
        <w:t xml:space="preserve"> başlıklı 236. maddesinde, </w:t>
      </w:r>
      <w:r w:rsidRPr="00214732">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214732">
        <w:rPr>
          <w:color w:val="010000"/>
          <w:szCs w:val="26"/>
        </w:rPr>
        <w:t xml:space="preserve"> denilmiş ve makbuzun muhteviyatı da 237. maddede belirtilmiştir.</w:t>
      </w:r>
    </w:p>
    <w:p w:rsidR="00214732" w:rsidRPr="00214732" w:rsidRDefault="00214732" w:rsidP="00214732">
      <w:pPr>
        <w:spacing w:after="200"/>
        <w:ind w:right="283" w:firstLine="709"/>
        <w:jc w:val="both"/>
        <w:rPr>
          <w:color w:val="010000"/>
        </w:rPr>
      </w:pPr>
      <w:r w:rsidRPr="00214732">
        <w:rPr>
          <w:color w:val="010000"/>
          <w:szCs w:val="26"/>
        </w:rPr>
        <w:t xml:space="preserve">Yine aynı Kanun'un </w:t>
      </w:r>
      <w:r w:rsidRPr="00214732">
        <w:rPr>
          <w:i/>
          <w:iCs/>
          <w:color w:val="010000"/>
          <w:szCs w:val="26"/>
        </w:rPr>
        <w:t>'Gider Pusulası'</w:t>
      </w:r>
      <w:r w:rsidRPr="00214732">
        <w:rPr>
          <w:color w:val="010000"/>
          <w:szCs w:val="26"/>
        </w:rPr>
        <w:t xml:space="preserve"> başlıklı 234. maddesinde ki, </w:t>
      </w:r>
      <w:r w:rsidRPr="00214732">
        <w:rPr>
          <w:i/>
          <w:iCs/>
          <w:color w:val="010000"/>
          <w:szCs w:val="26"/>
        </w:rPr>
        <w:t>'Birinci ve ikinci sınıf tüccarlar, kazancı basit usulde tespit edilenlerle defter tutmak mecburiyetinde olan serbest meslek erbabının ve çiftçilerin vergiden muaf esnafa;</w:t>
      </w:r>
    </w:p>
    <w:p w:rsidR="00214732" w:rsidRPr="00214732" w:rsidRDefault="00214732" w:rsidP="00214732">
      <w:pPr>
        <w:spacing w:after="200"/>
        <w:ind w:right="283" w:firstLine="709"/>
        <w:jc w:val="both"/>
        <w:rPr>
          <w:color w:val="010000"/>
        </w:rPr>
      </w:pPr>
      <w:r w:rsidRPr="00214732">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r w:rsidRPr="00214732">
        <w:rPr>
          <w:color w:val="010000"/>
          <w:szCs w:val="26"/>
        </w:rPr>
        <w:t xml:space="preserve"> hükmünden fatura vermek mecburiyetinde olmayanlar için gider pusulası düzenleneceği anlaşılmaktadır. </w:t>
      </w:r>
    </w:p>
    <w:p w:rsidR="00214732" w:rsidRPr="00214732" w:rsidRDefault="00214732" w:rsidP="00214732">
      <w:pPr>
        <w:overflowPunct/>
        <w:autoSpaceDE/>
        <w:spacing w:after="200"/>
        <w:ind w:right="283" w:firstLine="709"/>
        <w:jc w:val="both"/>
        <w:rPr>
          <w:color w:val="010000"/>
        </w:rPr>
      </w:pPr>
      <w:r w:rsidRPr="00214732">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214732" w:rsidRPr="00214732" w:rsidRDefault="00214732" w:rsidP="00214732">
      <w:pPr>
        <w:overflowPunct/>
        <w:autoSpaceDE/>
        <w:spacing w:after="200"/>
        <w:ind w:right="283" w:firstLine="709"/>
        <w:jc w:val="both"/>
        <w:rPr>
          <w:color w:val="010000"/>
        </w:rPr>
      </w:pPr>
      <w:r w:rsidRPr="00214732">
        <w:rPr>
          <w:color w:val="010000"/>
          <w:szCs w:val="26"/>
        </w:rPr>
        <w:t>2820 sayılı Kanun'un 70. maddesinde,</w:t>
      </w:r>
      <w:r w:rsidRPr="00214732">
        <w:rPr>
          <w:i/>
          <w:iCs/>
          <w:color w:val="010000"/>
          <w:szCs w:val="26"/>
        </w:rPr>
        <w:t xml:space="preserve"> 'Bir siyasî partinin bütün giderleri, o siyasi parti tüzelkişiliği adına yapılır'</w:t>
      </w:r>
      <w:r w:rsidRPr="00214732">
        <w:rPr>
          <w:color w:val="010000"/>
          <w:szCs w:val="26"/>
        </w:rPr>
        <w:t xml:space="preserve"> ve aynı Kanun'un 75. maddesinde, </w:t>
      </w:r>
      <w:r w:rsidRPr="00214732">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214732">
        <w:rPr>
          <w:color w:val="010000"/>
          <w:szCs w:val="26"/>
        </w:rPr>
        <w:t xml:space="preserve"> ve 76. maddesinde de, </w:t>
      </w:r>
      <w:r w:rsidRPr="00214732">
        <w:rPr>
          <w:i/>
          <w:iCs/>
          <w:color w:val="010000"/>
          <w:szCs w:val="26"/>
        </w:rPr>
        <w:t xml:space="preserve">'Belgelendirilmesi gerektiği halde belgelendirilmeyen parti giderleri miktarınca parti malvarlığı, Anayasa Mahkemesi kararıyla Hazineye </w:t>
      </w:r>
      <w:proofErr w:type="spellStart"/>
      <w:r w:rsidRPr="00214732">
        <w:rPr>
          <w:i/>
          <w:iCs/>
          <w:color w:val="010000"/>
          <w:szCs w:val="26"/>
        </w:rPr>
        <w:t>irad</w:t>
      </w:r>
      <w:proofErr w:type="spellEnd"/>
      <w:r w:rsidRPr="00214732">
        <w:rPr>
          <w:i/>
          <w:iCs/>
          <w:color w:val="010000"/>
          <w:szCs w:val="26"/>
        </w:rPr>
        <w:t xml:space="preserve"> kaydedilir'</w:t>
      </w:r>
      <w:r w:rsidRPr="00214732">
        <w:rPr>
          <w:color w:val="010000"/>
          <w:szCs w:val="26"/>
        </w:rPr>
        <w:t xml:space="preserve"> hükümleri yer almıştır.</w:t>
      </w:r>
    </w:p>
    <w:p w:rsidR="00214732" w:rsidRPr="00214732" w:rsidRDefault="00214732" w:rsidP="00214732">
      <w:pPr>
        <w:spacing w:after="200"/>
        <w:ind w:right="283" w:firstLine="709"/>
        <w:jc w:val="both"/>
        <w:rPr>
          <w:color w:val="010000"/>
        </w:rPr>
      </w:pPr>
      <w:r w:rsidRPr="00214732">
        <w:rPr>
          <w:color w:val="010000"/>
          <w:szCs w:val="26"/>
        </w:rPr>
        <w:t xml:space="preserve">25.2.2011 günlü, 27857 mükerrer sayılı Resmî </w:t>
      </w:r>
      <w:proofErr w:type="spellStart"/>
      <w:r w:rsidRPr="00214732">
        <w:rPr>
          <w:color w:val="010000"/>
          <w:szCs w:val="26"/>
        </w:rPr>
        <w:t>Gazete'de</w:t>
      </w:r>
      <w:proofErr w:type="spellEnd"/>
      <w:r w:rsidRPr="00214732">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 de yapılmadığından dolayı bu tarihten önceki denetim ve yargılamada değişiklikten önceki hükümler uygulanacaktır. </w:t>
      </w:r>
    </w:p>
    <w:p w:rsidR="00214732" w:rsidRPr="00214732" w:rsidRDefault="00214732" w:rsidP="00214732">
      <w:pPr>
        <w:overflowPunct/>
        <w:autoSpaceDE/>
        <w:spacing w:after="200"/>
        <w:ind w:right="283" w:firstLine="709"/>
        <w:jc w:val="both"/>
        <w:rPr>
          <w:color w:val="010000"/>
        </w:rPr>
      </w:pPr>
      <w:r w:rsidRPr="00214732">
        <w:rPr>
          <w:color w:val="010000"/>
          <w:szCs w:val="26"/>
        </w:rPr>
        <w:t xml:space="preserve">Anayasa Mahkemesi partilerin mali denetiminde parti tüzel kişiliğini dikkate alarak yargılama yapmaktadır. Dolayısıyla yöneticilerin birbirleri ile olan ilişkileri ilgili yıl hesabının </w:t>
      </w:r>
      <w:r w:rsidRPr="00214732">
        <w:rPr>
          <w:color w:val="010000"/>
          <w:szCs w:val="26"/>
        </w:rPr>
        <w:lastRenderedPageBreak/>
        <w:t>incelenme ve yargılanmasında dikkate alınmamakta, suç unsuruna rastlanılması halinde ise Başsavcılığa suç duyurusunda bulunulmaktadır.</w:t>
      </w:r>
    </w:p>
    <w:p w:rsidR="00214732" w:rsidRPr="00214732" w:rsidRDefault="00214732" w:rsidP="00214732">
      <w:pPr>
        <w:spacing w:after="200"/>
        <w:ind w:right="283" w:firstLine="709"/>
        <w:jc w:val="both"/>
        <w:rPr>
          <w:color w:val="010000"/>
        </w:rPr>
      </w:pPr>
      <w:r w:rsidRPr="00214732">
        <w:rPr>
          <w:b/>
          <w:bCs/>
          <w:color w:val="010000"/>
          <w:szCs w:val="26"/>
        </w:rPr>
        <w:t>1-</w:t>
      </w:r>
      <w:r w:rsidRPr="00214732">
        <w:rPr>
          <w:color w:val="010000"/>
          <w:szCs w:val="26"/>
        </w:rPr>
        <w:t xml:space="preserve"> Telefon gecikme bedellerinin Parti bütçesinden ödenme nedeni sorulmuştur.</w:t>
      </w:r>
    </w:p>
    <w:p w:rsidR="00214732" w:rsidRPr="00214732" w:rsidRDefault="00214732" w:rsidP="00214732">
      <w:pPr>
        <w:spacing w:after="200"/>
        <w:ind w:right="283" w:firstLine="709"/>
        <w:jc w:val="both"/>
        <w:rPr>
          <w:color w:val="010000"/>
        </w:rPr>
      </w:pPr>
      <w:r w:rsidRPr="00214732">
        <w:rPr>
          <w:b/>
          <w:bCs/>
          <w:color w:val="010000"/>
          <w:szCs w:val="26"/>
        </w:rPr>
        <w:t>Telefon Gecikme Bedelleri</w:t>
      </w:r>
    </w:p>
    <w:p w:rsidR="00214732" w:rsidRDefault="00214732"/>
    <w:tbl>
      <w:tblPr>
        <w:tblW w:w="5000" w:type="pct"/>
        <w:jc w:val="center"/>
        <w:tblCellMar>
          <w:left w:w="0" w:type="dxa"/>
          <w:right w:w="0" w:type="dxa"/>
        </w:tblCellMar>
        <w:tblLook w:val="04A0" w:firstRow="1" w:lastRow="0" w:firstColumn="1" w:lastColumn="0" w:noHBand="0" w:noVBand="1"/>
      </w:tblPr>
      <w:tblGrid>
        <w:gridCol w:w="3301"/>
        <w:gridCol w:w="3968"/>
        <w:gridCol w:w="2491"/>
      </w:tblGrid>
      <w:tr w:rsidR="00214732" w:rsidRPr="00214732" w:rsidTr="00214732">
        <w:trPr>
          <w:jc w:val="center"/>
        </w:trPr>
        <w:tc>
          <w:tcPr>
            <w:tcW w:w="16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2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10.1.2009/4</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10,81</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25,42</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20.1.2009/6</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47,19</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28.3.2009/23</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7,22</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31.3.2009/26</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27,41</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31.3.2009/27</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17,70</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6.5.2009/33</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14,15</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6.5.2009/34</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4,37</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6.6.2009/46</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19,48</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1.7.2009/68</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5,46</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14.7.2009/82</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17,62</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15.7.2009/83</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15,18</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29.7.2009/91</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proofErr w:type="spellStart"/>
            <w:r w:rsidRPr="00214732">
              <w:rPr>
                <w:color w:val="010000"/>
                <w:szCs w:val="16"/>
              </w:rPr>
              <w:t>Turkcell</w:t>
            </w:r>
            <w:proofErr w:type="spellEnd"/>
            <w:r w:rsidRPr="00214732">
              <w:rPr>
                <w:color w:val="010000"/>
                <w:szCs w:val="16"/>
              </w:rPr>
              <w:t xml:space="preserve"> ve 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12,67</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lastRenderedPageBreak/>
              <w:t>5.11.2009/167</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2003 yılı 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4.434,12</w:t>
            </w:r>
          </w:p>
        </w:tc>
      </w:tr>
      <w:tr w:rsidR="00214732" w:rsidRPr="00214732" w:rsidTr="00214732">
        <w:trPr>
          <w:jc w:val="center"/>
        </w:trPr>
        <w:tc>
          <w:tcPr>
            <w:tcW w:w="1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23.12.2009/199</w:t>
            </w:r>
          </w:p>
        </w:tc>
        <w:tc>
          <w:tcPr>
            <w:tcW w:w="20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Türk Telekom gecikme bedelleri</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22,28</w:t>
            </w:r>
          </w:p>
        </w:tc>
      </w:tr>
    </w:tbl>
    <w:p w:rsidR="00214732" w:rsidRPr="00214732" w:rsidRDefault="00214732" w:rsidP="00214732">
      <w:pPr>
        <w:spacing w:after="200"/>
        <w:ind w:right="283" w:firstLine="709"/>
        <w:jc w:val="both"/>
        <w:rPr>
          <w:color w:val="010000"/>
        </w:rPr>
      </w:pPr>
      <w:r w:rsidRPr="00214732">
        <w:rPr>
          <w:b/>
          <w:bCs/>
          <w:color w:val="010000"/>
          <w:szCs w:val="28"/>
        </w:rPr>
        <w:t>Toplam'''''''''''''''''''''.4.681,08</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Parti yetkililerinin ödemelerin zamanında yapılması için gerekli tedbirleri almaları gerekir. Parti görevlilerinin yükümlülüklerini zamanında yapmamaları sonucu oluşan gecikme bedelinden parti tüzel kişiliğini sorumlu tutma </w:t>
      </w:r>
      <w:proofErr w:type="gramStart"/>
      <w:r w:rsidRPr="00214732">
        <w:rPr>
          <w:color w:val="010000"/>
          <w:szCs w:val="26"/>
        </w:rPr>
        <w:t>imkanı</w:t>
      </w:r>
      <w:proofErr w:type="gramEnd"/>
      <w:r w:rsidRPr="00214732">
        <w:rPr>
          <w:color w:val="010000"/>
          <w:szCs w:val="26"/>
        </w:rPr>
        <w:t xml:space="preserve"> bulunmamaktadır. Bu ödemelerin kişisel sorumluluk kapsamında olduğu açıktır. Bu nedenle </w:t>
      </w:r>
      <w:r w:rsidRPr="00214732">
        <w:rPr>
          <w:b/>
          <w:bCs/>
          <w:color w:val="010000"/>
          <w:szCs w:val="26"/>
        </w:rPr>
        <w:t xml:space="preserve">4.681,08 </w:t>
      </w:r>
      <w:r w:rsidRPr="00214732">
        <w:rPr>
          <w:color w:val="010000"/>
          <w:szCs w:val="26"/>
        </w:rPr>
        <w:t xml:space="preserve">TL'nin Hazine'ye </w:t>
      </w:r>
      <w:proofErr w:type="spellStart"/>
      <w:r w:rsidRPr="00214732">
        <w:rPr>
          <w:color w:val="010000"/>
          <w:szCs w:val="26"/>
        </w:rPr>
        <w:t>irad</w:t>
      </w:r>
      <w:proofErr w:type="spellEnd"/>
      <w:r w:rsidRPr="00214732">
        <w:rPr>
          <w:color w:val="010000"/>
          <w:szCs w:val="26"/>
        </w:rPr>
        <w:t xml:space="preserve"> kaydedilmesi gerekir.</w:t>
      </w:r>
    </w:p>
    <w:p w:rsidR="00214732" w:rsidRPr="00214732" w:rsidRDefault="00214732" w:rsidP="00214732">
      <w:pPr>
        <w:spacing w:after="200"/>
        <w:ind w:right="283" w:firstLine="709"/>
        <w:jc w:val="both"/>
        <w:rPr>
          <w:color w:val="010000"/>
        </w:rPr>
      </w:pPr>
      <w:r w:rsidRPr="00214732">
        <w:rPr>
          <w:b/>
          <w:bCs/>
          <w:color w:val="010000"/>
          <w:szCs w:val="26"/>
        </w:rPr>
        <w:t>2-</w:t>
      </w:r>
      <w:r w:rsidRPr="00214732">
        <w:rPr>
          <w:color w:val="010000"/>
          <w:szCs w:val="26"/>
        </w:rPr>
        <w:t xml:space="preserve"> Parti görevlilerinin vergi ve diğer kanuni yükümlülüklerini zamanında yapmamaları sonucu oluşan gecikme zammı, ücreti ile para cezalarının Parti bütçesinden ödenme nedeni sorulmuştur.</w:t>
      </w:r>
    </w:p>
    <w:p w:rsidR="00214732" w:rsidRPr="00214732" w:rsidRDefault="00214732" w:rsidP="00214732">
      <w:pPr>
        <w:spacing w:after="200"/>
        <w:ind w:right="283" w:firstLine="709"/>
        <w:jc w:val="both"/>
        <w:rPr>
          <w:color w:val="010000"/>
        </w:rPr>
      </w:pPr>
      <w:r w:rsidRPr="00214732">
        <w:rPr>
          <w:b/>
          <w:bCs/>
          <w:color w:val="010000"/>
          <w:szCs w:val="26"/>
        </w:rPr>
        <w:t>Gecikme Zammı, Faiz ve Cezalara İlişkin Liste</w:t>
      </w:r>
    </w:p>
    <w:tbl>
      <w:tblPr>
        <w:tblW w:w="5000" w:type="pct"/>
        <w:jc w:val="center"/>
        <w:tblCellMar>
          <w:left w:w="0" w:type="dxa"/>
          <w:right w:w="0" w:type="dxa"/>
        </w:tblCellMar>
        <w:tblLook w:val="04A0" w:firstRow="1" w:lastRow="0" w:firstColumn="1" w:lastColumn="0" w:noHBand="0" w:noVBand="1"/>
      </w:tblPr>
      <w:tblGrid>
        <w:gridCol w:w="2408"/>
        <w:gridCol w:w="3065"/>
        <w:gridCol w:w="2292"/>
        <w:gridCol w:w="1995"/>
      </w:tblGrid>
      <w:tr w:rsidR="00214732" w:rsidRPr="00214732" w:rsidTr="00214732">
        <w:trPr>
          <w:jc w:val="center"/>
        </w:trPr>
        <w:tc>
          <w:tcPr>
            <w:tcW w:w="1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Alındının Tarih ve </w:t>
            </w:r>
            <w:proofErr w:type="spellStart"/>
            <w:r w:rsidRPr="00214732">
              <w:rPr>
                <w:b/>
                <w:bCs/>
                <w:color w:val="010000"/>
                <w:szCs w:val="16"/>
              </w:rPr>
              <w:t>Nosu</w:t>
            </w:r>
            <w:proofErr w:type="spellEnd"/>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Mahiyeti</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Tutarı</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20.1.2009/6</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16.1.2009/22-37</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Cumhuriyet VD Alınan diğer faizler</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207,28</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16.1.2009/18-21</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Gelir vergisi stopaj ve damga vergisi gecikme zammı</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299,25</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16.1.2009/17</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Vergi </w:t>
            </w:r>
            <w:proofErr w:type="spellStart"/>
            <w:r w:rsidRPr="00214732">
              <w:rPr>
                <w:color w:val="010000"/>
                <w:szCs w:val="16"/>
              </w:rPr>
              <w:t>ziyaı</w:t>
            </w:r>
            <w:proofErr w:type="spellEnd"/>
            <w:r w:rsidRPr="00214732">
              <w:rPr>
                <w:color w:val="010000"/>
                <w:szCs w:val="16"/>
              </w:rPr>
              <w:t xml:space="preserve"> cezası ve gecikme zammı</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1.128,07</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12.3.2009/21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17.3.2009/123</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SSK primi, İşsizlik sigortası ve damga vergisi gecikme zammı</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1.466,83</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31.3.2009/26</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18.2.2009/77-91</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Seğmenler VD Alınan diğer faizler</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176</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6.5.2009/33</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5.5.2009/3594710-3594715</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Elektrik bedelleri gecikme zammı</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8,39</w:t>
            </w:r>
          </w:p>
        </w:tc>
      </w:tr>
      <w:tr w:rsidR="00214732" w:rsidRPr="00214732" w:rsidTr="00214732">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lastRenderedPageBreak/>
              <w:t>22.6.2009/58</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22.6.2009/3943686-3943689</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Elektrik bedelleri gecikme zammı</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5,21</w:t>
            </w:r>
          </w:p>
        </w:tc>
      </w:tr>
    </w:tbl>
    <w:p w:rsidR="00214732" w:rsidRPr="00214732" w:rsidRDefault="00214732" w:rsidP="00214732">
      <w:pPr>
        <w:spacing w:after="200"/>
        <w:ind w:right="283" w:firstLine="709"/>
        <w:jc w:val="both"/>
        <w:rPr>
          <w:color w:val="010000"/>
        </w:rPr>
      </w:pPr>
      <w:r w:rsidRPr="00214732">
        <w:rPr>
          <w:b/>
          <w:bCs/>
          <w:color w:val="010000"/>
          <w:szCs w:val="26"/>
        </w:rPr>
        <w:t>Toplam'''''''''''''''''''''''' 3.291,03</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Parti yetkililerinin ödemelerin zamanında yapılması için gerekli tedbirleri almaları gerekir. Parti görevlilerinin yükümlülüklerini zamanında yapmamaları sonucu oluşan gecikme faizi ve gecikme zammından parti tüzel kişiliğini sorumlu tutma </w:t>
      </w:r>
      <w:proofErr w:type="gramStart"/>
      <w:r w:rsidRPr="00214732">
        <w:rPr>
          <w:color w:val="010000"/>
          <w:szCs w:val="26"/>
        </w:rPr>
        <w:t>imkanı</w:t>
      </w:r>
      <w:proofErr w:type="gramEnd"/>
      <w:r w:rsidRPr="00214732">
        <w:rPr>
          <w:color w:val="010000"/>
          <w:szCs w:val="26"/>
        </w:rPr>
        <w:t xml:space="preserve"> bulunmamaktadır. Bu ödemelerin kişisel sorumluluk kapsamında olduğu açıktır. Bu nedenle </w:t>
      </w:r>
      <w:r w:rsidRPr="00214732">
        <w:rPr>
          <w:b/>
          <w:bCs/>
          <w:color w:val="010000"/>
          <w:szCs w:val="26"/>
        </w:rPr>
        <w:t xml:space="preserve">3.291,03 </w:t>
      </w:r>
      <w:r w:rsidRPr="00214732">
        <w:rPr>
          <w:color w:val="010000"/>
          <w:szCs w:val="26"/>
        </w:rPr>
        <w:t xml:space="preserve">TL'nin Hazine'ye </w:t>
      </w:r>
      <w:proofErr w:type="spellStart"/>
      <w:r w:rsidRPr="00214732">
        <w:rPr>
          <w:color w:val="010000"/>
          <w:szCs w:val="26"/>
        </w:rPr>
        <w:t>irad</w:t>
      </w:r>
      <w:proofErr w:type="spellEnd"/>
      <w:r w:rsidRPr="00214732">
        <w:rPr>
          <w:color w:val="010000"/>
          <w:szCs w:val="26"/>
        </w:rPr>
        <w:t xml:space="preserve"> kaydedilmesi gerekir.</w:t>
      </w:r>
    </w:p>
    <w:p w:rsidR="00214732" w:rsidRPr="00214732" w:rsidRDefault="00214732" w:rsidP="00214732">
      <w:pPr>
        <w:spacing w:after="200"/>
        <w:ind w:right="283" w:firstLine="709"/>
        <w:jc w:val="both"/>
        <w:rPr>
          <w:color w:val="010000"/>
        </w:rPr>
      </w:pPr>
      <w:r w:rsidRPr="00214732">
        <w:rPr>
          <w:b/>
          <w:bCs/>
          <w:color w:val="010000"/>
          <w:szCs w:val="26"/>
        </w:rPr>
        <w:t>3-</w:t>
      </w:r>
      <w:r w:rsidRPr="00214732">
        <w:rPr>
          <w:color w:val="010000"/>
          <w:szCs w:val="26"/>
        </w:rPr>
        <w:t xml:space="preserve"> Aşağıda gösterilen harcamalar 213 sayılı Vergi Usul Kanunu'ndaki belge asılları olmadan veya </w:t>
      </w:r>
      <w:proofErr w:type="spellStart"/>
      <w:r w:rsidRPr="00214732">
        <w:rPr>
          <w:color w:val="010000"/>
          <w:szCs w:val="26"/>
        </w:rPr>
        <w:t>faksdan</w:t>
      </w:r>
      <w:proofErr w:type="spellEnd"/>
      <w:r w:rsidRPr="00214732">
        <w:rPr>
          <w:color w:val="010000"/>
          <w:szCs w:val="26"/>
        </w:rPr>
        <w:t xml:space="preserve"> çıkan suretine dayanılarak yapılmıştır. 213 sayılı Kanun'a göre düzenlenmiş belge aslı olmadan ödeme yapılma nedeni sorulmuştur.</w:t>
      </w:r>
    </w:p>
    <w:p w:rsidR="00214732" w:rsidRPr="00214732" w:rsidRDefault="00214732" w:rsidP="00214732">
      <w:pPr>
        <w:spacing w:after="200"/>
        <w:ind w:right="283" w:firstLine="709"/>
        <w:jc w:val="both"/>
        <w:rPr>
          <w:color w:val="010000"/>
        </w:rPr>
      </w:pPr>
      <w:r w:rsidRPr="00214732">
        <w:rPr>
          <w:b/>
          <w:bCs/>
          <w:color w:val="010000"/>
          <w:szCs w:val="26"/>
        </w:rPr>
        <w:t>Fatura Aslı Olmadan Yapılan</w:t>
      </w:r>
      <w:r w:rsidRPr="00214732">
        <w:rPr>
          <w:color w:val="010000"/>
          <w:szCs w:val="26"/>
        </w:rPr>
        <w:t xml:space="preserve"> </w:t>
      </w:r>
      <w:r w:rsidRPr="00214732">
        <w:rPr>
          <w:b/>
          <w:bCs/>
          <w:color w:val="010000"/>
          <w:szCs w:val="26"/>
        </w:rPr>
        <w:t>Giderlere Ait Tablo (Tablo-1)</w:t>
      </w:r>
    </w:p>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398"/>
        <w:gridCol w:w="2189"/>
        <w:gridCol w:w="3217"/>
        <w:gridCol w:w="1956"/>
      </w:tblGrid>
      <w:tr w:rsidR="00214732" w:rsidRPr="00214732" w:rsidTr="00214732">
        <w:trPr>
          <w:trHeight w:val="304"/>
          <w:jc w:val="center"/>
        </w:trPr>
        <w:tc>
          <w:tcPr>
            <w:tcW w:w="122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b/>
                <w:bCs/>
                <w:color w:val="010000"/>
                <w:szCs w:val="16"/>
              </w:rPr>
              <w:t>Yevmiye Tarih ve No</w:t>
            </w:r>
          </w:p>
        </w:tc>
        <w:tc>
          <w:tcPr>
            <w:tcW w:w="1121"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b/>
                <w:bCs/>
                <w:color w:val="010000"/>
                <w:szCs w:val="16"/>
              </w:rPr>
              <w:t>Kimden alındığı</w:t>
            </w:r>
          </w:p>
        </w:tc>
        <w:tc>
          <w:tcPr>
            <w:tcW w:w="164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b/>
                <w:bCs/>
                <w:color w:val="010000"/>
                <w:szCs w:val="16"/>
              </w:rPr>
              <w:t>Belge türü</w:t>
            </w:r>
          </w:p>
        </w:tc>
        <w:tc>
          <w:tcPr>
            <w:tcW w:w="1002"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b/>
                <w:bCs/>
                <w:color w:val="010000"/>
                <w:szCs w:val="16"/>
              </w:rPr>
              <w:t>Tutar</w:t>
            </w:r>
          </w:p>
        </w:tc>
      </w:tr>
      <w:tr w:rsidR="00214732" w:rsidRPr="00214732" w:rsidTr="00214732">
        <w:trPr>
          <w:trHeight w:val="247"/>
          <w:jc w:val="center"/>
        </w:trPr>
        <w:tc>
          <w:tcPr>
            <w:tcW w:w="1228"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11.5.2009/36</w:t>
            </w:r>
          </w:p>
        </w:tc>
        <w:tc>
          <w:tcPr>
            <w:tcW w:w="1121"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 xml:space="preserve">Çözüm Tel. </w:t>
            </w:r>
            <w:proofErr w:type="spellStart"/>
            <w:r w:rsidRPr="00214732">
              <w:rPr>
                <w:color w:val="010000"/>
                <w:szCs w:val="16"/>
              </w:rPr>
              <w:t>Elekt</w:t>
            </w:r>
            <w:proofErr w:type="spellEnd"/>
            <w:r w:rsidRPr="00214732">
              <w:rPr>
                <w:color w:val="010000"/>
                <w:szCs w:val="16"/>
              </w:rPr>
              <w:t>. İletişim Ticaret</w:t>
            </w:r>
          </w:p>
        </w:tc>
        <w:tc>
          <w:tcPr>
            <w:tcW w:w="1648"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 xml:space="preserve">6.5.2009 tarih ve 007344 </w:t>
            </w:r>
            <w:proofErr w:type="spellStart"/>
            <w:r w:rsidRPr="00214732">
              <w:rPr>
                <w:color w:val="010000"/>
                <w:szCs w:val="16"/>
              </w:rPr>
              <w:t>nolu</w:t>
            </w:r>
            <w:proofErr w:type="spellEnd"/>
            <w:r w:rsidRPr="00214732">
              <w:rPr>
                <w:color w:val="010000"/>
                <w:szCs w:val="16"/>
              </w:rPr>
              <w:t xml:space="preserve"> faks fatura</w:t>
            </w:r>
          </w:p>
        </w:tc>
        <w:tc>
          <w:tcPr>
            <w:tcW w:w="1002"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389,4</w:t>
            </w:r>
          </w:p>
        </w:tc>
      </w:tr>
      <w:tr w:rsidR="00214732" w:rsidRPr="00214732" w:rsidTr="00214732">
        <w:trPr>
          <w:trHeight w:val="247"/>
          <w:jc w:val="center"/>
        </w:trPr>
        <w:tc>
          <w:tcPr>
            <w:tcW w:w="1228"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11.5.2009/36</w:t>
            </w:r>
          </w:p>
        </w:tc>
        <w:tc>
          <w:tcPr>
            <w:tcW w:w="1121"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 xml:space="preserve">Demirci </w:t>
            </w:r>
            <w:proofErr w:type="spellStart"/>
            <w:r w:rsidRPr="00214732">
              <w:rPr>
                <w:color w:val="010000"/>
                <w:szCs w:val="16"/>
              </w:rPr>
              <w:t>The</w:t>
            </w:r>
            <w:proofErr w:type="spellEnd"/>
            <w:r w:rsidRPr="00214732">
              <w:rPr>
                <w:color w:val="010000"/>
                <w:szCs w:val="16"/>
              </w:rPr>
              <w:t xml:space="preserve"> Media Network</w:t>
            </w:r>
          </w:p>
        </w:tc>
        <w:tc>
          <w:tcPr>
            <w:tcW w:w="1648"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 xml:space="preserve">11.5.2009 tarih ve 022345 </w:t>
            </w:r>
            <w:proofErr w:type="spellStart"/>
            <w:r w:rsidRPr="00214732">
              <w:rPr>
                <w:color w:val="010000"/>
                <w:szCs w:val="16"/>
              </w:rPr>
              <w:t>nolu</w:t>
            </w:r>
            <w:proofErr w:type="spellEnd"/>
            <w:r w:rsidRPr="00214732">
              <w:rPr>
                <w:color w:val="010000"/>
                <w:szCs w:val="16"/>
              </w:rPr>
              <w:t xml:space="preserve"> faks fatura</w:t>
            </w:r>
          </w:p>
        </w:tc>
        <w:tc>
          <w:tcPr>
            <w:tcW w:w="1002"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7.850,70</w:t>
            </w:r>
          </w:p>
        </w:tc>
      </w:tr>
      <w:tr w:rsidR="00214732" w:rsidRPr="00214732" w:rsidTr="00214732">
        <w:trPr>
          <w:trHeight w:val="247"/>
          <w:jc w:val="center"/>
        </w:trPr>
        <w:tc>
          <w:tcPr>
            <w:tcW w:w="1228"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6.6.2009/47</w:t>
            </w:r>
          </w:p>
        </w:tc>
        <w:tc>
          <w:tcPr>
            <w:tcW w:w="1121"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Nisan Yayıncılık</w:t>
            </w:r>
          </w:p>
        </w:tc>
        <w:tc>
          <w:tcPr>
            <w:tcW w:w="1648"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 xml:space="preserve">Tarih yok. 087501 </w:t>
            </w:r>
            <w:proofErr w:type="spellStart"/>
            <w:r w:rsidRPr="00214732">
              <w:rPr>
                <w:color w:val="010000"/>
                <w:szCs w:val="16"/>
              </w:rPr>
              <w:t>nolu</w:t>
            </w:r>
            <w:proofErr w:type="spellEnd"/>
            <w:r w:rsidRPr="00214732">
              <w:rPr>
                <w:color w:val="010000"/>
                <w:szCs w:val="16"/>
              </w:rPr>
              <w:t xml:space="preserve"> faks fatura</w:t>
            </w:r>
          </w:p>
        </w:tc>
        <w:tc>
          <w:tcPr>
            <w:tcW w:w="1002" w:type="pct"/>
            <w:tcBorders>
              <w:top w:val="nil"/>
              <w:left w:val="nil"/>
              <w:bottom w:val="single" w:sz="8" w:space="0" w:color="auto"/>
              <w:right w:val="single" w:sz="8" w:space="0" w:color="auto"/>
            </w:tcBorders>
            <w:tcMar>
              <w:top w:w="0" w:type="dxa"/>
              <w:left w:w="30" w:type="dxa"/>
              <w:bottom w:w="0" w:type="dxa"/>
              <w:right w:w="30" w:type="dxa"/>
            </w:tcMar>
            <w:hideMark/>
          </w:tcPr>
          <w:p w:rsidR="00214732" w:rsidRPr="00214732" w:rsidRDefault="00214732" w:rsidP="00214732">
            <w:pPr>
              <w:spacing w:before="240" w:after="240"/>
              <w:jc w:val="center"/>
              <w:rPr>
                <w:color w:val="010000"/>
              </w:rPr>
            </w:pPr>
            <w:r w:rsidRPr="00214732">
              <w:rPr>
                <w:color w:val="010000"/>
                <w:szCs w:val="16"/>
              </w:rPr>
              <w:t>2.000</w:t>
            </w:r>
          </w:p>
        </w:tc>
      </w:tr>
    </w:tbl>
    <w:p w:rsidR="00214732" w:rsidRPr="00214732" w:rsidRDefault="00214732" w:rsidP="00214732">
      <w:pPr>
        <w:spacing w:after="200"/>
        <w:ind w:right="283" w:firstLine="709"/>
        <w:jc w:val="both"/>
        <w:rPr>
          <w:color w:val="010000"/>
        </w:rPr>
      </w:pPr>
      <w:r w:rsidRPr="00214732">
        <w:rPr>
          <w:b/>
          <w:bCs/>
          <w:color w:val="010000"/>
          <w:szCs w:val="26"/>
        </w:rPr>
        <w:t xml:space="preserve">Toplam'''''''''''''''''''''''' 10.240,1 </w:t>
      </w:r>
    </w:p>
    <w:p w:rsidR="00214732" w:rsidRPr="00214732" w:rsidRDefault="00214732" w:rsidP="00214732">
      <w:pPr>
        <w:spacing w:after="200"/>
        <w:ind w:right="283" w:firstLine="709"/>
        <w:jc w:val="both"/>
        <w:rPr>
          <w:color w:val="010000"/>
        </w:rPr>
      </w:pPr>
      <w:r w:rsidRPr="00214732">
        <w:rPr>
          <w:b/>
          <w:bCs/>
          <w:color w:val="010000"/>
          <w:szCs w:val="26"/>
        </w:rPr>
        <w:t xml:space="preserve">Fatura Olmadan Yapılan Ödemelere Ait Liste </w:t>
      </w:r>
      <w:r w:rsidRPr="00214732">
        <w:rPr>
          <w:b/>
          <w:bCs/>
          <w:color w:val="010000"/>
        </w:rPr>
        <w:t>(Tablo-2)</w:t>
      </w:r>
    </w:p>
    <w:tbl>
      <w:tblPr>
        <w:tblW w:w="5000" w:type="pct"/>
        <w:jc w:val="center"/>
        <w:tblCellMar>
          <w:left w:w="0" w:type="dxa"/>
          <w:right w:w="0" w:type="dxa"/>
        </w:tblCellMar>
        <w:tblLook w:val="04A0" w:firstRow="1" w:lastRow="0" w:firstColumn="1" w:lastColumn="0" w:noHBand="0" w:noVBand="1"/>
      </w:tblPr>
      <w:tblGrid>
        <w:gridCol w:w="2999"/>
        <w:gridCol w:w="2512"/>
        <w:gridCol w:w="2188"/>
        <w:gridCol w:w="2061"/>
      </w:tblGrid>
      <w:tr w:rsidR="00214732" w:rsidRPr="00214732" w:rsidTr="00214732">
        <w:trPr>
          <w:jc w:val="center"/>
        </w:trPr>
        <w:tc>
          <w:tcPr>
            <w:tcW w:w="1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Belge türü</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r>
      <w:tr w:rsidR="00214732" w:rsidRPr="00214732" w:rsidTr="00214732">
        <w:trPr>
          <w:jc w:val="center"/>
        </w:trPr>
        <w:tc>
          <w:tcPr>
            <w:tcW w:w="1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18.6.2009/57</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9 adet Türk Telekom faturası bulunmamaktadır.</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PTT Tahsilat Belgesi</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236,81</w:t>
            </w:r>
          </w:p>
        </w:tc>
      </w:tr>
      <w:tr w:rsidR="00214732" w:rsidRPr="00214732" w:rsidTr="00214732">
        <w:trPr>
          <w:jc w:val="center"/>
        </w:trPr>
        <w:tc>
          <w:tcPr>
            <w:tcW w:w="1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24.6.2009/60</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Telefonlar:</w:t>
            </w:r>
          </w:p>
          <w:p w:rsidR="00214732" w:rsidRPr="00214732" w:rsidRDefault="00214732" w:rsidP="00214732">
            <w:pPr>
              <w:spacing w:before="240" w:after="240"/>
              <w:jc w:val="center"/>
              <w:rPr>
                <w:color w:val="010000"/>
              </w:rPr>
            </w:pPr>
            <w:r w:rsidRPr="00214732">
              <w:rPr>
                <w:color w:val="010000"/>
                <w:szCs w:val="16"/>
              </w:rPr>
              <w:lastRenderedPageBreak/>
              <w:t>0.533.738 82 00 =138,80</w:t>
            </w:r>
          </w:p>
          <w:p w:rsidR="00214732" w:rsidRPr="00214732" w:rsidRDefault="00214732" w:rsidP="00214732">
            <w:pPr>
              <w:spacing w:before="240" w:after="240"/>
              <w:jc w:val="center"/>
              <w:rPr>
                <w:color w:val="010000"/>
              </w:rPr>
            </w:pPr>
            <w:r w:rsidRPr="00214732">
              <w:rPr>
                <w:color w:val="010000"/>
                <w:szCs w:val="16"/>
              </w:rPr>
              <w:t>0.533.738 82 01 =195,10</w:t>
            </w:r>
          </w:p>
          <w:p w:rsidR="00214732" w:rsidRPr="00214732" w:rsidRDefault="00214732" w:rsidP="00214732">
            <w:pPr>
              <w:spacing w:before="240" w:after="240"/>
              <w:jc w:val="center"/>
              <w:rPr>
                <w:color w:val="010000"/>
              </w:rPr>
            </w:pPr>
            <w:r w:rsidRPr="00214732">
              <w:rPr>
                <w:color w:val="010000"/>
                <w:szCs w:val="16"/>
              </w:rPr>
              <w:t>0.533.738 82 02 =71</w:t>
            </w:r>
          </w:p>
          <w:p w:rsidR="00214732" w:rsidRPr="00214732" w:rsidRDefault="00214732" w:rsidP="00214732">
            <w:pPr>
              <w:spacing w:before="240" w:after="240"/>
              <w:jc w:val="center"/>
              <w:rPr>
                <w:color w:val="010000"/>
              </w:rPr>
            </w:pPr>
            <w:r w:rsidRPr="00214732">
              <w:rPr>
                <w:color w:val="010000"/>
                <w:szCs w:val="16"/>
              </w:rPr>
              <w:t>0.533.738 82 03 =205,20</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lastRenderedPageBreak/>
              <w:t xml:space="preserve">Kredi kart </w:t>
            </w:r>
            <w:proofErr w:type="spellStart"/>
            <w:r w:rsidRPr="00214732">
              <w:rPr>
                <w:color w:val="010000"/>
                <w:szCs w:val="16"/>
              </w:rPr>
              <w:t>slibi</w:t>
            </w:r>
            <w:proofErr w:type="spellEnd"/>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610,1</w:t>
            </w:r>
          </w:p>
        </w:tc>
      </w:tr>
      <w:tr w:rsidR="00214732" w:rsidRPr="00214732" w:rsidTr="00214732">
        <w:trPr>
          <w:trHeight w:val="232"/>
          <w:jc w:val="center"/>
        </w:trPr>
        <w:tc>
          <w:tcPr>
            <w:tcW w:w="1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24.6.2009/60</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9 adet Türk Telekom faturası bulunmamaktadır.</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PTT Tahsilat Belgesi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580,19</w:t>
            </w:r>
          </w:p>
        </w:tc>
      </w:tr>
      <w:tr w:rsidR="00214732" w:rsidRPr="00214732" w:rsidTr="00214732">
        <w:trPr>
          <w:jc w:val="center"/>
        </w:trPr>
        <w:tc>
          <w:tcPr>
            <w:tcW w:w="1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14.7.2009/82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9 adet Türk Telekom faturası bulunmamaktadır.</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Tahsilat makbuzu</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340,5</w:t>
            </w:r>
          </w:p>
        </w:tc>
      </w:tr>
      <w:tr w:rsidR="00214732" w:rsidRPr="00214732" w:rsidTr="00214732">
        <w:trPr>
          <w:jc w:val="center"/>
        </w:trPr>
        <w:tc>
          <w:tcPr>
            <w:tcW w:w="1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20.11.2009/173</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 adet Türk Telekom faturası bulunmamaktadır.</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PTT Tahsilat Belgesi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339</w:t>
            </w:r>
          </w:p>
        </w:tc>
      </w:tr>
    </w:tbl>
    <w:p w:rsidR="00214732" w:rsidRPr="00214732" w:rsidRDefault="00214732" w:rsidP="00214732">
      <w:pPr>
        <w:spacing w:after="200"/>
        <w:ind w:right="283" w:firstLine="709"/>
        <w:jc w:val="both"/>
        <w:rPr>
          <w:color w:val="010000"/>
        </w:rPr>
      </w:pPr>
      <w:r w:rsidRPr="00214732">
        <w:rPr>
          <w:b/>
          <w:bCs/>
          <w:color w:val="010000"/>
          <w:szCs w:val="26"/>
        </w:rPr>
        <w:t>Toplam'''''''''''''''''''''2.106,6</w:t>
      </w:r>
    </w:p>
    <w:p w:rsidR="00214732" w:rsidRPr="00214732" w:rsidRDefault="00214732" w:rsidP="00214732">
      <w:pPr>
        <w:spacing w:after="200"/>
        <w:ind w:right="283" w:firstLine="709"/>
        <w:jc w:val="both"/>
        <w:rPr>
          <w:color w:val="010000"/>
        </w:rPr>
      </w:pPr>
      <w:r w:rsidRPr="00214732">
        <w:rPr>
          <w:b/>
          <w:bCs/>
          <w:color w:val="010000"/>
          <w:szCs w:val="26"/>
        </w:rPr>
        <w:t xml:space="preserve">Fatura Olmadan Yapılan Ödemelere Ait Liste </w:t>
      </w:r>
      <w:r w:rsidRPr="00214732">
        <w:rPr>
          <w:b/>
          <w:bCs/>
          <w:color w:val="010000"/>
        </w:rPr>
        <w:t>(Tablo-3)</w:t>
      </w:r>
      <w:r w:rsidRPr="00214732">
        <w:rPr>
          <w:b/>
          <w:bCs/>
          <w:color w:val="010000"/>
          <w:szCs w:val="26"/>
        </w:rPr>
        <w:t xml:space="preserve"> </w:t>
      </w:r>
    </w:p>
    <w:tbl>
      <w:tblPr>
        <w:tblW w:w="5000" w:type="pct"/>
        <w:jc w:val="center"/>
        <w:tblCellMar>
          <w:left w:w="0" w:type="dxa"/>
          <w:right w:w="0" w:type="dxa"/>
        </w:tblCellMar>
        <w:tblLook w:val="04A0" w:firstRow="1" w:lastRow="0" w:firstColumn="1" w:lastColumn="0" w:noHBand="0" w:noVBand="1"/>
      </w:tblPr>
      <w:tblGrid>
        <w:gridCol w:w="2642"/>
        <w:gridCol w:w="1945"/>
        <w:gridCol w:w="2987"/>
        <w:gridCol w:w="2186"/>
      </w:tblGrid>
      <w:tr w:rsidR="00214732" w:rsidRPr="00214732" w:rsidTr="00214732">
        <w:trPr>
          <w:jc w:val="center"/>
        </w:trPr>
        <w:tc>
          <w:tcPr>
            <w:tcW w:w="1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9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1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Belge durumu</w:t>
            </w:r>
          </w:p>
        </w:tc>
        <w:tc>
          <w:tcPr>
            <w:tcW w:w="11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r>
      <w:tr w:rsidR="00214732" w:rsidRPr="00214732" w:rsidTr="00214732">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10.1.2009/3</w:t>
            </w:r>
          </w:p>
        </w:tc>
        <w:tc>
          <w:tcPr>
            <w:tcW w:w="99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Gider yazılmıştır.</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Fatura veya fatura yerine geçen belgeler bulunmamaktadır.</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584,93</w:t>
            </w:r>
          </w:p>
        </w:tc>
      </w:tr>
      <w:tr w:rsidR="00214732" w:rsidRPr="00214732" w:rsidTr="00214732">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10.2.2009/12</w:t>
            </w:r>
          </w:p>
        </w:tc>
        <w:tc>
          <w:tcPr>
            <w:tcW w:w="99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Gider yazılmıştır.</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Fatura veya fatura yerine geçen belgeler bulunmamaktadır.</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3.294,44</w:t>
            </w:r>
          </w:p>
        </w:tc>
      </w:tr>
      <w:tr w:rsidR="00214732" w:rsidRPr="00214732" w:rsidTr="00214732">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10.3.2009/19</w:t>
            </w:r>
          </w:p>
        </w:tc>
        <w:tc>
          <w:tcPr>
            <w:tcW w:w="99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Gider yazılmıştır.</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Fatura veya fatura yerine geçen belgeler bulunmamaktadır.</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1.572,31</w:t>
            </w:r>
          </w:p>
        </w:tc>
      </w:tr>
    </w:tbl>
    <w:p w:rsidR="00214732" w:rsidRPr="00214732" w:rsidRDefault="00214732" w:rsidP="00214732">
      <w:pPr>
        <w:spacing w:after="200"/>
        <w:ind w:right="283" w:firstLine="709"/>
        <w:jc w:val="both"/>
        <w:rPr>
          <w:color w:val="010000"/>
        </w:rPr>
      </w:pPr>
      <w:r w:rsidRPr="00214732">
        <w:rPr>
          <w:b/>
          <w:bCs/>
          <w:color w:val="010000"/>
          <w:szCs w:val="26"/>
        </w:rPr>
        <w:t>Toplam'''''''''''''''''''''5.451,68</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lastRenderedPageBreak/>
        <w:t>2820 sayılı Kanun'un 70. maddesinde beş milyon (2009 yılı için 58,65 TL) liraya kadar olan harcamaların makbuz veya fatura gibi bir belge ile tevsik edilmesi zorunlu olmadığı belirtildiğinden bu miktarı aşan harcamaların makbuz veya fatura gibi geçerli ve kanıtlayıcı belgeye dayanması gerekmektedir. Bu nedenle fatura aslı olmaksızın veya 213 sayılı Kanun'a uygun düzenlenmiş belge olmadan kaydedilen giderin, Kanun'un öngördüğü anlamda belgeye dayandırılmış olduğunun kabul edilmesi mümkün değildir.</w:t>
      </w:r>
    </w:p>
    <w:p w:rsidR="00214732" w:rsidRPr="00214732" w:rsidRDefault="00214732" w:rsidP="00214732">
      <w:pPr>
        <w:spacing w:after="200"/>
        <w:ind w:right="283" w:firstLine="709"/>
        <w:jc w:val="both"/>
        <w:rPr>
          <w:color w:val="010000"/>
        </w:rPr>
      </w:pPr>
      <w:r w:rsidRPr="00214732">
        <w:rPr>
          <w:color w:val="010000"/>
          <w:szCs w:val="26"/>
        </w:rPr>
        <w:t xml:space="preserve">213 sayılı Kanun'a uygun olarak düzenlenmiş fatura, serbest meslek makbuzu, gider pusulası gibi kanıtlayıcı belgeler olmadan yapılan </w:t>
      </w:r>
      <w:r w:rsidRPr="00214732">
        <w:rPr>
          <w:b/>
          <w:bCs/>
          <w:color w:val="010000"/>
          <w:szCs w:val="26"/>
        </w:rPr>
        <w:t xml:space="preserve">17.798,38 </w:t>
      </w:r>
      <w:r w:rsidRPr="00214732">
        <w:rPr>
          <w:color w:val="010000"/>
          <w:szCs w:val="26"/>
        </w:rPr>
        <w:t xml:space="preserve">TL tutarındaki giderin Kanun'un öngördüğü anlamda belgeye dayandırılmış olduğu kabul edilmemiştir. Bu nedenle söz konusu miktarın Hazine'ye </w:t>
      </w:r>
      <w:proofErr w:type="spellStart"/>
      <w:r w:rsidRPr="00214732">
        <w:rPr>
          <w:color w:val="010000"/>
          <w:szCs w:val="26"/>
        </w:rPr>
        <w:t>irad</w:t>
      </w:r>
      <w:proofErr w:type="spellEnd"/>
      <w:r w:rsidRPr="00214732">
        <w:rPr>
          <w:color w:val="010000"/>
          <w:szCs w:val="26"/>
        </w:rPr>
        <w:t xml:space="preserve"> kaydedilmesi gerekir.</w:t>
      </w:r>
    </w:p>
    <w:p w:rsidR="00214732" w:rsidRPr="00214732" w:rsidRDefault="00214732" w:rsidP="00214732">
      <w:pPr>
        <w:spacing w:after="200"/>
        <w:ind w:right="283" w:firstLine="709"/>
        <w:jc w:val="both"/>
        <w:rPr>
          <w:color w:val="010000"/>
        </w:rPr>
      </w:pPr>
      <w:r w:rsidRPr="00214732">
        <w:rPr>
          <w:b/>
          <w:bCs/>
          <w:color w:val="010000"/>
          <w:szCs w:val="26"/>
        </w:rPr>
        <w:t>4-</w:t>
      </w:r>
      <w:r w:rsidRPr="00214732">
        <w:rPr>
          <w:color w:val="010000"/>
          <w:szCs w:val="26"/>
        </w:rPr>
        <w:t xml:space="preserve"> Parti adına olmayan, kişi adına kayıtlı telefonlara alınan kontör bedellerinin Parti bütçesinden karşılanma nedeni sorulmuştur.</w:t>
      </w:r>
    </w:p>
    <w:p w:rsidR="00214732" w:rsidRPr="00214732" w:rsidRDefault="00214732" w:rsidP="00214732">
      <w:pPr>
        <w:spacing w:after="200"/>
        <w:ind w:right="283" w:firstLine="709"/>
        <w:jc w:val="both"/>
        <w:rPr>
          <w:color w:val="010000"/>
        </w:rPr>
      </w:pPr>
      <w:r w:rsidRPr="00214732">
        <w:rPr>
          <w:b/>
          <w:bCs/>
          <w:color w:val="010000"/>
          <w:szCs w:val="26"/>
        </w:rPr>
        <w:t xml:space="preserve">Kontör Alımları </w:t>
      </w:r>
    </w:p>
    <w:tbl>
      <w:tblPr>
        <w:tblW w:w="5000" w:type="pct"/>
        <w:jc w:val="center"/>
        <w:tblCellMar>
          <w:left w:w="0" w:type="dxa"/>
          <w:right w:w="0" w:type="dxa"/>
        </w:tblCellMar>
        <w:tblLook w:val="04A0" w:firstRow="1" w:lastRow="0" w:firstColumn="1" w:lastColumn="0" w:noHBand="0" w:noVBand="1"/>
      </w:tblPr>
      <w:tblGrid>
        <w:gridCol w:w="2176"/>
        <w:gridCol w:w="2592"/>
        <w:gridCol w:w="1726"/>
        <w:gridCol w:w="1667"/>
        <w:gridCol w:w="1599"/>
      </w:tblGrid>
      <w:tr w:rsidR="00214732" w:rsidRPr="00214732" w:rsidTr="00214732">
        <w:trPr>
          <w:jc w:val="center"/>
        </w:trPr>
        <w:tc>
          <w:tcPr>
            <w:tcW w:w="11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Fişin tarih ve </w:t>
            </w:r>
            <w:proofErr w:type="spellStart"/>
            <w:r w:rsidRPr="00214732">
              <w:rPr>
                <w:b/>
                <w:bCs/>
                <w:color w:val="010000"/>
                <w:szCs w:val="16"/>
              </w:rPr>
              <w:t>no</w:t>
            </w:r>
            <w:proofErr w:type="spellEnd"/>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İşletme adı </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r>
      <w:tr w:rsidR="00214732" w:rsidRPr="00214732" w:rsidTr="00214732">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30.1.2009/10</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17.1.2009/000004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Doğru Market</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Kontör</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42</w:t>
            </w:r>
          </w:p>
        </w:tc>
      </w:tr>
      <w:tr w:rsidR="00214732" w:rsidRPr="00214732" w:rsidTr="00214732">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Konur Büfe</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Kontör</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42</w:t>
            </w:r>
          </w:p>
        </w:tc>
      </w:tr>
    </w:tbl>
    <w:p w:rsidR="00214732" w:rsidRPr="00214732" w:rsidRDefault="00214732" w:rsidP="00214732">
      <w:pPr>
        <w:spacing w:after="200"/>
        <w:ind w:right="283" w:firstLine="709"/>
        <w:jc w:val="both"/>
        <w:rPr>
          <w:color w:val="010000"/>
        </w:rPr>
      </w:pPr>
      <w:r w:rsidRPr="00214732">
        <w:rPr>
          <w:b/>
          <w:bCs/>
          <w:color w:val="010000"/>
        </w:rPr>
        <w:t>Toplam'''''''''''''''''''''''''84</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Parti yetkilileri kimlere alındığına dair isim belirtmedikleri gibi, bu kontörlerin parti faaliyetleri için kullanıldığına dair kanıtlayıcı bilgi ve belge de sunmamışlardır. Bu nedenle Parti adına yapılmış bir gider olarak kabul edilmemiştir.</w:t>
      </w:r>
    </w:p>
    <w:p w:rsidR="00214732" w:rsidRPr="00214732" w:rsidRDefault="00214732" w:rsidP="00214732">
      <w:pPr>
        <w:spacing w:after="200"/>
        <w:ind w:right="283" w:firstLine="709"/>
        <w:jc w:val="both"/>
        <w:rPr>
          <w:color w:val="010000"/>
        </w:rPr>
      </w:pPr>
      <w:r w:rsidRPr="00214732">
        <w:rPr>
          <w:b/>
          <w:bCs/>
          <w:color w:val="010000"/>
          <w:szCs w:val="26"/>
        </w:rPr>
        <w:t>5-</w:t>
      </w:r>
      <w:r w:rsidRPr="00214732">
        <w:rPr>
          <w:color w:val="010000"/>
          <w:szCs w:val="26"/>
        </w:rPr>
        <w:t xml:space="preserve"> Tabloda yer alan 90, 184, 198, 200, ve 201 </w:t>
      </w:r>
      <w:proofErr w:type="spellStart"/>
      <w:r w:rsidRPr="00214732">
        <w:rPr>
          <w:color w:val="010000"/>
          <w:szCs w:val="26"/>
        </w:rPr>
        <w:t>nolu</w:t>
      </w:r>
      <w:proofErr w:type="spellEnd"/>
      <w:r w:rsidRPr="00214732">
        <w:rPr>
          <w:color w:val="010000"/>
          <w:szCs w:val="26"/>
        </w:rPr>
        <w:t xml:space="preserve"> yevmiyelerde ki icra ödemelerinin ana para ve faizinin ayrı ayrı belirtilmesi ile faiz ve diğer masrafların parti bütçesinden karşılanma nedeni sorulmuştur.</w:t>
      </w:r>
    </w:p>
    <w:p w:rsidR="00214732" w:rsidRPr="00214732" w:rsidRDefault="00214732" w:rsidP="00214732">
      <w:pPr>
        <w:spacing w:after="200"/>
        <w:ind w:right="283" w:firstLine="709"/>
        <w:jc w:val="both"/>
        <w:rPr>
          <w:color w:val="010000"/>
        </w:rPr>
      </w:pPr>
      <w:r w:rsidRPr="00214732">
        <w:rPr>
          <w:b/>
          <w:bCs/>
          <w:color w:val="010000"/>
          <w:szCs w:val="26"/>
        </w:rPr>
        <w:t>İcra Ödemelerine Ait Liste</w:t>
      </w:r>
    </w:p>
    <w:tbl>
      <w:tblPr>
        <w:tblW w:w="5000" w:type="pct"/>
        <w:jc w:val="center"/>
        <w:tblCellMar>
          <w:left w:w="0" w:type="dxa"/>
          <w:right w:w="0" w:type="dxa"/>
        </w:tblCellMar>
        <w:tblLook w:val="04A0" w:firstRow="1" w:lastRow="0" w:firstColumn="1" w:lastColumn="0" w:noHBand="0" w:noVBand="1"/>
      </w:tblPr>
      <w:tblGrid>
        <w:gridCol w:w="2032"/>
        <w:gridCol w:w="1511"/>
        <w:gridCol w:w="1655"/>
        <w:gridCol w:w="1597"/>
        <w:gridCol w:w="1417"/>
        <w:gridCol w:w="1548"/>
      </w:tblGrid>
      <w:tr w:rsidR="00214732" w:rsidRPr="00214732" w:rsidTr="00214732">
        <w:trPr>
          <w:jc w:val="center"/>
        </w:trPr>
        <w:tc>
          <w:tcPr>
            <w:tcW w:w="10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Borcun kaynağı</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Açıklama</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Anapara</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Faiz ve </w:t>
            </w:r>
            <w:proofErr w:type="gramStart"/>
            <w:r w:rsidRPr="00214732">
              <w:rPr>
                <w:b/>
                <w:bCs/>
                <w:color w:val="010000"/>
                <w:szCs w:val="16"/>
              </w:rPr>
              <w:t>Diğer</w:t>
            </w:r>
            <w:proofErr w:type="gramEnd"/>
            <w:r w:rsidRPr="00214732">
              <w:rPr>
                <w:b/>
                <w:bCs/>
                <w:color w:val="010000"/>
                <w:szCs w:val="16"/>
              </w:rPr>
              <w:t xml:space="preserve"> masraflar</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Toplam tutar</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12.3.2009/21</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Mustafa Kemal </w:t>
            </w:r>
            <w:proofErr w:type="spellStart"/>
            <w:r w:rsidRPr="00214732">
              <w:rPr>
                <w:color w:val="010000"/>
                <w:szCs w:val="16"/>
              </w:rPr>
              <w:t>Borazan'ın</w:t>
            </w:r>
            <w:proofErr w:type="spellEnd"/>
            <w:r w:rsidRPr="00214732">
              <w:rPr>
                <w:color w:val="010000"/>
                <w:szCs w:val="16"/>
              </w:rPr>
              <w:t xml:space="preserve"> alacağı</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6.000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2.000</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8.000</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lastRenderedPageBreak/>
              <w:t>29.7.2009/90</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Güngör Oflu alacağı</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Ankara 28.İcra E:2009/9265 sayılı dosyaya ödeme</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4.001,5</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2.12.2009/184</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Ankara 28.İcra E:2009/9265 sayılı dosyaya ödeme</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6.318,13</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22.12.2009/198</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Ankara 9.İcra E:2009/18096 sayılı dosyaya ödeme</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5.310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872,83</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6.182,83</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22.12.2009/198</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Ankara 31.İcra E:2009/8116 sayılı dosyaya mahsuben elden 800.-tl ödendi. A4'e alındı belgesi düzenlendi.</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800</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24.12.2009/200</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Ankara 31.İcra E:2009/8116 sayılı dosyaya mahsuben elden 1.000.-tl ödendi. A4'e tutanak belgesi düzenlendi.</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1.000</w:t>
            </w:r>
          </w:p>
        </w:tc>
      </w:tr>
      <w:tr w:rsidR="00214732" w:rsidRPr="00214732" w:rsidTr="00214732">
        <w:trPr>
          <w:jc w:val="center"/>
        </w:trPr>
        <w:tc>
          <w:tcPr>
            <w:tcW w:w="1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24.12.2009/201</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Ankara 31.İcra E:2009/8116 sayılı dosyaya mahsuben elden 1.000.-tl ödendi. A4'e </w:t>
            </w:r>
            <w:r w:rsidRPr="00214732">
              <w:rPr>
                <w:color w:val="010000"/>
                <w:szCs w:val="16"/>
              </w:rPr>
              <w:lastRenderedPageBreak/>
              <w:t>tutanak belgesi düzenlendi.</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lastRenderedPageBreak/>
              <w:t xml:space="preserve">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1.000</w:t>
            </w:r>
          </w:p>
        </w:tc>
      </w:tr>
    </w:tbl>
    <w:p w:rsidR="00214732" w:rsidRDefault="00214732" w:rsidP="00214732">
      <w:pPr>
        <w:spacing w:after="200"/>
        <w:ind w:right="283" w:firstLine="709"/>
        <w:jc w:val="both"/>
        <w:rPr>
          <w:color w:val="010000"/>
          <w:szCs w:val="26"/>
        </w:rPr>
      </w:pP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29.7.2009/90, 2.12.2009/184, 22.12.2009/198, 24.12.2009/200, 24.12.2009/201 yevmiyedeki icra ödemelerinde ki istenen bilgiler tarafımıza verilmemiştir. İstenen bilgiler tarafımıza verilmediğinden dolayı bu ödemeler Parti tarafından karşılanacak gider olarak kabul edilmemiştir.</w:t>
      </w:r>
    </w:p>
    <w:p w:rsidR="00214732" w:rsidRPr="00214732" w:rsidRDefault="00214732" w:rsidP="00214732">
      <w:pPr>
        <w:spacing w:after="200"/>
        <w:ind w:right="283" w:firstLine="709"/>
        <w:jc w:val="both"/>
        <w:rPr>
          <w:color w:val="010000"/>
        </w:rPr>
      </w:pPr>
      <w:r w:rsidRPr="00214732">
        <w:rPr>
          <w:color w:val="010000"/>
          <w:szCs w:val="26"/>
        </w:rPr>
        <w:t xml:space="preserve">Parti yetkililerinin ödemelerin zamanında yapılması için gerekli tedbirleri almaları gerekir. Aksi halde bu tedbirlerin alınmaması sonucu oluşacak faiz ve diğer masraflar parti bütçesinden ödenecektir ki bunu kabul etmek mümkün değildir. </w:t>
      </w:r>
    </w:p>
    <w:p w:rsidR="00214732" w:rsidRPr="00214732" w:rsidRDefault="00214732" w:rsidP="00214732">
      <w:pPr>
        <w:spacing w:after="200"/>
        <w:ind w:right="283" w:firstLine="709"/>
        <w:jc w:val="both"/>
        <w:rPr>
          <w:color w:val="010000"/>
        </w:rPr>
      </w:pPr>
      <w:r w:rsidRPr="00214732">
        <w:rPr>
          <w:color w:val="010000"/>
          <w:szCs w:val="26"/>
        </w:rPr>
        <w:t xml:space="preserve">Parti görevlilerinin yükümlülüklerini zamanında yapmamaları sonucu oluşan faiz ve diğer masraflardan parti tüzel kişiliğini sorumlu tutma </w:t>
      </w:r>
      <w:proofErr w:type="gramStart"/>
      <w:r w:rsidRPr="00214732">
        <w:rPr>
          <w:color w:val="010000"/>
          <w:szCs w:val="26"/>
        </w:rPr>
        <w:t>imkanı</w:t>
      </w:r>
      <w:proofErr w:type="gramEnd"/>
      <w:r w:rsidRPr="00214732">
        <w:rPr>
          <w:color w:val="010000"/>
          <w:szCs w:val="26"/>
        </w:rPr>
        <w:t xml:space="preserve"> bulunmamaktadır. Bu ödemelerin kişisel sorumluluk kapsamında olduğu açıktır. Dolayısıyla </w:t>
      </w:r>
      <w:r w:rsidRPr="00214732">
        <w:rPr>
          <w:b/>
          <w:bCs/>
          <w:color w:val="010000"/>
          <w:szCs w:val="26"/>
        </w:rPr>
        <w:t xml:space="preserve">15.992,46 </w:t>
      </w:r>
      <w:r w:rsidRPr="00214732">
        <w:rPr>
          <w:color w:val="010000"/>
          <w:szCs w:val="26"/>
        </w:rPr>
        <w:t>TL'nin Hazine'ye gelir yazılması gerekir.</w:t>
      </w:r>
    </w:p>
    <w:p w:rsidR="00214732" w:rsidRPr="00214732" w:rsidRDefault="00214732" w:rsidP="00214732">
      <w:pPr>
        <w:spacing w:after="200"/>
        <w:ind w:right="283" w:firstLine="709"/>
        <w:jc w:val="both"/>
        <w:rPr>
          <w:color w:val="010000"/>
        </w:rPr>
      </w:pPr>
      <w:r w:rsidRPr="00214732">
        <w:rPr>
          <w:b/>
          <w:bCs/>
          <w:color w:val="010000"/>
          <w:szCs w:val="26"/>
        </w:rPr>
        <w:t>6-</w:t>
      </w:r>
      <w:r w:rsidRPr="00214732">
        <w:rPr>
          <w:color w:val="010000"/>
          <w:szCs w:val="26"/>
        </w:rPr>
        <w:t xml:space="preserve"> 17.8.2009 tarih ve 105 </w:t>
      </w:r>
      <w:proofErr w:type="spellStart"/>
      <w:r w:rsidRPr="00214732">
        <w:rPr>
          <w:color w:val="010000"/>
          <w:szCs w:val="26"/>
        </w:rPr>
        <w:t>nolu</w:t>
      </w:r>
      <w:proofErr w:type="spellEnd"/>
      <w:r w:rsidRPr="00214732">
        <w:rPr>
          <w:color w:val="010000"/>
          <w:szCs w:val="26"/>
        </w:rPr>
        <w:t xml:space="preserve"> yevmiyede Sevgi </w:t>
      </w:r>
      <w:proofErr w:type="spellStart"/>
      <w:r w:rsidRPr="00214732">
        <w:rPr>
          <w:color w:val="010000"/>
          <w:szCs w:val="26"/>
        </w:rPr>
        <w:t>ÇİÇEK'in</w:t>
      </w:r>
      <w:proofErr w:type="spellEnd"/>
      <w:r w:rsidRPr="00214732">
        <w:rPr>
          <w:color w:val="010000"/>
          <w:szCs w:val="26"/>
        </w:rPr>
        <w:t xml:space="preserve"> 17.8.2009 tarih ve 041205 </w:t>
      </w:r>
      <w:proofErr w:type="spellStart"/>
      <w:r w:rsidRPr="00214732">
        <w:rPr>
          <w:color w:val="010000"/>
          <w:szCs w:val="26"/>
        </w:rPr>
        <w:t>nolu</w:t>
      </w:r>
      <w:proofErr w:type="spellEnd"/>
      <w:r w:rsidRPr="00214732">
        <w:rPr>
          <w:color w:val="010000"/>
          <w:szCs w:val="26"/>
        </w:rPr>
        <w:t xml:space="preserve"> faturası ile genel sayman Nurullah DENİZ tarafından gönderilen duvak, çelenk ve aranjman bedeli olan 75TL.nin Parti bütçesinden karşılanma nedeni sorulmuştur.</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pStyle w:val="DipnotMetni"/>
        <w:spacing w:after="200"/>
        <w:ind w:right="283" w:firstLine="709"/>
        <w:jc w:val="both"/>
        <w:rPr>
          <w:color w:val="010000"/>
          <w:sz w:val="24"/>
        </w:rPr>
      </w:pPr>
      <w:r w:rsidRPr="00214732">
        <w:rPr>
          <w:color w:val="010000"/>
          <w:sz w:val="24"/>
          <w:szCs w:val="26"/>
        </w:rPr>
        <w:t xml:space="preserve">Partide Genel Sayman olarak görev yapan Nurullah </w:t>
      </w:r>
      <w:proofErr w:type="spellStart"/>
      <w:r w:rsidRPr="00214732">
        <w:rPr>
          <w:color w:val="010000"/>
          <w:sz w:val="24"/>
          <w:szCs w:val="26"/>
        </w:rPr>
        <w:t>DENİZ'in</w:t>
      </w:r>
      <w:proofErr w:type="spellEnd"/>
      <w:r w:rsidRPr="00214732">
        <w:rPr>
          <w:color w:val="010000"/>
          <w:sz w:val="24"/>
          <w:szCs w:val="26"/>
        </w:rPr>
        <w:t xml:space="preserve"> gönderdiği çiçekler Partiyi temsilen değil kişisel olduğundan parti amaçlarına uygun ve parti tüzel kişiliği adına yapılmış bir harcama olarak kabul edilmemiştir. Bu nedenle </w:t>
      </w:r>
      <w:r w:rsidRPr="00214732">
        <w:rPr>
          <w:b/>
          <w:bCs/>
          <w:color w:val="010000"/>
          <w:sz w:val="24"/>
          <w:szCs w:val="26"/>
        </w:rPr>
        <w:t xml:space="preserve">75 </w:t>
      </w:r>
      <w:r w:rsidRPr="00214732">
        <w:rPr>
          <w:color w:val="010000"/>
          <w:sz w:val="24"/>
          <w:szCs w:val="26"/>
        </w:rPr>
        <w:t>TL ödemenin Hazine'ye gelir kaydedilmesi gerekir.</w:t>
      </w:r>
    </w:p>
    <w:p w:rsidR="00214732" w:rsidRPr="00214732" w:rsidRDefault="00214732" w:rsidP="00214732">
      <w:pPr>
        <w:spacing w:after="200"/>
        <w:ind w:right="283" w:firstLine="709"/>
        <w:jc w:val="both"/>
        <w:rPr>
          <w:color w:val="010000"/>
        </w:rPr>
      </w:pPr>
      <w:r w:rsidRPr="00214732">
        <w:rPr>
          <w:b/>
          <w:bCs/>
          <w:color w:val="010000"/>
          <w:szCs w:val="26"/>
        </w:rPr>
        <w:t>7-</w:t>
      </w:r>
      <w:r w:rsidRPr="00214732">
        <w:rPr>
          <w:color w:val="010000"/>
          <w:szCs w:val="26"/>
        </w:rPr>
        <w:t xml:space="preserve"> </w:t>
      </w:r>
      <w:proofErr w:type="spellStart"/>
      <w:r w:rsidRPr="00214732">
        <w:rPr>
          <w:color w:val="010000"/>
          <w:szCs w:val="26"/>
        </w:rPr>
        <w:t>Habertürk'e</w:t>
      </w:r>
      <w:proofErr w:type="spellEnd"/>
      <w:r w:rsidRPr="00214732">
        <w:rPr>
          <w:color w:val="010000"/>
          <w:szCs w:val="26"/>
        </w:rPr>
        <w:t xml:space="preserve"> (Yeni Kan Medya) avans olarak verilen 90.532 TL'nin hangi tarihte ve hangi iş için verildiği ile avansın kapatıldığı tarihin bildirilmesi istenmiştir.</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overflowPunct/>
        <w:autoSpaceDE/>
        <w:spacing w:after="200"/>
        <w:ind w:right="283" w:firstLine="709"/>
        <w:jc w:val="both"/>
        <w:rPr>
          <w:color w:val="010000"/>
        </w:rPr>
      </w:pPr>
      <w:r w:rsidRPr="00214732">
        <w:rPr>
          <w:color w:val="010000"/>
          <w:szCs w:val="26"/>
        </w:rPr>
        <w:t>Yapılan incelemelerde, söz konusu ödemeye ilişkin olarak kanıtlayıcı herhangi bir belge bulunamamış, avansın içeriği ile kapatılma tarihi Parti görevlilerinden sorulmuş, görevlilerce söz konusu ödemenin raporun düzenlendiği tarihe kadar kapatıldığına dair bir belge ibraz edilmemiştir.</w:t>
      </w:r>
    </w:p>
    <w:p w:rsidR="00214732" w:rsidRPr="00214732" w:rsidRDefault="00214732" w:rsidP="00214732">
      <w:pPr>
        <w:overflowPunct/>
        <w:autoSpaceDE/>
        <w:spacing w:after="200"/>
        <w:ind w:right="283" w:firstLine="709"/>
        <w:jc w:val="both"/>
        <w:rPr>
          <w:color w:val="010000"/>
        </w:rPr>
      </w:pPr>
      <w:r w:rsidRPr="00214732">
        <w:rPr>
          <w:color w:val="010000"/>
          <w:szCs w:val="26"/>
        </w:rPr>
        <w:t>Ödemenin avans hesabına kaydedilmesi Partinin kasasından belgesiz olarak para çıkmış olması gerçeğini etkilemeyecektir.</w:t>
      </w:r>
    </w:p>
    <w:p w:rsidR="00214732" w:rsidRPr="00214732" w:rsidRDefault="00214732" w:rsidP="00214732">
      <w:pPr>
        <w:spacing w:after="200"/>
        <w:ind w:right="283" w:firstLine="709"/>
        <w:jc w:val="both"/>
        <w:rPr>
          <w:color w:val="010000"/>
        </w:rPr>
      </w:pPr>
      <w:r w:rsidRPr="00214732">
        <w:rPr>
          <w:color w:val="010000"/>
          <w:szCs w:val="26"/>
        </w:rPr>
        <w:t xml:space="preserve">Ödemenin yapıldığı tarihten </w:t>
      </w:r>
      <w:proofErr w:type="gramStart"/>
      <w:r w:rsidRPr="00214732">
        <w:rPr>
          <w:color w:val="010000"/>
          <w:szCs w:val="26"/>
        </w:rPr>
        <w:t>bu güne</w:t>
      </w:r>
      <w:proofErr w:type="gramEnd"/>
      <w:r w:rsidRPr="00214732">
        <w:rPr>
          <w:color w:val="010000"/>
          <w:szCs w:val="26"/>
        </w:rPr>
        <w:t xml:space="preserve"> kadar olan sürenin uzunluğu, içeriğe ilişkin belge verilmemesi ve kaydın bu şekilde bırakılması gerçekte bu ödemelerin belgeye dayanmadan yapılan gider olduğunu göstermektedir. 2012 yılı sonuna kadar herhangi bir belge sunulmamış olması durumu dikkate alındığında, bu ödemenin avans olduğu kaydının gerçeği yansıtmadığı sonucuna varılmıştır. Kanıtlayıcı herhangi bir belgeye dayanmaksızın kaydedilen </w:t>
      </w:r>
      <w:r w:rsidRPr="00214732">
        <w:rPr>
          <w:b/>
          <w:bCs/>
          <w:color w:val="010000"/>
          <w:szCs w:val="26"/>
        </w:rPr>
        <w:t xml:space="preserve">90.532 </w:t>
      </w:r>
      <w:r w:rsidRPr="00214732">
        <w:rPr>
          <w:color w:val="010000"/>
          <w:szCs w:val="26"/>
        </w:rPr>
        <w:t>TL'nin Kanun'un öngördüğü anlamda dayanağı olduğu kabul edilmemiştir.</w:t>
      </w:r>
      <w:r w:rsidRPr="00214732">
        <w:rPr>
          <w:rStyle w:val="DipnotBavurusu"/>
          <w:color w:val="010000"/>
          <w:szCs w:val="26"/>
        </w:rPr>
        <w:t xml:space="preserve"> </w:t>
      </w:r>
    </w:p>
    <w:p w:rsidR="00214732" w:rsidRPr="00214732" w:rsidRDefault="00214732" w:rsidP="00214732">
      <w:pPr>
        <w:spacing w:after="200"/>
        <w:ind w:right="283" w:firstLine="709"/>
        <w:jc w:val="both"/>
        <w:rPr>
          <w:color w:val="010000"/>
        </w:rPr>
      </w:pPr>
      <w:r w:rsidRPr="00214732">
        <w:rPr>
          <w:b/>
          <w:bCs/>
          <w:color w:val="010000"/>
          <w:szCs w:val="26"/>
        </w:rPr>
        <w:lastRenderedPageBreak/>
        <w:t>8-</w:t>
      </w:r>
      <w:r w:rsidRPr="00214732">
        <w:rPr>
          <w:color w:val="010000"/>
          <w:szCs w:val="26"/>
        </w:rPr>
        <w:t xml:space="preserve"> Kişi veya firmaların paraları alıp almadığının anlaşılabilmesi için ya imzalı para makbuzu veya banka dekontunun olması gerekir.</w:t>
      </w:r>
    </w:p>
    <w:p w:rsidR="00214732" w:rsidRPr="00214732" w:rsidRDefault="00214732" w:rsidP="00214732">
      <w:pPr>
        <w:spacing w:after="200"/>
        <w:ind w:right="283" w:firstLine="709"/>
        <w:jc w:val="both"/>
        <w:rPr>
          <w:color w:val="010000"/>
        </w:rPr>
      </w:pPr>
      <w:r w:rsidRPr="00214732">
        <w:rPr>
          <w:color w:val="010000"/>
          <w:szCs w:val="26"/>
        </w:rPr>
        <w:t>Ödeme yapılan kişi veya firmaların paraları aldıklarını kanıtlayıcı imzalı para makbuzları veya banka dekontlarının gönderilmesi istenmiştir.</w:t>
      </w:r>
    </w:p>
    <w:p w:rsidR="00214732" w:rsidRPr="00214732" w:rsidRDefault="00214732" w:rsidP="00214732">
      <w:pPr>
        <w:spacing w:after="200"/>
        <w:ind w:right="283" w:firstLine="709"/>
        <w:jc w:val="both"/>
        <w:rPr>
          <w:color w:val="010000"/>
        </w:rPr>
      </w:pPr>
      <w:r w:rsidRPr="00214732">
        <w:rPr>
          <w:b/>
          <w:bCs/>
          <w:color w:val="010000"/>
          <w:szCs w:val="26"/>
        </w:rPr>
        <w:t>Tablo-1</w:t>
      </w:r>
    </w:p>
    <w:tbl>
      <w:tblPr>
        <w:tblW w:w="5000" w:type="pct"/>
        <w:jc w:val="center"/>
        <w:tblCellMar>
          <w:left w:w="0" w:type="dxa"/>
          <w:right w:w="0" w:type="dxa"/>
        </w:tblCellMar>
        <w:tblLook w:val="04A0" w:firstRow="1" w:lastRow="0" w:firstColumn="1" w:lastColumn="0" w:noHBand="0" w:noVBand="1"/>
      </w:tblPr>
      <w:tblGrid>
        <w:gridCol w:w="2550"/>
        <w:gridCol w:w="2213"/>
        <w:gridCol w:w="1987"/>
        <w:gridCol w:w="3010"/>
      </w:tblGrid>
      <w:tr w:rsidR="00214732" w:rsidRPr="00214732" w:rsidTr="00214732">
        <w:trPr>
          <w:jc w:val="center"/>
        </w:trPr>
        <w:tc>
          <w:tcPr>
            <w:tcW w:w="1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1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c>
          <w:tcPr>
            <w:tcW w:w="1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Belge durumu</w:t>
            </w:r>
          </w:p>
        </w:tc>
      </w:tr>
      <w:tr w:rsidR="00214732" w:rsidRPr="00214732" w:rsidTr="00214732">
        <w:trPr>
          <w:jc w:val="center"/>
        </w:trPr>
        <w:tc>
          <w:tcPr>
            <w:tcW w:w="1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10.1.2009/3</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Satıcılara yapılan ödemeler</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690</w:t>
            </w:r>
          </w:p>
        </w:tc>
        <w:tc>
          <w:tcPr>
            <w:tcW w:w="15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Ödendiğine dair makbuz/dekont bulunmamaktadır.</w:t>
            </w:r>
          </w:p>
        </w:tc>
      </w:tr>
      <w:tr w:rsidR="00214732" w:rsidRPr="00214732" w:rsidTr="00214732">
        <w:trPr>
          <w:jc w:val="center"/>
        </w:trPr>
        <w:tc>
          <w:tcPr>
            <w:tcW w:w="1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10.3.2009/19</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Satıcılara yapılan ödemeler</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2.212,5</w:t>
            </w:r>
          </w:p>
        </w:tc>
        <w:tc>
          <w:tcPr>
            <w:tcW w:w="15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Ödendiğine dair makbuz/dekont bulunmamaktadır.</w:t>
            </w:r>
          </w:p>
        </w:tc>
      </w:tr>
      <w:tr w:rsidR="00214732" w:rsidRPr="00214732" w:rsidTr="00214732">
        <w:trPr>
          <w:jc w:val="center"/>
        </w:trPr>
        <w:tc>
          <w:tcPr>
            <w:tcW w:w="1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Toplam</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 xml:space="preserve"> </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2.902,5</w:t>
            </w:r>
          </w:p>
        </w:tc>
        <w:tc>
          <w:tcPr>
            <w:tcW w:w="1542"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 xml:space="preserve"> </w:t>
            </w:r>
          </w:p>
        </w:tc>
      </w:tr>
    </w:tbl>
    <w:p w:rsidR="00214732" w:rsidRPr="00214732" w:rsidRDefault="00214732" w:rsidP="00214732">
      <w:pPr>
        <w:spacing w:after="200"/>
        <w:ind w:right="283" w:firstLine="709"/>
        <w:jc w:val="both"/>
        <w:rPr>
          <w:color w:val="010000"/>
        </w:rPr>
      </w:pPr>
      <w:r w:rsidRPr="00214732">
        <w:rPr>
          <w:b/>
          <w:bCs/>
          <w:color w:val="010000"/>
          <w:szCs w:val="26"/>
        </w:rPr>
        <w:t>Maaş Ödemeleri (Tablo-2)</w:t>
      </w:r>
    </w:p>
    <w:tbl>
      <w:tblPr>
        <w:tblW w:w="5000" w:type="pct"/>
        <w:jc w:val="center"/>
        <w:tblCellMar>
          <w:left w:w="0" w:type="dxa"/>
          <w:right w:w="0" w:type="dxa"/>
        </w:tblCellMar>
        <w:tblLook w:val="04A0" w:firstRow="1" w:lastRow="0" w:firstColumn="1" w:lastColumn="0" w:noHBand="0" w:noVBand="1"/>
      </w:tblPr>
      <w:tblGrid>
        <w:gridCol w:w="2582"/>
        <w:gridCol w:w="2455"/>
        <w:gridCol w:w="2135"/>
        <w:gridCol w:w="2588"/>
      </w:tblGrid>
      <w:tr w:rsidR="00214732" w:rsidRPr="00214732" w:rsidTr="00214732">
        <w:trPr>
          <w:jc w:val="center"/>
        </w:trPr>
        <w:tc>
          <w:tcPr>
            <w:tcW w:w="13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 xml:space="preserve">Yevmiye tarih ve </w:t>
            </w:r>
            <w:proofErr w:type="spellStart"/>
            <w:r w:rsidRPr="00214732">
              <w:rPr>
                <w:b/>
                <w:bCs/>
                <w:color w:val="010000"/>
                <w:szCs w:val="22"/>
              </w:rPr>
              <w:t>no</w:t>
            </w:r>
            <w:proofErr w:type="spellEnd"/>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İçerik</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Tutar</w:t>
            </w:r>
          </w:p>
        </w:tc>
        <w:tc>
          <w:tcPr>
            <w:tcW w:w="1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Belge durumu</w:t>
            </w:r>
          </w:p>
        </w:tc>
      </w:tr>
      <w:tr w:rsidR="00214732" w:rsidRPr="00214732" w:rsidTr="00214732">
        <w:trPr>
          <w:jc w:val="center"/>
        </w:trPr>
        <w:tc>
          <w:tcPr>
            <w:tcW w:w="1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10.1.2009/3</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Aralık 2008 ücret ödemesi</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1.509,86</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Belge bulunmamaktadır.</w:t>
            </w:r>
          </w:p>
        </w:tc>
      </w:tr>
      <w:tr w:rsidR="00214732" w:rsidRPr="00214732" w:rsidTr="00214732">
        <w:trPr>
          <w:jc w:val="center"/>
        </w:trPr>
        <w:tc>
          <w:tcPr>
            <w:tcW w:w="1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10.2.2009/12</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Ocak 2009 ücret ödemesi</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1.054,26</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Belge bulunmamaktadır.</w:t>
            </w:r>
          </w:p>
        </w:tc>
      </w:tr>
      <w:tr w:rsidR="00214732" w:rsidRPr="00214732" w:rsidTr="00214732">
        <w:trPr>
          <w:jc w:val="center"/>
        </w:trPr>
        <w:tc>
          <w:tcPr>
            <w:tcW w:w="1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10.3.2009/19</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Şubat Mart 2009 ücret ödemesi</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2.108,52</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Belge bulunmamaktadır.</w:t>
            </w:r>
          </w:p>
        </w:tc>
      </w:tr>
      <w:tr w:rsidR="00214732" w:rsidRPr="00214732" w:rsidTr="00214732">
        <w:trPr>
          <w:jc w:val="center"/>
        </w:trPr>
        <w:tc>
          <w:tcPr>
            <w:tcW w:w="1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Toplam</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 xml:space="preserve">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22"/>
              </w:rPr>
              <w:t>4.672,64</w:t>
            </w:r>
          </w:p>
        </w:tc>
        <w:tc>
          <w:tcPr>
            <w:tcW w:w="1326"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22"/>
              </w:rPr>
              <w:t xml:space="preserve"> </w:t>
            </w:r>
          </w:p>
        </w:tc>
      </w:tr>
    </w:tbl>
    <w:p w:rsidR="00214732" w:rsidRDefault="00214732" w:rsidP="00214732">
      <w:pPr>
        <w:spacing w:after="200"/>
        <w:ind w:right="283" w:firstLine="709"/>
        <w:jc w:val="both"/>
        <w:rPr>
          <w:color w:val="010000"/>
          <w:szCs w:val="26"/>
        </w:rPr>
      </w:pP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İstenen imzalı para makbuzu, banka dekontu veya ödemelerin yapıldığını kanıtlayıcı belgeler gönderilmediğinden </w:t>
      </w:r>
      <w:r w:rsidRPr="00214732">
        <w:rPr>
          <w:b/>
          <w:bCs/>
          <w:color w:val="010000"/>
          <w:szCs w:val="26"/>
        </w:rPr>
        <w:t xml:space="preserve">7.575,14 </w:t>
      </w:r>
      <w:r w:rsidRPr="00214732">
        <w:rPr>
          <w:color w:val="010000"/>
          <w:szCs w:val="26"/>
        </w:rPr>
        <w:t xml:space="preserve">TL'nin Hazine'ye </w:t>
      </w:r>
      <w:proofErr w:type="spellStart"/>
      <w:r w:rsidRPr="00214732">
        <w:rPr>
          <w:color w:val="010000"/>
          <w:szCs w:val="26"/>
        </w:rPr>
        <w:t>irad</w:t>
      </w:r>
      <w:proofErr w:type="spellEnd"/>
      <w:r w:rsidRPr="00214732">
        <w:rPr>
          <w:color w:val="010000"/>
          <w:szCs w:val="26"/>
        </w:rPr>
        <w:t xml:space="preserve"> kaydedilmesi gerekir.</w:t>
      </w:r>
    </w:p>
    <w:p w:rsidR="00214732" w:rsidRPr="00214732" w:rsidRDefault="00214732" w:rsidP="00214732">
      <w:pPr>
        <w:spacing w:after="200"/>
        <w:ind w:right="283" w:firstLine="709"/>
        <w:jc w:val="both"/>
        <w:rPr>
          <w:color w:val="010000"/>
        </w:rPr>
      </w:pPr>
      <w:r w:rsidRPr="00214732">
        <w:rPr>
          <w:b/>
          <w:bCs/>
          <w:color w:val="010000"/>
          <w:szCs w:val="26"/>
        </w:rPr>
        <w:t>9-</w:t>
      </w:r>
      <w:r w:rsidRPr="00214732">
        <w:rPr>
          <w:color w:val="010000"/>
          <w:szCs w:val="26"/>
        </w:rPr>
        <w:t xml:space="preserve"> Parti Genel Merkezinin binası kiralıktır. Parti ile kiraya veren arasında imzalanan sözleşmenin gönderilmesi, tutanak ile ödenen kira ödemelerinin hangi ay ve yılları kapsadığının </w:t>
      </w:r>
      <w:r w:rsidRPr="00214732">
        <w:rPr>
          <w:color w:val="010000"/>
          <w:szCs w:val="26"/>
        </w:rPr>
        <w:lastRenderedPageBreak/>
        <w:t xml:space="preserve">belirtilmesi, yapılan kira ödemelerinin 268 seri </w:t>
      </w:r>
      <w:proofErr w:type="spellStart"/>
      <w:r w:rsidRPr="00214732">
        <w:rPr>
          <w:color w:val="010000"/>
          <w:szCs w:val="26"/>
        </w:rPr>
        <w:t>nolu</w:t>
      </w:r>
      <w:proofErr w:type="spellEnd"/>
      <w:r w:rsidRPr="00214732">
        <w:rPr>
          <w:color w:val="010000"/>
          <w:szCs w:val="26"/>
        </w:rPr>
        <w:t xml:space="preserve"> Gelir Vergisi Genel Tebliğinde belirtildiği üzere banka veya PTT aracılığıyla yapılmama nedeni sorulmuştur.</w:t>
      </w:r>
    </w:p>
    <w:p w:rsidR="00214732" w:rsidRPr="00214732" w:rsidRDefault="00214732" w:rsidP="00214732">
      <w:pPr>
        <w:spacing w:after="200"/>
        <w:ind w:right="283" w:firstLine="709"/>
        <w:jc w:val="both"/>
        <w:rPr>
          <w:color w:val="010000"/>
        </w:rPr>
      </w:pPr>
      <w:r w:rsidRPr="00214732">
        <w:rPr>
          <w:b/>
          <w:bCs/>
          <w:color w:val="010000"/>
          <w:szCs w:val="26"/>
        </w:rPr>
        <w:t>Kira Ödemeleri</w:t>
      </w:r>
    </w:p>
    <w:tbl>
      <w:tblPr>
        <w:tblW w:w="5000" w:type="pct"/>
        <w:jc w:val="center"/>
        <w:tblCellMar>
          <w:left w:w="0" w:type="dxa"/>
          <w:right w:w="0" w:type="dxa"/>
        </w:tblCellMar>
        <w:tblLook w:val="04A0" w:firstRow="1" w:lastRow="0" w:firstColumn="1" w:lastColumn="0" w:noHBand="0" w:noVBand="1"/>
      </w:tblPr>
      <w:tblGrid>
        <w:gridCol w:w="2591"/>
        <w:gridCol w:w="3160"/>
        <w:gridCol w:w="1786"/>
        <w:gridCol w:w="2223"/>
      </w:tblGrid>
      <w:tr w:rsidR="00214732" w:rsidRPr="00214732" w:rsidTr="00214732">
        <w:trPr>
          <w:jc w:val="center"/>
        </w:trPr>
        <w:tc>
          <w:tcPr>
            <w:tcW w:w="13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 xml:space="preserve">Yevmiye tarih ve </w:t>
            </w:r>
            <w:proofErr w:type="spellStart"/>
            <w:r w:rsidRPr="00214732">
              <w:rPr>
                <w:b/>
                <w:bCs/>
                <w:color w:val="010000"/>
                <w:szCs w:val="16"/>
              </w:rPr>
              <w:t>no</w:t>
            </w:r>
            <w:proofErr w:type="spellEnd"/>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İçerik</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Tutar</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b/>
                <w:bCs/>
                <w:color w:val="010000"/>
                <w:szCs w:val="16"/>
              </w:rPr>
              <w:t>Belge durumu</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30.1.2009/10</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23.000</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Ödendiğine dair A4 kağıdına yazılmış Tutanak başlıklı </w:t>
            </w:r>
            <w:proofErr w:type="gramStart"/>
            <w:r w:rsidRPr="00214732">
              <w:rPr>
                <w:color w:val="010000"/>
                <w:szCs w:val="16"/>
              </w:rPr>
              <w:t>kağıt</w:t>
            </w:r>
            <w:proofErr w:type="gramEnd"/>
            <w:r w:rsidRPr="00214732">
              <w:rPr>
                <w:color w:val="010000"/>
                <w:szCs w:val="16"/>
              </w:rPr>
              <w:t xml:space="preserve"> bulunmaktadır.</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31.3.2009/26</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45.885</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Ödendiğine dair A4 kağıdına yazılmış Tutanak başlıklı </w:t>
            </w:r>
            <w:proofErr w:type="gramStart"/>
            <w:r w:rsidRPr="00214732">
              <w:rPr>
                <w:color w:val="010000"/>
                <w:szCs w:val="16"/>
              </w:rPr>
              <w:t>kağıt</w:t>
            </w:r>
            <w:proofErr w:type="gramEnd"/>
            <w:r w:rsidRPr="00214732">
              <w:rPr>
                <w:color w:val="010000"/>
                <w:szCs w:val="16"/>
              </w:rPr>
              <w:t xml:space="preserve"> bulunmaktadır. </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2.9.2009/124</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3.750</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Ödendiğine dair banka dekontu bulunmaktadır. </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29.9.2009/141</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29.9.2009/29.10.2009 dönemi 1 aylık kira ödemesi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4.000</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Ödendiğine dair banka dekontu bulunmaktadır.</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14.10.2009/150</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Kira bedeline mahsuben</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2.000</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Ödendiğine dair banka dekontu bulunmaktadır.</w:t>
            </w:r>
          </w:p>
        </w:tc>
      </w:tr>
      <w:tr w:rsidR="00214732" w:rsidRPr="00214732" w:rsidTr="00214732">
        <w:trPr>
          <w:jc w:val="center"/>
        </w:trPr>
        <w:tc>
          <w:tcPr>
            <w:tcW w:w="1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14.12.2009/191</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 xml:space="preserve">Eylül Ekim ayına mahsuben kira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6.972</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214732" w:rsidRPr="00214732" w:rsidRDefault="00214732" w:rsidP="00214732">
            <w:pPr>
              <w:spacing w:before="240" w:after="240"/>
              <w:jc w:val="center"/>
              <w:rPr>
                <w:color w:val="010000"/>
              </w:rPr>
            </w:pPr>
            <w:r w:rsidRPr="00214732">
              <w:rPr>
                <w:color w:val="010000"/>
                <w:szCs w:val="16"/>
              </w:rPr>
              <w:t>Ödendiğine dair banka dekontu bulunmaktadır.</w:t>
            </w:r>
          </w:p>
        </w:tc>
      </w:tr>
    </w:tbl>
    <w:p w:rsidR="00214732" w:rsidRDefault="00214732" w:rsidP="00214732">
      <w:pPr>
        <w:spacing w:after="200"/>
        <w:ind w:right="283" w:firstLine="709"/>
        <w:jc w:val="both"/>
        <w:rPr>
          <w:color w:val="010000"/>
          <w:szCs w:val="26"/>
        </w:rPr>
      </w:pP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29.7.2008 günlü, 26951 sayılı Resmî </w:t>
      </w:r>
      <w:proofErr w:type="spellStart"/>
      <w:r w:rsidRPr="00214732">
        <w:rPr>
          <w:color w:val="010000"/>
          <w:szCs w:val="26"/>
        </w:rPr>
        <w:t>Gazete'de</w:t>
      </w:r>
      <w:proofErr w:type="spellEnd"/>
      <w:r w:rsidRPr="00214732">
        <w:rPr>
          <w:color w:val="010000"/>
          <w:szCs w:val="26"/>
        </w:rPr>
        <w:t xml:space="preserve"> yayınlanan 268 seri </w:t>
      </w:r>
      <w:proofErr w:type="spellStart"/>
      <w:r w:rsidRPr="00214732">
        <w:rPr>
          <w:color w:val="010000"/>
          <w:szCs w:val="26"/>
        </w:rPr>
        <w:t>nolu</w:t>
      </w:r>
      <w:proofErr w:type="spellEnd"/>
      <w:r w:rsidRPr="00214732">
        <w:rPr>
          <w:color w:val="010000"/>
          <w:szCs w:val="26"/>
        </w:rPr>
        <w:t xml:space="preserve"> Gelir Vergisi Genel Tebliğine göre, işyerlerinde, işyerini kiraya verenler ile kiracıların kiraya ilişkin tahsilat ve ödemelerinin 1.11.2008 tarihinden itibaren banka veya Posta ve Telgraf Teşkilatı Genel Müdürlüğü tarafından düzenlenen belgelerle tevsik edilmesi zorunluluğu getirilmiştir. </w:t>
      </w:r>
    </w:p>
    <w:p w:rsidR="00214732" w:rsidRPr="00214732" w:rsidRDefault="00214732" w:rsidP="00214732">
      <w:pPr>
        <w:spacing w:after="200"/>
        <w:ind w:right="283" w:firstLine="709"/>
        <w:jc w:val="both"/>
        <w:rPr>
          <w:color w:val="010000"/>
        </w:rPr>
      </w:pPr>
      <w:r w:rsidRPr="00214732">
        <w:rPr>
          <w:color w:val="010000"/>
          <w:szCs w:val="26"/>
        </w:rPr>
        <w:t>Parti kiraya veren kişilere 30.1.2009 tarihli A4 kağıdına yazılmış tutanak yazısıyla 23.000 TL, 18.2.2009 tarihli A4 kağıdına yazılmış tutanak yazısıyla 45.885 TL ödemiştir. Ödemeler banka veya PTT aracılığıyla yapılmamıştır.</w:t>
      </w:r>
    </w:p>
    <w:p w:rsidR="00214732" w:rsidRPr="00214732" w:rsidRDefault="00214732" w:rsidP="00214732">
      <w:pPr>
        <w:spacing w:after="200"/>
        <w:ind w:right="283" w:firstLine="709"/>
        <w:jc w:val="both"/>
        <w:rPr>
          <w:color w:val="010000"/>
        </w:rPr>
      </w:pPr>
      <w:r w:rsidRPr="00214732">
        <w:rPr>
          <w:color w:val="010000"/>
          <w:szCs w:val="26"/>
        </w:rPr>
        <w:lastRenderedPageBreak/>
        <w:t xml:space="preserve">Kira ödemeleri kanıtlayıcı belgeler olmadan tutanak yazılı </w:t>
      </w:r>
      <w:proofErr w:type="gramStart"/>
      <w:r w:rsidRPr="00214732">
        <w:rPr>
          <w:color w:val="010000"/>
          <w:szCs w:val="26"/>
        </w:rPr>
        <w:t>kağıda</w:t>
      </w:r>
      <w:proofErr w:type="gramEnd"/>
      <w:r w:rsidRPr="00214732">
        <w:rPr>
          <w:color w:val="010000"/>
          <w:szCs w:val="26"/>
        </w:rPr>
        <w:t xml:space="preserve"> istinaden yapılmıştır.</w:t>
      </w:r>
    </w:p>
    <w:p w:rsidR="00214732" w:rsidRPr="00214732" w:rsidRDefault="00214732" w:rsidP="00214732">
      <w:pPr>
        <w:spacing w:after="200"/>
        <w:ind w:right="283" w:firstLine="709"/>
        <w:jc w:val="both"/>
        <w:rPr>
          <w:color w:val="010000"/>
        </w:rPr>
      </w:pPr>
      <w:r w:rsidRPr="00214732">
        <w:rPr>
          <w:color w:val="010000"/>
          <w:szCs w:val="26"/>
        </w:rPr>
        <w:t xml:space="preserve">Kira sözleşmelerinin yazılı olma zorunluluğu bulunmamakla birlikte ispat açısından yazılı olmaları gerekir. Yasal düzenlemeye göre kira sözleşmesinin yazılı olma zorunluluğu bulunmamasına </w:t>
      </w:r>
      <w:proofErr w:type="gramStart"/>
      <w:r w:rsidRPr="00214732">
        <w:rPr>
          <w:color w:val="010000"/>
          <w:szCs w:val="26"/>
        </w:rPr>
        <w:t>karşın,</w:t>
      </w:r>
      <w:proofErr w:type="gramEnd"/>
      <w:r w:rsidRPr="00214732">
        <w:rPr>
          <w:color w:val="010000"/>
          <w:szCs w:val="26"/>
        </w:rPr>
        <w:t xml:space="preserve"> gerek kiracının ve gerekse kiraya verenin haklarını doğması muhtemel bir uyuşmazlıkta koruyabilmek için yazılı olması gerekmektedir. Vergilendirme yönünden ise kişiler üçüncü kişilerle olan vergisel ilişkilerini kanıtlamak zorunda olduklarından, bu sözleşmelerin de 213 sayılı Kanun'un 227. maddesi uyarınca ispat edici belge olarak yazılı düzenlenmiş bulunması gerekmektedir. Kira ödemelerinde kira sözleşmesi ile paranın ödendiği veya alındığını gösteren belgeler kanıtlayıcı belgedir.</w:t>
      </w:r>
    </w:p>
    <w:p w:rsidR="00214732" w:rsidRPr="00214732" w:rsidRDefault="00214732" w:rsidP="00214732">
      <w:pPr>
        <w:spacing w:after="200"/>
        <w:ind w:right="283" w:firstLine="709"/>
        <w:jc w:val="both"/>
        <w:rPr>
          <w:color w:val="010000"/>
        </w:rPr>
      </w:pPr>
      <w:r w:rsidRPr="00214732">
        <w:rPr>
          <w:color w:val="010000"/>
          <w:szCs w:val="26"/>
        </w:rPr>
        <w:t xml:space="preserve">Kira sözleşmesi ile paranın ödendiğini gösteren kanunen belirlenmiş kanıtlayıcı belgeler olmadan yapılan </w:t>
      </w:r>
      <w:r w:rsidRPr="00214732">
        <w:rPr>
          <w:b/>
          <w:bCs/>
          <w:color w:val="010000"/>
          <w:szCs w:val="26"/>
        </w:rPr>
        <w:t xml:space="preserve">68.885 </w:t>
      </w:r>
      <w:r w:rsidRPr="00214732">
        <w:rPr>
          <w:color w:val="010000"/>
          <w:szCs w:val="26"/>
        </w:rPr>
        <w:t>TL gider olarak kabul edilmemiştir.</w:t>
      </w:r>
    </w:p>
    <w:p w:rsidR="00214732" w:rsidRPr="00214732" w:rsidRDefault="00214732" w:rsidP="00214732">
      <w:pPr>
        <w:spacing w:after="200"/>
        <w:ind w:right="283" w:firstLine="709"/>
        <w:jc w:val="both"/>
        <w:rPr>
          <w:color w:val="010000"/>
        </w:rPr>
      </w:pPr>
      <w:r w:rsidRPr="00214732">
        <w:rPr>
          <w:b/>
          <w:bCs/>
          <w:color w:val="010000"/>
          <w:szCs w:val="26"/>
        </w:rPr>
        <w:t>10-</w:t>
      </w:r>
      <w:r w:rsidRPr="00214732">
        <w:rPr>
          <w:color w:val="010000"/>
          <w:szCs w:val="26"/>
        </w:rPr>
        <w:t xml:space="preserve"> 10.3.2009 tarih ve 20 </w:t>
      </w:r>
      <w:proofErr w:type="spellStart"/>
      <w:r w:rsidRPr="00214732">
        <w:rPr>
          <w:color w:val="010000"/>
          <w:szCs w:val="26"/>
        </w:rPr>
        <w:t>nolu</w:t>
      </w:r>
      <w:proofErr w:type="spellEnd"/>
      <w:r w:rsidRPr="00214732">
        <w:rPr>
          <w:color w:val="010000"/>
          <w:szCs w:val="26"/>
        </w:rPr>
        <w:t xml:space="preserve"> yevmiyede 4.3.2009 tarih ve 900742 /742 </w:t>
      </w:r>
      <w:proofErr w:type="spellStart"/>
      <w:r w:rsidRPr="00214732">
        <w:rPr>
          <w:color w:val="010000"/>
          <w:szCs w:val="26"/>
        </w:rPr>
        <w:t>nolu</w:t>
      </w:r>
      <w:proofErr w:type="spellEnd"/>
      <w:r w:rsidRPr="00214732">
        <w:rPr>
          <w:color w:val="010000"/>
          <w:szCs w:val="26"/>
        </w:rPr>
        <w:t xml:space="preserve"> </w:t>
      </w:r>
      <w:proofErr w:type="spellStart"/>
      <w:r w:rsidRPr="00214732">
        <w:rPr>
          <w:color w:val="010000"/>
          <w:szCs w:val="26"/>
        </w:rPr>
        <w:t>Muhakemat</w:t>
      </w:r>
      <w:proofErr w:type="spellEnd"/>
      <w:r w:rsidRPr="00214732">
        <w:rPr>
          <w:color w:val="010000"/>
          <w:szCs w:val="26"/>
        </w:rPr>
        <w:t xml:space="preserve"> Müdürlüğü muhasebe yetkilisi mutemet alındısı karşılığında Maliye Bakanlığı Merkez saymanlık müdürlüğüne 12.347,50 TL dava açma ücreti olarak 12.634,30 TL ve masraf olarak 18,20 TL yatırılmıştır. Yatırılan paraların içeriğine ilişkin ayrıntılı açıklama yapılması istenmiştir.</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Parti yetkililerince istenen bilgi verilmediği için açılan davanın içeriği ve siyasi parti faaliyeti ile ilgili olup olmadığı anlaşılamadığından toplam </w:t>
      </w:r>
      <w:r w:rsidRPr="00214732">
        <w:rPr>
          <w:b/>
          <w:bCs/>
          <w:color w:val="010000"/>
          <w:szCs w:val="26"/>
        </w:rPr>
        <w:t xml:space="preserve">25.000 </w:t>
      </w:r>
      <w:r w:rsidRPr="00214732">
        <w:rPr>
          <w:color w:val="010000"/>
          <w:szCs w:val="26"/>
        </w:rPr>
        <w:t xml:space="preserve">TL'nin Hazine'ye gelir kaydedilmesi gerekir. </w:t>
      </w:r>
    </w:p>
    <w:p w:rsidR="00214732" w:rsidRPr="00214732" w:rsidRDefault="00214732" w:rsidP="00214732">
      <w:pPr>
        <w:spacing w:after="200"/>
        <w:ind w:right="283" w:firstLine="709"/>
        <w:jc w:val="both"/>
        <w:rPr>
          <w:color w:val="010000"/>
        </w:rPr>
      </w:pPr>
      <w:r w:rsidRPr="00214732">
        <w:rPr>
          <w:b/>
          <w:bCs/>
          <w:color w:val="010000"/>
          <w:szCs w:val="26"/>
        </w:rPr>
        <w:t xml:space="preserve">11- </w:t>
      </w:r>
      <w:r w:rsidRPr="00214732">
        <w:rPr>
          <w:color w:val="010000"/>
          <w:szCs w:val="26"/>
        </w:rPr>
        <w:t xml:space="preserve">9.9.2009 tarih ve 129 </w:t>
      </w:r>
      <w:proofErr w:type="spellStart"/>
      <w:r w:rsidRPr="00214732">
        <w:rPr>
          <w:color w:val="010000"/>
          <w:szCs w:val="26"/>
        </w:rPr>
        <w:t>nolu</w:t>
      </w:r>
      <w:proofErr w:type="spellEnd"/>
      <w:r w:rsidRPr="00214732">
        <w:rPr>
          <w:color w:val="010000"/>
          <w:szCs w:val="26"/>
        </w:rPr>
        <w:t xml:space="preserve"> yevmiyede usulsüzlük ve gecikme Anayasa Mahkemesi 2005/33 olarak 31.683,31 TL gider yazılmıştır. Gider kaydedilen tutara ilişkin ayrıntılı açıklama yapılması istenmiştir.</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 xml:space="preserve">Parti yetkililerince istenen bilgi verilmediği için içeriği anlaşılamamıştır. Ancak Partinin 2009 yılı gelir-gider tablosunda 31.683,31 TL Anayasa Mahkemesinin usulsüzlük cezasının gecikme faizi olarak yer almıştır. Bu bilgiye göre söz konusu rakam gecikme faizine ilişkindir. Dolayısıyla </w:t>
      </w:r>
      <w:r w:rsidRPr="00214732">
        <w:rPr>
          <w:b/>
          <w:bCs/>
          <w:color w:val="010000"/>
          <w:szCs w:val="26"/>
        </w:rPr>
        <w:t xml:space="preserve">31.683,31 </w:t>
      </w:r>
      <w:r w:rsidRPr="00214732">
        <w:rPr>
          <w:color w:val="010000"/>
          <w:szCs w:val="26"/>
        </w:rPr>
        <w:t xml:space="preserve">TL'nin Hazine'ye </w:t>
      </w:r>
      <w:proofErr w:type="spellStart"/>
      <w:r w:rsidRPr="00214732">
        <w:rPr>
          <w:color w:val="010000"/>
          <w:szCs w:val="26"/>
        </w:rPr>
        <w:t>irad</w:t>
      </w:r>
      <w:proofErr w:type="spellEnd"/>
      <w:r w:rsidRPr="00214732">
        <w:rPr>
          <w:color w:val="010000"/>
          <w:szCs w:val="26"/>
        </w:rPr>
        <w:t xml:space="preserve"> kaydedilmesi gerekir. </w:t>
      </w:r>
    </w:p>
    <w:p w:rsidR="00214732" w:rsidRPr="00214732" w:rsidRDefault="00214732" w:rsidP="00214732">
      <w:pPr>
        <w:spacing w:after="200"/>
        <w:ind w:right="283" w:firstLine="709"/>
        <w:jc w:val="both"/>
        <w:rPr>
          <w:color w:val="010000"/>
        </w:rPr>
      </w:pPr>
      <w:r w:rsidRPr="00214732">
        <w:rPr>
          <w:b/>
          <w:bCs/>
          <w:color w:val="010000"/>
          <w:szCs w:val="26"/>
        </w:rPr>
        <w:t>12-</w:t>
      </w:r>
      <w:r w:rsidRPr="00214732">
        <w:rPr>
          <w:color w:val="010000"/>
          <w:szCs w:val="26"/>
        </w:rPr>
        <w:t xml:space="preserve"> 2008 yılından devreden kasa banka bilgileri ile 2010 yılına devreden kasa ve banka bilgilerinin bildirilmesi istenmiştir.</w:t>
      </w:r>
    </w:p>
    <w:p w:rsidR="00214732" w:rsidRPr="00214732" w:rsidRDefault="00214732" w:rsidP="00214732">
      <w:pPr>
        <w:spacing w:after="200"/>
        <w:ind w:right="283" w:firstLine="709"/>
        <w:jc w:val="both"/>
        <w:rPr>
          <w:color w:val="010000"/>
        </w:rPr>
      </w:pPr>
      <w:r w:rsidRPr="00214732">
        <w:rPr>
          <w:color w:val="010000"/>
          <w:szCs w:val="26"/>
        </w:rPr>
        <w:t>Parti yetkilileri bu maddede belirtilen hususa cevap vermemişlerdir.</w:t>
      </w:r>
    </w:p>
    <w:p w:rsidR="00214732" w:rsidRPr="00214732" w:rsidRDefault="00214732" w:rsidP="00214732">
      <w:pPr>
        <w:spacing w:after="200"/>
        <w:ind w:right="283" w:firstLine="709"/>
        <w:jc w:val="both"/>
        <w:rPr>
          <w:color w:val="010000"/>
        </w:rPr>
      </w:pPr>
      <w:r w:rsidRPr="00214732">
        <w:rPr>
          <w:color w:val="010000"/>
          <w:szCs w:val="26"/>
        </w:rPr>
        <w:t>Parti hesabında devreden kasa ve banka bilgileri bilinemediğinden kontrolünün yapılması da mümkün olmamıştır.</w:t>
      </w:r>
    </w:p>
    <w:p w:rsidR="00214732" w:rsidRPr="00214732" w:rsidRDefault="00214732" w:rsidP="00214732">
      <w:pPr>
        <w:spacing w:after="200"/>
        <w:ind w:right="283" w:firstLine="709"/>
        <w:jc w:val="both"/>
        <w:rPr>
          <w:color w:val="010000"/>
        </w:rPr>
      </w:pPr>
      <w:r w:rsidRPr="00214732">
        <w:rPr>
          <w:color w:val="010000"/>
          <w:szCs w:val="26"/>
        </w:rPr>
        <w:t>Mahkemeye istenen bilgilerin istendiği şekliyle verilmemesi inceleme ve araştırmayı engellemeye yönelik eylemler olduğundan 2820 sayılı Kanun'un 111. maddesinin (c) fıkrasına istinaden gerekli işlemlerin yapılmasını temin için Ankara Cumhuriyet Başsavcılığına suç duyurusunda bulunulması gerekir.</w:t>
      </w:r>
    </w:p>
    <w:p w:rsidR="00214732" w:rsidRPr="00214732" w:rsidRDefault="00214732" w:rsidP="00214732">
      <w:pPr>
        <w:spacing w:after="200"/>
        <w:ind w:right="283" w:firstLine="709"/>
        <w:jc w:val="both"/>
        <w:rPr>
          <w:color w:val="010000"/>
        </w:rPr>
      </w:pPr>
      <w:r w:rsidRPr="00214732">
        <w:rPr>
          <w:b/>
          <w:bCs/>
          <w:color w:val="010000"/>
          <w:szCs w:val="26"/>
        </w:rPr>
        <w:t>2- İl Örgütleri Giderleri</w:t>
      </w:r>
    </w:p>
    <w:p w:rsidR="00214732" w:rsidRPr="00214732" w:rsidRDefault="00214732" w:rsidP="00214732">
      <w:pPr>
        <w:spacing w:after="200"/>
        <w:ind w:right="283" w:firstLine="709"/>
        <w:jc w:val="both"/>
        <w:rPr>
          <w:color w:val="010000"/>
        </w:rPr>
      </w:pPr>
      <w:r w:rsidRPr="00214732">
        <w:rPr>
          <w:color w:val="010000"/>
          <w:szCs w:val="26"/>
        </w:rPr>
        <w:t>Parti il örgütlerinden Çorum il başkanlığının giderleri 4.947,1 TL ve Manisa il başkanlığının giderleri 2.895,69 TL olarak gösterilmiştir.</w:t>
      </w:r>
    </w:p>
    <w:p w:rsidR="00214732" w:rsidRPr="00214732" w:rsidRDefault="00214732" w:rsidP="00214732">
      <w:pPr>
        <w:spacing w:after="200"/>
        <w:ind w:right="283" w:firstLine="709"/>
        <w:jc w:val="both"/>
        <w:rPr>
          <w:color w:val="010000"/>
        </w:rPr>
      </w:pPr>
      <w:r w:rsidRPr="00214732">
        <w:rPr>
          <w:color w:val="010000"/>
          <w:szCs w:val="26"/>
        </w:rPr>
        <w:lastRenderedPageBreak/>
        <w:t>Parti il örgütlerinden 67 ilin herhangi bir gideri bulunmamaktadır.</w:t>
      </w:r>
    </w:p>
    <w:p w:rsidR="00214732" w:rsidRPr="00214732" w:rsidRDefault="00214732" w:rsidP="00214732">
      <w:pPr>
        <w:spacing w:after="200"/>
        <w:ind w:right="283" w:firstLine="709"/>
        <w:jc w:val="both"/>
        <w:rPr>
          <w:color w:val="010000"/>
        </w:rPr>
      </w:pPr>
      <w:r w:rsidRPr="00214732">
        <w:rPr>
          <w:b/>
          <w:bCs/>
          <w:color w:val="010000"/>
          <w:szCs w:val="26"/>
        </w:rPr>
        <w:t>D- Parti Mallarının İncelenmesi</w:t>
      </w:r>
    </w:p>
    <w:p w:rsidR="00214732" w:rsidRPr="00214732" w:rsidRDefault="00214732" w:rsidP="00214732">
      <w:pPr>
        <w:spacing w:after="200"/>
        <w:ind w:right="283" w:firstLine="709"/>
        <w:jc w:val="both"/>
        <w:rPr>
          <w:color w:val="010000"/>
        </w:rPr>
      </w:pPr>
      <w:r w:rsidRPr="00214732">
        <w:rPr>
          <w:color w:val="010000"/>
          <w:szCs w:val="26"/>
        </w:rPr>
        <w:t>Partinin defter ve belgeleri üzerinde yapılan incelemede 2009 yılında herhangi bir taşınmaz ile değeri yüz lirayı aşan taşınır mal, menkul kıymet ve her türlü hak ediniminin olmadığı anlaşılmaktadır.</w:t>
      </w:r>
    </w:p>
    <w:p w:rsidR="00214732" w:rsidRPr="00214732" w:rsidRDefault="00214732" w:rsidP="00214732">
      <w:pPr>
        <w:spacing w:after="200"/>
        <w:ind w:right="283" w:firstLine="709"/>
        <w:jc w:val="both"/>
        <w:rPr>
          <w:color w:val="010000"/>
        </w:rPr>
      </w:pPr>
      <w:r w:rsidRPr="00214732">
        <w:rPr>
          <w:b/>
          <w:bCs/>
          <w:color w:val="010000"/>
          <w:szCs w:val="26"/>
        </w:rPr>
        <w:t>IV- SONUÇ</w:t>
      </w:r>
    </w:p>
    <w:p w:rsidR="00214732" w:rsidRPr="00214732" w:rsidRDefault="00214732" w:rsidP="00214732">
      <w:pPr>
        <w:overflowPunct/>
        <w:autoSpaceDE/>
        <w:spacing w:after="200"/>
        <w:ind w:right="283" w:firstLine="709"/>
        <w:jc w:val="both"/>
        <w:rPr>
          <w:color w:val="010000"/>
        </w:rPr>
      </w:pPr>
      <w:proofErr w:type="spellStart"/>
      <w:r w:rsidRPr="00214732">
        <w:rPr>
          <w:color w:val="010000"/>
          <w:szCs w:val="26"/>
        </w:rPr>
        <w:t>Sosyaldemokrat</w:t>
      </w:r>
      <w:proofErr w:type="spellEnd"/>
      <w:r w:rsidRPr="00214732">
        <w:rPr>
          <w:color w:val="010000"/>
          <w:szCs w:val="26"/>
        </w:rPr>
        <w:t xml:space="preserve"> Halk Partisinin yeni adıyla Eşitlik ve Demokrasi Partisinin 2009 yılı kesin hesabının incelenmesi sonucunda;</w:t>
      </w:r>
    </w:p>
    <w:p w:rsidR="00214732" w:rsidRPr="00214732" w:rsidRDefault="00214732" w:rsidP="00214732">
      <w:pPr>
        <w:spacing w:after="200"/>
        <w:ind w:right="283" w:firstLine="709"/>
        <w:jc w:val="both"/>
        <w:rPr>
          <w:color w:val="010000"/>
        </w:rPr>
      </w:pPr>
      <w:r w:rsidRPr="00214732">
        <w:rPr>
          <w:b/>
          <w:bCs/>
          <w:color w:val="010000"/>
          <w:szCs w:val="26"/>
        </w:rPr>
        <w:t>1-</w:t>
      </w:r>
      <w:r w:rsidRPr="00214732">
        <w:rPr>
          <w:color w:val="010000"/>
          <w:szCs w:val="26"/>
        </w:rPr>
        <w:t xml:space="preserve"> Partinin 2009 yılı kesin hesabında gösterilen 358.540,10 TL gelir ve 363.420 TL giderin Hazine'ye </w:t>
      </w:r>
      <w:proofErr w:type="spellStart"/>
      <w:r w:rsidRPr="00214732">
        <w:rPr>
          <w:color w:val="010000"/>
          <w:szCs w:val="26"/>
        </w:rPr>
        <w:t>irad</w:t>
      </w:r>
      <w:proofErr w:type="spellEnd"/>
      <w:r w:rsidRPr="00214732">
        <w:rPr>
          <w:color w:val="010000"/>
          <w:szCs w:val="26"/>
        </w:rPr>
        <w:t xml:space="preserve"> kaydedilenler dışında kalan bölümünün eldeki bilgi ve belgelere göre doğru, denk ve 2820 sayılı Siyasi Partiler Kanunu'na uygun olduğuna,</w:t>
      </w:r>
    </w:p>
    <w:p w:rsidR="00214732" w:rsidRPr="00214732" w:rsidRDefault="00214732" w:rsidP="00214732">
      <w:pPr>
        <w:spacing w:after="200"/>
        <w:ind w:right="283" w:firstLine="709"/>
        <w:jc w:val="both"/>
        <w:rPr>
          <w:color w:val="010000"/>
        </w:rPr>
      </w:pPr>
      <w:r w:rsidRPr="00214732">
        <w:rPr>
          <w:b/>
          <w:bCs/>
          <w:color w:val="010000"/>
          <w:szCs w:val="26"/>
        </w:rPr>
        <w:t>2-</w:t>
      </w:r>
      <w:r w:rsidRPr="00214732">
        <w:rPr>
          <w:color w:val="010000"/>
          <w:szCs w:val="26"/>
        </w:rPr>
        <w:t xml:space="preserve"> 2820 sayılı Kanun'un 70. maddesine aykırı olarak partinin amaçlarına uygun olmayan ve parti tüzel kişiliği adına yapılmış harcama olarak kabulü mümkün görülmeyen </w:t>
      </w:r>
      <w:r w:rsidRPr="00214732">
        <w:rPr>
          <w:b/>
          <w:bCs/>
          <w:color w:val="010000"/>
          <w:szCs w:val="26"/>
        </w:rPr>
        <w:t xml:space="preserve">265.597,40 </w:t>
      </w:r>
      <w:r w:rsidRPr="00214732">
        <w:rPr>
          <w:color w:val="010000"/>
          <w:szCs w:val="26"/>
        </w:rPr>
        <w:t>TL karşılığı malvarlığının 2820 sayılı Siyasi Partiler Kanunu'nun 75. maddesi gereğince Hazine'ye gelir kaydedilmesine,</w:t>
      </w:r>
    </w:p>
    <w:p w:rsidR="00214732" w:rsidRPr="00214732" w:rsidRDefault="00214732" w:rsidP="00214732">
      <w:pPr>
        <w:spacing w:after="200"/>
        <w:ind w:right="283" w:firstLine="709"/>
        <w:jc w:val="both"/>
        <w:rPr>
          <w:color w:val="010000"/>
        </w:rPr>
      </w:pPr>
      <w:r w:rsidRPr="00214732">
        <w:rPr>
          <w:b/>
          <w:bCs/>
          <w:color w:val="010000"/>
          <w:szCs w:val="26"/>
        </w:rPr>
        <w:t>3-</w:t>
      </w:r>
      <w:r w:rsidRPr="00214732">
        <w:rPr>
          <w:color w:val="010000"/>
          <w:szCs w:val="26"/>
        </w:rPr>
        <w:t xml:space="preserve"> Parti Genel Merkezince 2820 sayılı Kanun'un 66. maddesine aykırı olarak elde edilen toplam </w:t>
      </w:r>
      <w:r w:rsidRPr="00214732">
        <w:rPr>
          <w:b/>
          <w:bCs/>
          <w:color w:val="010000"/>
          <w:szCs w:val="26"/>
        </w:rPr>
        <w:t xml:space="preserve">5.530 </w:t>
      </w:r>
      <w:r w:rsidRPr="00214732">
        <w:rPr>
          <w:color w:val="010000"/>
          <w:szCs w:val="26"/>
        </w:rPr>
        <w:t>TL tutarındaki bağış geliri karşılığı malvarlığının aynı Kanun'un 76. maddesi uyarınca Hazine'ye gelir kaydedilmesine,</w:t>
      </w:r>
    </w:p>
    <w:p w:rsidR="00214732" w:rsidRPr="00214732" w:rsidRDefault="00214732" w:rsidP="00214732">
      <w:pPr>
        <w:spacing w:after="200"/>
        <w:ind w:right="283" w:firstLine="709"/>
        <w:jc w:val="both"/>
        <w:rPr>
          <w:color w:val="010000"/>
        </w:rPr>
      </w:pPr>
      <w:r w:rsidRPr="00214732">
        <w:rPr>
          <w:b/>
          <w:bCs/>
          <w:color w:val="010000"/>
          <w:szCs w:val="26"/>
        </w:rPr>
        <w:t>4-</w:t>
      </w:r>
      <w:r w:rsidRPr="00214732">
        <w:rPr>
          <w:color w:val="010000"/>
          <w:szCs w:val="26"/>
        </w:rPr>
        <w:t xml:space="preserve"> 2820 sayılı Siyasi Partiler Kanunu'nun 116. maddesine aykırı bağışta bulunan ile bağışı kabul eden parti sorumluları hakkında gerekli yasal işlemlerin yapılmasını temin için Ankara Cumhuriyet Başsavcılığına suç duyurusunda bulunulmasına,</w:t>
      </w:r>
    </w:p>
    <w:p w:rsidR="00214732" w:rsidRPr="00214732" w:rsidRDefault="00214732" w:rsidP="00214732">
      <w:pPr>
        <w:spacing w:after="200"/>
        <w:ind w:right="283" w:firstLine="709"/>
        <w:jc w:val="both"/>
        <w:rPr>
          <w:color w:val="010000"/>
        </w:rPr>
      </w:pPr>
      <w:r w:rsidRPr="00214732">
        <w:rPr>
          <w:b/>
          <w:bCs/>
          <w:color w:val="010000"/>
          <w:szCs w:val="26"/>
        </w:rPr>
        <w:t>5-</w:t>
      </w:r>
      <w:r w:rsidRPr="00214732">
        <w:rPr>
          <w:color w:val="010000"/>
          <w:szCs w:val="26"/>
        </w:rPr>
        <w:t xml:space="preserve"> 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yapılmasını temin için Ankara Cumhuriyet Başsavcılığına suç duyurusunda bulunulmasına,</w:t>
      </w:r>
    </w:p>
    <w:p w:rsidR="00214732" w:rsidRPr="00214732" w:rsidRDefault="00214732" w:rsidP="00214732">
      <w:pPr>
        <w:spacing w:after="200"/>
        <w:ind w:right="283" w:firstLine="709"/>
        <w:jc w:val="both"/>
        <w:rPr>
          <w:color w:val="010000"/>
        </w:rPr>
      </w:pPr>
      <w:r w:rsidRPr="00214732">
        <w:rPr>
          <w:color w:val="010000"/>
          <w:szCs w:val="26"/>
        </w:rPr>
        <w:t>3.1.2013 gününde OYBİRLİĞİYLE karar verildi.</w:t>
      </w:r>
    </w:p>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14732" w:rsidRPr="00214732" w:rsidTr="00214732">
        <w:trPr>
          <w:jc w:val="center"/>
        </w:trPr>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Başkan</w:t>
            </w:r>
          </w:p>
          <w:p w:rsidR="00214732" w:rsidRPr="00214732" w:rsidRDefault="00214732" w:rsidP="00214732">
            <w:pPr>
              <w:spacing w:before="240" w:after="240"/>
              <w:jc w:val="center"/>
              <w:rPr>
                <w:color w:val="010000"/>
              </w:rPr>
            </w:pPr>
            <w:r w:rsidRPr="00214732">
              <w:rPr>
                <w:color w:val="010000"/>
                <w:szCs w:val="26"/>
              </w:rPr>
              <w:t>Haşim KILIÇ</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Başkanvekili</w:t>
            </w:r>
          </w:p>
          <w:p w:rsidR="00214732" w:rsidRPr="00214732" w:rsidRDefault="00214732" w:rsidP="00214732">
            <w:pPr>
              <w:spacing w:before="240" w:after="240"/>
              <w:jc w:val="center"/>
              <w:rPr>
                <w:color w:val="010000"/>
              </w:rPr>
            </w:pPr>
            <w:proofErr w:type="spellStart"/>
            <w:r w:rsidRPr="00214732">
              <w:rPr>
                <w:color w:val="010000"/>
                <w:szCs w:val="26"/>
              </w:rPr>
              <w:t>Serruh</w:t>
            </w:r>
            <w:proofErr w:type="spellEnd"/>
            <w:r w:rsidRPr="00214732">
              <w:rPr>
                <w:color w:val="010000"/>
                <w:szCs w:val="26"/>
              </w:rPr>
              <w:t xml:space="preserve"> KALELİ</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Başkanvekili</w:t>
            </w:r>
          </w:p>
          <w:p w:rsidR="00214732" w:rsidRPr="00214732" w:rsidRDefault="00214732" w:rsidP="00214732">
            <w:pPr>
              <w:spacing w:before="240" w:after="240"/>
              <w:jc w:val="center"/>
              <w:rPr>
                <w:color w:val="010000"/>
              </w:rPr>
            </w:pPr>
            <w:r w:rsidRPr="00214732">
              <w:rPr>
                <w:color w:val="010000"/>
                <w:szCs w:val="26"/>
              </w:rPr>
              <w:t>Alparslan ALTAN</w:t>
            </w:r>
          </w:p>
        </w:tc>
      </w:tr>
    </w:tbl>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14732" w:rsidRPr="00214732" w:rsidTr="00214732">
        <w:trPr>
          <w:jc w:val="center"/>
        </w:trPr>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Mehmet ERTEN</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Serdar ÖZGÜLDÜR</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 xml:space="preserve">Osman </w:t>
            </w:r>
            <w:proofErr w:type="spellStart"/>
            <w:r w:rsidRPr="00214732">
              <w:rPr>
                <w:color w:val="010000"/>
                <w:szCs w:val="26"/>
              </w:rPr>
              <w:t>Alifeyyaz</w:t>
            </w:r>
            <w:proofErr w:type="spellEnd"/>
            <w:r w:rsidRPr="00214732">
              <w:rPr>
                <w:color w:val="010000"/>
                <w:szCs w:val="26"/>
              </w:rPr>
              <w:t xml:space="preserve"> PAKSÜT</w:t>
            </w:r>
          </w:p>
        </w:tc>
      </w:tr>
    </w:tbl>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14732" w:rsidRPr="00214732" w:rsidTr="00214732">
        <w:trPr>
          <w:jc w:val="center"/>
        </w:trPr>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lastRenderedPageBreak/>
              <w:t>Üye</w:t>
            </w:r>
          </w:p>
          <w:p w:rsidR="00214732" w:rsidRPr="00214732" w:rsidRDefault="00214732" w:rsidP="00214732">
            <w:pPr>
              <w:spacing w:before="240" w:after="240"/>
              <w:jc w:val="center"/>
              <w:rPr>
                <w:color w:val="010000"/>
              </w:rPr>
            </w:pPr>
            <w:r w:rsidRPr="00214732">
              <w:rPr>
                <w:color w:val="010000"/>
                <w:szCs w:val="26"/>
              </w:rPr>
              <w:t>Zehra Ayla PERKTAŞ</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Recep KÖMÜRCÜ</w:t>
            </w:r>
          </w:p>
        </w:tc>
        <w:tc>
          <w:tcPr>
            <w:tcW w:w="1667"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Burhan ÜSTÜN</w:t>
            </w:r>
          </w:p>
        </w:tc>
      </w:tr>
    </w:tbl>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214732" w:rsidRPr="00214732" w:rsidTr="00214732">
        <w:trPr>
          <w:jc w:val="center"/>
        </w:trPr>
        <w:tc>
          <w:tcPr>
            <w:tcW w:w="1660"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Engin YILDIRIM</w:t>
            </w:r>
          </w:p>
        </w:tc>
        <w:tc>
          <w:tcPr>
            <w:tcW w:w="1718"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Nuri NECİPOĞLU</w:t>
            </w:r>
          </w:p>
        </w:tc>
        <w:tc>
          <w:tcPr>
            <w:tcW w:w="1622"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Celal Mümtaz AKINCI</w:t>
            </w:r>
          </w:p>
        </w:tc>
      </w:tr>
    </w:tbl>
    <w:p w:rsidR="00214732" w:rsidRPr="00214732" w:rsidRDefault="00214732" w:rsidP="002147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214732" w:rsidRPr="00214732" w:rsidTr="00214732">
        <w:trPr>
          <w:jc w:val="center"/>
        </w:trPr>
        <w:tc>
          <w:tcPr>
            <w:tcW w:w="1660" w:type="pct"/>
            <w:tcMar>
              <w:top w:w="0" w:type="dxa"/>
              <w:left w:w="70" w:type="dxa"/>
              <w:bottom w:w="0" w:type="dxa"/>
              <w:right w:w="70" w:type="dxa"/>
            </w:tcMar>
            <w:hideMark/>
          </w:tcPr>
          <w:p w:rsidR="00214732" w:rsidRPr="00214732" w:rsidRDefault="00214732" w:rsidP="00214732">
            <w:pPr>
              <w:spacing w:before="240" w:after="240"/>
              <w:jc w:val="center"/>
              <w:rPr>
                <w:color w:val="010000"/>
              </w:rPr>
            </w:pPr>
            <w:bookmarkStart w:id="0" w:name="_GoBack"/>
            <w:bookmarkEnd w:id="0"/>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Erdal TERCAN</w:t>
            </w:r>
          </w:p>
        </w:tc>
        <w:tc>
          <w:tcPr>
            <w:tcW w:w="1718"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Muammer TOPAL</w:t>
            </w:r>
          </w:p>
        </w:tc>
        <w:tc>
          <w:tcPr>
            <w:tcW w:w="1622" w:type="pct"/>
            <w:tcMar>
              <w:top w:w="0" w:type="dxa"/>
              <w:left w:w="70" w:type="dxa"/>
              <w:bottom w:w="0" w:type="dxa"/>
              <w:right w:w="70" w:type="dxa"/>
            </w:tcMar>
            <w:hideMark/>
          </w:tcPr>
          <w:p w:rsidR="00214732" w:rsidRPr="00214732" w:rsidRDefault="00214732" w:rsidP="00214732">
            <w:pPr>
              <w:spacing w:before="240" w:after="240"/>
              <w:jc w:val="center"/>
              <w:rPr>
                <w:color w:val="010000"/>
              </w:rPr>
            </w:pPr>
            <w:r w:rsidRPr="00214732">
              <w:rPr>
                <w:color w:val="010000"/>
                <w:szCs w:val="26"/>
              </w:rPr>
              <w:t>Üye</w:t>
            </w:r>
          </w:p>
          <w:p w:rsidR="00214732" w:rsidRPr="00214732" w:rsidRDefault="00214732" w:rsidP="00214732">
            <w:pPr>
              <w:spacing w:before="240" w:after="240"/>
              <w:jc w:val="center"/>
              <w:rPr>
                <w:color w:val="010000"/>
              </w:rPr>
            </w:pPr>
            <w:r w:rsidRPr="00214732">
              <w:rPr>
                <w:color w:val="010000"/>
                <w:szCs w:val="26"/>
              </w:rPr>
              <w:t>Zühtü ARSLAN</w:t>
            </w:r>
          </w:p>
        </w:tc>
      </w:tr>
    </w:tbl>
    <w:p w:rsidR="00214732" w:rsidRPr="00214732" w:rsidRDefault="00214732" w:rsidP="00214732">
      <w:pPr>
        <w:spacing w:after="200"/>
        <w:ind w:right="283" w:firstLine="709"/>
        <w:jc w:val="both"/>
        <w:rPr>
          <w:color w:val="010000"/>
        </w:rPr>
      </w:pPr>
    </w:p>
    <w:sectPr w:rsidR="00214732" w:rsidRPr="00214732" w:rsidSect="0021473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E7" w:rsidRDefault="00F224E7" w:rsidP="00214732">
      <w:r>
        <w:separator/>
      </w:r>
    </w:p>
  </w:endnote>
  <w:endnote w:type="continuationSeparator" w:id="0">
    <w:p w:rsidR="00F224E7" w:rsidRDefault="00F224E7" w:rsidP="0021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32" w:rsidRDefault="0021473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14732" w:rsidRDefault="00214732" w:rsidP="002147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32" w:rsidRPr="00214732" w:rsidRDefault="00214732" w:rsidP="00465FFF">
    <w:pPr>
      <w:pStyle w:val="AltBilgi"/>
      <w:framePr w:wrap="around" w:vAnchor="text" w:hAnchor="margin" w:xAlign="right" w:y="1"/>
      <w:rPr>
        <w:rStyle w:val="SayfaNumaras"/>
      </w:rPr>
    </w:pPr>
    <w:r w:rsidRPr="00214732">
      <w:rPr>
        <w:rStyle w:val="SayfaNumaras"/>
      </w:rPr>
      <w:fldChar w:fldCharType="begin"/>
    </w:r>
    <w:r w:rsidRPr="00214732">
      <w:rPr>
        <w:rStyle w:val="SayfaNumaras"/>
      </w:rPr>
      <w:instrText xml:space="preserve"> PAGE </w:instrText>
    </w:r>
    <w:r w:rsidRPr="00214732">
      <w:rPr>
        <w:rStyle w:val="SayfaNumaras"/>
      </w:rPr>
      <w:fldChar w:fldCharType="separate"/>
    </w:r>
    <w:r w:rsidRPr="00214732">
      <w:rPr>
        <w:rStyle w:val="SayfaNumaras"/>
        <w:noProof/>
      </w:rPr>
      <w:t>1</w:t>
    </w:r>
    <w:r w:rsidRPr="00214732">
      <w:rPr>
        <w:rStyle w:val="SayfaNumaras"/>
      </w:rPr>
      <w:fldChar w:fldCharType="end"/>
    </w:r>
  </w:p>
  <w:p w:rsidR="00214732" w:rsidRDefault="00214732" w:rsidP="0021473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E7" w:rsidRDefault="00F224E7" w:rsidP="00214732">
      <w:r>
        <w:separator/>
      </w:r>
    </w:p>
  </w:footnote>
  <w:footnote w:type="continuationSeparator" w:id="0">
    <w:p w:rsidR="00F224E7" w:rsidRDefault="00F224E7" w:rsidP="0021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32" w:rsidRPr="00214732" w:rsidRDefault="00214732" w:rsidP="00214732">
    <w:pPr>
      <w:pStyle w:val="stBilgi"/>
      <w:rPr>
        <w:b/>
      </w:rPr>
    </w:pPr>
    <w:r w:rsidRPr="00214732">
      <w:rPr>
        <w:b/>
      </w:rPr>
      <w:t>Esas Sayısı:2010/13 (Siyasi Parti Mali Denetimi)</w:t>
    </w:r>
  </w:p>
  <w:p w:rsidR="00214732" w:rsidRDefault="00214732" w:rsidP="00214732">
    <w:pPr>
      <w:pStyle w:val="stBilgi"/>
      <w:rPr>
        <w:b/>
      </w:rPr>
    </w:pPr>
    <w:r>
      <w:rPr>
        <w:b/>
      </w:rPr>
      <w:t>Karar Sayısı:2013/16</w:t>
    </w:r>
  </w:p>
  <w:p w:rsidR="00214732" w:rsidRPr="00214732" w:rsidRDefault="00214732" w:rsidP="0021473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32"/>
    <w:rsid w:val="00214732"/>
    <w:rsid w:val="00D12EB3"/>
    <w:rsid w:val="00F224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596C"/>
  <w15:chartTrackingRefBased/>
  <w15:docId w15:val="{404198B8-5F86-4FC2-97F1-08D96FF7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732"/>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14732"/>
    <w:rPr>
      <w:sz w:val="20"/>
      <w:szCs w:val="20"/>
    </w:rPr>
  </w:style>
  <w:style w:type="character" w:customStyle="1" w:styleId="DipnotMetniChar">
    <w:name w:val="Dipnot Metni Char"/>
    <w:basedOn w:val="VarsaylanParagrafYazTipi"/>
    <w:link w:val="DipnotMetni"/>
    <w:uiPriority w:val="99"/>
    <w:semiHidden/>
    <w:rsid w:val="00214732"/>
    <w:rPr>
      <w:rFonts w:ascii="Times New Roman" w:eastAsiaTheme="minorEastAsia" w:hAnsi="Times New Roman" w:cs="Times New Roman"/>
      <w:sz w:val="20"/>
      <w:szCs w:val="20"/>
      <w:lang w:eastAsia="tr-TR"/>
    </w:rPr>
  </w:style>
  <w:style w:type="paragraph" w:customStyle="1" w:styleId="msobodytextindent2">
    <w:name w:val="msobodytextindent2"/>
    <w:basedOn w:val="Normal"/>
    <w:rsid w:val="00214732"/>
    <w:pPr>
      <w:overflowPunct/>
      <w:autoSpaceDE/>
      <w:autoSpaceDN/>
      <w:ind w:left="360"/>
    </w:pPr>
  </w:style>
  <w:style w:type="character" w:customStyle="1" w:styleId="Gvdemetni">
    <w:name w:val="Gövde metni_"/>
    <w:basedOn w:val="VarsaylanParagrafYazTipi"/>
    <w:link w:val="Gvdemetni0"/>
    <w:rsid w:val="00214732"/>
  </w:style>
  <w:style w:type="paragraph" w:customStyle="1" w:styleId="Gvdemetni0">
    <w:name w:val="Gövde metni"/>
    <w:basedOn w:val="Normal"/>
    <w:link w:val="Gvdemetni"/>
    <w:rsid w:val="00214732"/>
    <w:pPr>
      <w:overflowPunct/>
      <w:autoSpaceDE/>
      <w:autoSpaceDN/>
      <w:spacing w:before="660" w:after="480" w:line="413" w:lineRule="atLeast"/>
      <w:jc w:val="right"/>
    </w:pPr>
    <w:rPr>
      <w:rFonts w:asciiTheme="minorHAnsi" w:eastAsiaTheme="minorHAnsi" w:hAnsiTheme="minorHAnsi" w:cstheme="minorBidi"/>
      <w:sz w:val="22"/>
      <w:szCs w:val="22"/>
      <w:lang w:eastAsia="en-US"/>
    </w:rPr>
  </w:style>
  <w:style w:type="paragraph" w:customStyle="1" w:styleId="maddebasl">
    <w:name w:val="maddebasl"/>
    <w:basedOn w:val="Normal"/>
    <w:rsid w:val="00214732"/>
    <w:pPr>
      <w:overflowPunct/>
      <w:autoSpaceDE/>
      <w:autoSpaceDN/>
      <w:spacing w:before="100" w:beforeAutospacing="1" w:after="100" w:afterAutospacing="1"/>
    </w:pPr>
  </w:style>
  <w:style w:type="character" w:styleId="DipnotBavurusu">
    <w:name w:val="footnote reference"/>
    <w:basedOn w:val="VarsaylanParagrafYazTipi"/>
    <w:uiPriority w:val="99"/>
    <w:semiHidden/>
    <w:unhideWhenUsed/>
    <w:rsid w:val="00214732"/>
    <w:rPr>
      <w:vertAlign w:val="superscript"/>
    </w:rPr>
  </w:style>
  <w:style w:type="paragraph" w:styleId="stBilgi">
    <w:name w:val="header"/>
    <w:basedOn w:val="Normal"/>
    <w:link w:val="stBilgiChar"/>
    <w:uiPriority w:val="99"/>
    <w:unhideWhenUsed/>
    <w:rsid w:val="00214732"/>
    <w:pPr>
      <w:tabs>
        <w:tab w:val="center" w:pos="4536"/>
        <w:tab w:val="right" w:pos="9072"/>
      </w:tabs>
    </w:pPr>
  </w:style>
  <w:style w:type="character" w:customStyle="1" w:styleId="stBilgiChar">
    <w:name w:val="Üst Bilgi Char"/>
    <w:basedOn w:val="VarsaylanParagrafYazTipi"/>
    <w:link w:val="stBilgi"/>
    <w:uiPriority w:val="99"/>
    <w:rsid w:val="0021473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14732"/>
    <w:pPr>
      <w:tabs>
        <w:tab w:val="center" w:pos="4536"/>
        <w:tab w:val="right" w:pos="9072"/>
      </w:tabs>
    </w:pPr>
  </w:style>
  <w:style w:type="character" w:customStyle="1" w:styleId="AltBilgiChar">
    <w:name w:val="Alt Bilgi Char"/>
    <w:basedOn w:val="VarsaylanParagrafYazTipi"/>
    <w:link w:val="AltBilgi"/>
    <w:uiPriority w:val="99"/>
    <w:rsid w:val="0021473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21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4875</Words>
  <Characters>27790</Characters>
  <Application>Microsoft Office Word</Application>
  <DocSecurity>0</DocSecurity>
  <Lines>231</Lines>
  <Paragraphs>65</Paragraphs>
  <ScaleCrop>false</ScaleCrop>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2020-06-14T13:19:00Z</dcterms:created>
  <dcterms:modified xsi:type="dcterms:W3CDTF">2020-06-14T13:22:00Z</dcterms:modified>
</cp:coreProperties>
</file>