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1AD" w:rsidRDefault="006511AD" w:rsidP="006511AD">
      <w:pPr>
        <w:spacing w:after="200"/>
        <w:ind w:right="283"/>
        <w:jc w:val="center"/>
        <w:rPr>
          <w:b/>
          <w:bCs/>
          <w:caps/>
          <w:color w:val="010000"/>
          <w:szCs w:val="26"/>
        </w:rPr>
      </w:pPr>
      <w:r w:rsidRPr="006511AD">
        <w:rPr>
          <w:b/>
          <w:bCs/>
          <w:caps/>
          <w:color w:val="010000"/>
          <w:szCs w:val="26"/>
        </w:rPr>
        <w:t>ANAYASA MAHKEMESİ KARARI</w:t>
      </w:r>
    </w:p>
    <w:p w:rsidR="006511AD" w:rsidRPr="006511AD" w:rsidRDefault="006511AD" w:rsidP="006511AD">
      <w:pPr>
        <w:spacing w:after="200"/>
        <w:ind w:right="283" w:firstLine="709"/>
        <w:jc w:val="center"/>
        <w:rPr>
          <w:b/>
          <w:caps/>
          <w:color w:val="010000"/>
        </w:rPr>
      </w:pPr>
    </w:p>
    <w:p w:rsidR="006511AD" w:rsidRDefault="006511AD" w:rsidP="006511AD">
      <w:pPr>
        <w:rPr>
          <w:b/>
          <w:bCs/>
          <w:color w:val="010000"/>
          <w:szCs w:val="26"/>
        </w:rPr>
      </w:pPr>
      <w:r>
        <w:rPr>
          <w:b/>
          <w:bCs/>
          <w:color w:val="010000"/>
          <w:szCs w:val="26"/>
        </w:rPr>
        <w:t>Esas sayısı:2008/49 (Siyasi Parti Mali Denetimi)</w:t>
      </w:r>
    </w:p>
    <w:p w:rsidR="006511AD" w:rsidRDefault="006511AD" w:rsidP="006511AD">
      <w:pPr>
        <w:rPr>
          <w:b/>
          <w:color w:val="010000"/>
        </w:rPr>
      </w:pPr>
      <w:r>
        <w:rPr>
          <w:b/>
          <w:color w:val="010000"/>
        </w:rPr>
        <w:t>Karar Sayısı:2013/11</w:t>
      </w:r>
    </w:p>
    <w:p w:rsidR="006511AD" w:rsidRDefault="006511AD" w:rsidP="006511AD">
      <w:pPr>
        <w:rPr>
          <w:b/>
          <w:color w:val="010000"/>
        </w:rPr>
      </w:pPr>
      <w:r>
        <w:rPr>
          <w:b/>
          <w:color w:val="010000"/>
        </w:rPr>
        <w:t>Karar Günü:3.1.2013</w:t>
      </w:r>
    </w:p>
    <w:p w:rsidR="006511AD" w:rsidRDefault="006511AD" w:rsidP="006511AD">
      <w:pPr>
        <w:rPr>
          <w:b/>
          <w:color w:val="010000"/>
        </w:rPr>
      </w:pPr>
      <w:r>
        <w:rPr>
          <w:b/>
          <w:color w:val="010000"/>
        </w:rPr>
        <w:t>R.G. Tarih-Sayı:06.02.2013-28551</w:t>
      </w:r>
    </w:p>
    <w:p w:rsidR="006511AD" w:rsidRPr="006511AD" w:rsidRDefault="006511AD" w:rsidP="006511AD">
      <w:pPr>
        <w:rPr>
          <w:b/>
          <w:color w:val="010000"/>
        </w:rPr>
      </w:pPr>
    </w:p>
    <w:p w:rsidR="006511AD" w:rsidRPr="006511AD" w:rsidRDefault="006511AD" w:rsidP="006511AD">
      <w:pPr>
        <w:spacing w:after="200"/>
        <w:ind w:right="283" w:firstLine="709"/>
        <w:jc w:val="both"/>
        <w:rPr>
          <w:color w:val="010000"/>
        </w:rPr>
      </w:pPr>
      <w:r w:rsidRPr="006511AD">
        <w:rPr>
          <w:b/>
          <w:bCs/>
          <w:color w:val="010000"/>
          <w:szCs w:val="26"/>
        </w:rPr>
        <w:t>I- MALİ DENETİM KONUSU</w:t>
      </w:r>
    </w:p>
    <w:p w:rsidR="006511AD" w:rsidRPr="006511AD" w:rsidRDefault="006511AD" w:rsidP="006511AD">
      <w:pPr>
        <w:spacing w:after="200"/>
        <w:ind w:right="283" w:firstLine="709"/>
        <w:jc w:val="both"/>
        <w:rPr>
          <w:color w:val="010000"/>
        </w:rPr>
      </w:pPr>
      <w:r w:rsidRPr="006511AD">
        <w:rPr>
          <w:color w:val="010000"/>
          <w:szCs w:val="26"/>
        </w:rPr>
        <w:t>Yurt Partisinin 2007 yılı kesin hesabının incelenmesidir.</w:t>
      </w:r>
    </w:p>
    <w:p w:rsidR="006511AD" w:rsidRPr="006511AD" w:rsidRDefault="006511AD" w:rsidP="006511AD">
      <w:pPr>
        <w:spacing w:after="200"/>
        <w:ind w:right="283" w:firstLine="709"/>
        <w:jc w:val="both"/>
        <w:rPr>
          <w:color w:val="010000"/>
        </w:rPr>
      </w:pPr>
      <w:r w:rsidRPr="006511AD">
        <w:rPr>
          <w:b/>
          <w:bCs/>
          <w:color w:val="010000"/>
          <w:szCs w:val="26"/>
        </w:rPr>
        <w:t xml:space="preserve">II- İLK İNCELEME </w:t>
      </w:r>
    </w:p>
    <w:p w:rsidR="006511AD" w:rsidRPr="006511AD" w:rsidRDefault="006511AD" w:rsidP="006511AD">
      <w:pPr>
        <w:spacing w:after="200"/>
        <w:ind w:right="283" w:firstLine="709"/>
        <w:jc w:val="both"/>
        <w:rPr>
          <w:color w:val="010000"/>
        </w:rPr>
      </w:pPr>
      <w:r w:rsidRPr="006511AD">
        <w:rPr>
          <w:color w:val="010000"/>
          <w:szCs w:val="26"/>
        </w:rPr>
        <w:t xml:space="preserve">Anayasa Mahkemesi </w:t>
      </w:r>
      <w:proofErr w:type="spellStart"/>
      <w:r w:rsidRPr="006511AD">
        <w:rPr>
          <w:color w:val="010000"/>
          <w:szCs w:val="26"/>
        </w:rPr>
        <w:t>İçtüzüğü'nün</w:t>
      </w:r>
      <w:proofErr w:type="spellEnd"/>
      <w:r w:rsidRPr="006511AD">
        <w:rPr>
          <w:color w:val="010000"/>
          <w:szCs w:val="26"/>
        </w:rPr>
        <w:t xml:space="preserve"> 16. maddesi uyarınca Haşim KILIÇ, </w:t>
      </w:r>
      <w:proofErr w:type="spellStart"/>
      <w:r w:rsidRPr="006511AD">
        <w:rPr>
          <w:color w:val="010000"/>
          <w:szCs w:val="26"/>
        </w:rPr>
        <w:t>Sacit</w:t>
      </w:r>
      <w:proofErr w:type="spellEnd"/>
      <w:r w:rsidRPr="006511AD">
        <w:rPr>
          <w:color w:val="010000"/>
          <w:szCs w:val="26"/>
        </w:rPr>
        <w:t xml:space="preserve"> ADALI, Fulya KANTARCIOĞLU, Ahmet AKYALÇIN, Mehmet ERTEN, Mustafa YILDIRIM, A. Necmi ÖZLER, Serdar ÖZGÜLDÜR, Şevket APALAK, </w:t>
      </w:r>
      <w:proofErr w:type="spellStart"/>
      <w:r w:rsidRPr="006511AD">
        <w:rPr>
          <w:color w:val="010000"/>
          <w:szCs w:val="26"/>
        </w:rPr>
        <w:t>Serruh</w:t>
      </w:r>
      <w:proofErr w:type="spellEnd"/>
      <w:r w:rsidRPr="006511AD">
        <w:rPr>
          <w:color w:val="010000"/>
          <w:szCs w:val="26"/>
        </w:rPr>
        <w:t xml:space="preserve"> KALELİ ve Zehra Ayla </w:t>
      </w:r>
      <w:proofErr w:type="spellStart"/>
      <w:r w:rsidRPr="006511AD">
        <w:rPr>
          <w:color w:val="010000"/>
          <w:szCs w:val="26"/>
        </w:rPr>
        <w:t>PERKTAŞ'ın</w:t>
      </w:r>
      <w:proofErr w:type="spellEnd"/>
      <w:r w:rsidRPr="006511AD">
        <w:rPr>
          <w:color w:val="010000"/>
          <w:szCs w:val="26"/>
        </w:rPr>
        <w:t xml:space="preserve"> katılımıyla 16.7.2009 gününde yapılan ilk inceleme toplantısında, dosyada eksiklik bulunmadığından işin esasının incelenmesine OYBİLİĞİYLE karar verilmiştir.</w:t>
      </w:r>
    </w:p>
    <w:p w:rsidR="006511AD" w:rsidRPr="006511AD" w:rsidRDefault="006511AD" w:rsidP="006511AD">
      <w:pPr>
        <w:spacing w:after="200"/>
        <w:ind w:right="283" w:firstLine="709"/>
        <w:jc w:val="both"/>
        <w:rPr>
          <w:color w:val="010000"/>
        </w:rPr>
      </w:pPr>
      <w:r w:rsidRPr="006511AD">
        <w:rPr>
          <w:b/>
          <w:bCs/>
          <w:color w:val="010000"/>
          <w:szCs w:val="26"/>
        </w:rPr>
        <w:t>III- ESASIN İNCELENMESİ</w:t>
      </w:r>
    </w:p>
    <w:p w:rsidR="006511AD" w:rsidRPr="006511AD" w:rsidRDefault="006511AD" w:rsidP="006511AD">
      <w:pPr>
        <w:pStyle w:val="maddebasl"/>
        <w:spacing w:before="0" w:beforeAutospacing="0" w:after="200" w:afterAutospacing="0"/>
        <w:ind w:right="283" w:firstLine="709"/>
        <w:jc w:val="both"/>
        <w:rPr>
          <w:color w:val="010000"/>
        </w:rPr>
      </w:pPr>
      <w:r w:rsidRPr="006511AD">
        <w:rPr>
          <w:color w:val="010000"/>
          <w:szCs w:val="26"/>
        </w:rPr>
        <w:t>Yurt Partisinin, Anayasa Mahkemesine verdiği 2007 yılı kesin hesap çizelgeleri ile dayanağını oluşturan defter ve belgeler üzerinde yapılan inceleme sonuçlarını içeren Anayasa Mahkemesi Raportörü Zekeriya AYDIN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6511AD" w:rsidRPr="006511AD" w:rsidRDefault="006511AD" w:rsidP="006511AD">
      <w:pPr>
        <w:spacing w:after="200"/>
        <w:ind w:right="283" w:firstLine="709"/>
        <w:jc w:val="both"/>
        <w:rPr>
          <w:color w:val="010000"/>
        </w:rPr>
      </w:pPr>
      <w:r w:rsidRPr="006511AD">
        <w:rPr>
          <w:color w:val="010000"/>
          <w:szCs w:val="26"/>
        </w:rPr>
        <w:t>Denetimin maddi öğelerini oluşturan defter ve belgelerde, Partinin 2007 yılı gelirleri toplamının 49.774,16 YTL, giderleri toplamının 49.254,32 YTL olduğu, 519,84 YTL'nin ise nakit mevcudu olarak 2008 yılına devrettiği anlaşılmaktadır.</w:t>
      </w:r>
    </w:p>
    <w:p w:rsidR="006511AD" w:rsidRPr="006511AD" w:rsidRDefault="006511AD" w:rsidP="006511AD">
      <w:pPr>
        <w:spacing w:after="200"/>
        <w:ind w:right="283" w:firstLine="709"/>
        <w:jc w:val="both"/>
        <w:rPr>
          <w:color w:val="010000"/>
        </w:rPr>
      </w:pPr>
      <w:r w:rsidRPr="006511AD">
        <w:rPr>
          <w:color w:val="010000"/>
          <w:szCs w:val="26"/>
        </w:rPr>
        <w:t>Partinin 2007 yılı kesin hesabının, Parti Meclisince 18.8.2008 tarih ve 8 sayılı kararı ile kabul edilerek onaylandığı görülmüştür.</w:t>
      </w:r>
    </w:p>
    <w:p w:rsidR="006511AD" w:rsidRPr="006511AD" w:rsidRDefault="006511AD" w:rsidP="006511AD">
      <w:pPr>
        <w:pStyle w:val="msobodytextindent2"/>
        <w:spacing w:after="200"/>
        <w:ind w:left="0" w:right="283" w:firstLine="709"/>
        <w:jc w:val="both"/>
        <w:rPr>
          <w:color w:val="010000"/>
        </w:rPr>
      </w:pPr>
      <w:r w:rsidRPr="006511AD">
        <w:rPr>
          <w:color w:val="010000"/>
          <w:szCs w:val="26"/>
        </w:rPr>
        <w:t>Parti genel merkezinin 2007 yılı muhasebe kayıtlarının tutulduğu yevmiye defteri 28.6.2007 tarihinde Çankaya İlçe Seçim Kuruluna onaylattırılmıştır.</w:t>
      </w:r>
    </w:p>
    <w:p w:rsidR="006511AD" w:rsidRPr="006511AD" w:rsidRDefault="006511AD" w:rsidP="006511AD">
      <w:pPr>
        <w:spacing w:after="200"/>
        <w:ind w:right="283" w:firstLine="709"/>
        <w:jc w:val="both"/>
        <w:rPr>
          <w:color w:val="010000"/>
        </w:rPr>
      </w:pPr>
      <w:r w:rsidRPr="006511AD">
        <w:rPr>
          <w:color w:val="010000"/>
          <w:szCs w:val="26"/>
        </w:rPr>
        <w:t>Partinin, 2007 yılı kesin hesabının gelir ve gider rakamlarının yukarıda açıklanan tutarlardan oluştuğu, bu haliyle 2007 yılı kesin hesabının doğru, denk ve 2820 sayılı Kanun'a uygun olduğu sonucuna varılmıştır.</w:t>
      </w:r>
    </w:p>
    <w:p w:rsidR="006511AD" w:rsidRPr="006511AD" w:rsidRDefault="006511AD" w:rsidP="006511AD">
      <w:pPr>
        <w:spacing w:after="200"/>
        <w:ind w:right="283" w:firstLine="709"/>
        <w:jc w:val="both"/>
        <w:rPr>
          <w:color w:val="010000"/>
        </w:rPr>
      </w:pPr>
      <w:r w:rsidRPr="006511AD">
        <w:rPr>
          <w:color w:val="010000"/>
          <w:szCs w:val="26"/>
        </w:rPr>
        <w:t>Yargıtay Cumhuriyet Başsavcılığının kayıtlarına göre, Adana, Adıyaman, Ankara, Antalya, Artvin, Balıkesir, Bilecik, Bolu, Burdur, Bursa, Çanakkale, Denizli, Diyarbakır, Edirne, Eskişehir, Gaziantep, Giresun, Hatay, İçel, İstanbul, Kars, Kayseri, Kırklareli, Kırşehir, Kocaeli, Konya, Malatya, Manisa, Mardin, Muğla, Nevşehir, Sakarya, Samsun, Siirt, Sinop, Tekirdağ, Trabzon, Şanlıurfa, Uşak, Van, Zonguldak, Aksaray, Bayburt, Iğdır, Yalova, Karabük, Kilis, Osmaniye ve Düzce olmak üzere Partinin 49 il, 191 ilçe ve 154 beldede teşkilatı bulunmaktadır.</w:t>
      </w:r>
    </w:p>
    <w:p w:rsidR="006511AD" w:rsidRPr="006511AD" w:rsidRDefault="006511AD" w:rsidP="006511AD">
      <w:pPr>
        <w:spacing w:after="200"/>
        <w:ind w:right="283" w:firstLine="709"/>
        <w:jc w:val="both"/>
        <w:rPr>
          <w:color w:val="010000"/>
        </w:rPr>
      </w:pPr>
      <w:r w:rsidRPr="006511AD">
        <w:rPr>
          <w:color w:val="010000"/>
          <w:szCs w:val="26"/>
        </w:rPr>
        <w:t xml:space="preserve">Parti yetkilileri Ankara, Adana ve İstanbul hariç diğer illerde </w:t>
      </w:r>
      <w:proofErr w:type="gramStart"/>
      <w:r w:rsidRPr="006511AD">
        <w:rPr>
          <w:color w:val="010000"/>
          <w:szCs w:val="26"/>
        </w:rPr>
        <w:t>her hangi</w:t>
      </w:r>
      <w:proofErr w:type="gramEnd"/>
      <w:r w:rsidRPr="006511AD">
        <w:rPr>
          <w:color w:val="010000"/>
          <w:szCs w:val="26"/>
        </w:rPr>
        <w:t xml:space="preserve"> bir gelir gider hareketi olmadığını belirtmişlerdir. Üç ilin gelir gider durumu ise şöyledir. </w:t>
      </w:r>
    </w:p>
    <w:p w:rsidR="006511AD" w:rsidRDefault="006511AD"/>
    <w:tbl>
      <w:tblPr>
        <w:tblW w:w="5000" w:type="pct"/>
        <w:jc w:val="center"/>
        <w:tblCellMar>
          <w:left w:w="0" w:type="dxa"/>
          <w:right w:w="0" w:type="dxa"/>
        </w:tblCellMar>
        <w:tblLook w:val="04A0" w:firstRow="1" w:lastRow="0" w:firstColumn="1" w:lastColumn="0" w:noHBand="0" w:noVBand="1"/>
      </w:tblPr>
      <w:tblGrid>
        <w:gridCol w:w="2149"/>
        <w:gridCol w:w="3793"/>
        <w:gridCol w:w="3818"/>
      </w:tblGrid>
      <w:tr w:rsidR="006511AD" w:rsidRPr="006511AD" w:rsidTr="006511AD">
        <w:trPr>
          <w:jc w:val="center"/>
        </w:trPr>
        <w:tc>
          <w:tcPr>
            <w:tcW w:w="11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511AD" w:rsidRPr="006511AD" w:rsidRDefault="006511AD" w:rsidP="006511AD">
            <w:pPr>
              <w:spacing w:before="240" w:after="240"/>
              <w:jc w:val="center"/>
              <w:rPr>
                <w:color w:val="010000"/>
              </w:rPr>
            </w:pPr>
            <w:r w:rsidRPr="006511AD">
              <w:rPr>
                <w:b/>
                <w:bCs/>
                <w:color w:val="010000"/>
              </w:rPr>
              <w:t>İl Adı</w:t>
            </w:r>
          </w:p>
        </w:tc>
        <w:tc>
          <w:tcPr>
            <w:tcW w:w="19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511AD" w:rsidRPr="006511AD" w:rsidRDefault="006511AD" w:rsidP="006511AD">
            <w:pPr>
              <w:spacing w:before="240" w:after="240"/>
              <w:jc w:val="center"/>
              <w:rPr>
                <w:color w:val="010000"/>
              </w:rPr>
            </w:pPr>
            <w:r w:rsidRPr="006511AD">
              <w:rPr>
                <w:b/>
                <w:bCs/>
                <w:color w:val="010000"/>
              </w:rPr>
              <w:t>Gelir</w:t>
            </w:r>
            <w:r w:rsidRPr="006511AD">
              <w:rPr>
                <w:color w:val="010000"/>
              </w:rPr>
              <w:t xml:space="preserve"> (Geçen yıldan devreden nakit)</w:t>
            </w:r>
          </w:p>
        </w:tc>
        <w:tc>
          <w:tcPr>
            <w:tcW w:w="19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511AD" w:rsidRPr="006511AD" w:rsidRDefault="006511AD" w:rsidP="006511AD">
            <w:pPr>
              <w:spacing w:before="240" w:after="240"/>
              <w:jc w:val="center"/>
              <w:rPr>
                <w:color w:val="010000"/>
              </w:rPr>
            </w:pPr>
            <w:r w:rsidRPr="006511AD">
              <w:rPr>
                <w:b/>
                <w:bCs/>
                <w:color w:val="010000"/>
              </w:rPr>
              <w:t>Gider</w:t>
            </w:r>
            <w:r w:rsidRPr="006511AD">
              <w:rPr>
                <w:color w:val="010000"/>
              </w:rPr>
              <w:t xml:space="preserve"> (Kırtasiye ve büro giderleri)</w:t>
            </w:r>
          </w:p>
        </w:tc>
      </w:tr>
      <w:tr w:rsidR="006511AD" w:rsidRPr="006511AD" w:rsidTr="006511AD">
        <w:trPr>
          <w:jc w:val="center"/>
        </w:trPr>
        <w:tc>
          <w:tcPr>
            <w:tcW w:w="11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11AD" w:rsidRPr="006511AD" w:rsidRDefault="006511AD" w:rsidP="006511AD">
            <w:pPr>
              <w:spacing w:before="240" w:after="240"/>
              <w:jc w:val="center"/>
              <w:rPr>
                <w:color w:val="010000"/>
              </w:rPr>
            </w:pPr>
            <w:r w:rsidRPr="006511AD">
              <w:rPr>
                <w:color w:val="010000"/>
              </w:rPr>
              <w:t>Ankara</w:t>
            </w:r>
          </w:p>
        </w:tc>
        <w:tc>
          <w:tcPr>
            <w:tcW w:w="1943" w:type="pct"/>
            <w:tcBorders>
              <w:top w:val="nil"/>
              <w:left w:val="nil"/>
              <w:bottom w:val="single" w:sz="8" w:space="0" w:color="auto"/>
              <w:right w:val="single" w:sz="8" w:space="0" w:color="auto"/>
            </w:tcBorders>
            <w:tcMar>
              <w:top w:w="0" w:type="dxa"/>
              <w:left w:w="108" w:type="dxa"/>
              <w:bottom w:w="0" w:type="dxa"/>
              <w:right w:w="108" w:type="dxa"/>
            </w:tcMar>
            <w:hideMark/>
          </w:tcPr>
          <w:p w:rsidR="006511AD" w:rsidRPr="006511AD" w:rsidRDefault="006511AD" w:rsidP="006511AD">
            <w:pPr>
              <w:spacing w:before="240" w:after="240"/>
              <w:jc w:val="center"/>
              <w:rPr>
                <w:color w:val="010000"/>
              </w:rPr>
            </w:pPr>
            <w:r w:rsidRPr="006511AD">
              <w:rPr>
                <w:color w:val="010000"/>
              </w:rPr>
              <w:t>150,23</w:t>
            </w:r>
          </w:p>
        </w:tc>
        <w:tc>
          <w:tcPr>
            <w:tcW w:w="1956" w:type="pct"/>
            <w:tcBorders>
              <w:top w:val="nil"/>
              <w:left w:val="nil"/>
              <w:bottom w:val="single" w:sz="8" w:space="0" w:color="auto"/>
              <w:right w:val="single" w:sz="8" w:space="0" w:color="auto"/>
            </w:tcBorders>
            <w:tcMar>
              <w:top w:w="0" w:type="dxa"/>
              <w:left w:w="108" w:type="dxa"/>
              <w:bottom w:w="0" w:type="dxa"/>
              <w:right w:w="108" w:type="dxa"/>
            </w:tcMar>
            <w:hideMark/>
          </w:tcPr>
          <w:p w:rsidR="006511AD" w:rsidRPr="006511AD" w:rsidRDefault="006511AD" w:rsidP="006511AD">
            <w:pPr>
              <w:spacing w:before="240" w:after="240"/>
              <w:jc w:val="center"/>
              <w:rPr>
                <w:color w:val="010000"/>
              </w:rPr>
            </w:pPr>
            <w:r w:rsidRPr="006511AD">
              <w:rPr>
                <w:color w:val="010000"/>
              </w:rPr>
              <w:t>150,23</w:t>
            </w:r>
          </w:p>
        </w:tc>
      </w:tr>
      <w:tr w:rsidR="006511AD" w:rsidRPr="006511AD" w:rsidTr="006511AD">
        <w:trPr>
          <w:jc w:val="center"/>
        </w:trPr>
        <w:tc>
          <w:tcPr>
            <w:tcW w:w="11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11AD" w:rsidRPr="006511AD" w:rsidRDefault="006511AD" w:rsidP="006511AD">
            <w:pPr>
              <w:spacing w:before="240" w:after="240"/>
              <w:jc w:val="center"/>
              <w:rPr>
                <w:color w:val="010000"/>
              </w:rPr>
            </w:pPr>
            <w:r w:rsidRPr="006511AD">
              <w:rPr>
                <w:color w:val="010000"/>
              </w:rPr>
              <w:t>Adana</w:t>
            </w:r>
          </w:p>
        </w:tc>
        <w:tc>
          <w:tcPr>
            <w:tcW w:w="1943" w:type="pct"/>
            <w:tcBorders>
              <w:top w:val="nil"/>
              <w:left w:val="nil"/>
              <w:bottom w:val="single" w:sz="8" w:space="0" w:color="auto"/>
              <w:right w:val="single" w:sz="8" w:space="0" w:color="auto"/>
            </w:tcBorders>
            <w:tcMar>
              <w:top w:w="0" w:type="dxa"/>
              <w:left w:w="108" w:type="dxa"/>
              <w:bottom w:w="0" w:type="dxa"/>
              <w:right w:w="108" w:type="dxa"/>
            </w:tcMar>
            <w:hideMark/>
          </w:tcPr>
          <w:p w:rsidR="006511AD" w:rsidRPr="006511AD" w:rsidRDefault="006511AD" w:rsidP="006511AD">
            <w:pPr>
              <w:spacing w:before="240" w:after="240"/>
              <w:jc w:val="center"/>
              <w:rPr>
                <w:color w:val="010000"/>
              </w:rPr>
            </w:pPr>
            <w:r w:rsidRPr="006511AD">
              <w:rPr>
                <w:color w:val="010000"/>
              </w:rPr>
              <w:t>50,34</w:t>
            </w:r>
          </w:p>
        </w:tc>
        <w:tc>
          <w:tcPr>
            <w:tcW w:w="1956" w:type="pct"/>
            <w:tcBorders>
              <w:top w:val="nil"/>
              <w:left w:val="nil"/>
              <w:bottom w:val="single" w:sz="8" w:space="0" w:color="auto"/>
              <w:right w:val="single" w:sz="8" w:space="0" w:color="auto"/>
            </w:tcBorders>
            <w:tcMar>
              <w:top w:w="0" w:type="dxa"/>
              <w:left w:w="108" w:type="dxa"/>
              <w:bottom w:w="0" w:type="dxa"/>
              <w:right w:w="108" w:type="dxa"/>
            </w:tcMar>
            <w:hideMark/>
          </w:tcPr>
          <w:p w:rsidR="006511AD" w:rsidRPr="006511AD" w:rsidRDefault="006511AD" w:rsidP="006511AD">
            <w:pPr>
              <w:spacing w:before="240" w:after="240"/>
              <w:jc w:val="center"/>
              <w:rPr>
                <w:color w:val="010000"/>
              </w:rPr>
            </w:pPr>
            <w:r w:rsidRPr="006511AD">
              <w:rPr>
                <w:color w:val="010000"/>
              </w:rPr>
              <w:t>50,34</w:t>
            </w:r>
          </w:p>
        </w:tc>
      </w:tr>
      <w:tr w:rsidR="006511AD" w:rsidRPr="006511AD" w:rsidTr="006511AD">
        <w:trPr>
          <w:jc w:val="center"/>
        </w:trPr>
        <w:tc>
          <w:tcPr>
            <w:tcW w:w="11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11AD" w:rsidRPr="006511AD" w:rsidRDefault="006511AD" w:rsidP="006511AD">
            <w:pPr>
              <w:spacing w:before="240" w:after="240"/>
              <w:jc w:val="center"/>
              <w:rPr>
                <w:color w:val="010000"/>
              </w:rPr>
            </w:pPr>
            <w:r w:rsidRPr="006511AD">
              <w:rPr>
                <w:color w:val="010000"/>
              </w:rPr>
              <w:t>İstanbul</w:t>
            </w:r>
          </w:p>
        </w:tc>
        <w:tc>
          <w:tcPr>
            <w:tcW w:w="1943" w:type="pct"/>
            <w:tcBorders>
              <w:top w:val="nil"/>
              <w:left w:val="nil"/>
              <w:bottom w:val="single" w:sz="8" w:space="0" w:color="auto"/>
              <w:right w:val="single" w:sz="8" w:space="0" w:color="auto"/>
            </w:tcBorders>
            <w:tcMar>
              <w:top w:w="0" w:type="dxa"/>
              <w:left w:w="108" w:type="dxa"/>
              <w:bottom w:w="0" w:type="dxa"/>
              <w:right w:w="108" w:type="dxa"/>
            </w:tcMar>
            <w:hideMark/>
          </w:tcPr>
          <w:p w:rsidR="006511AD" w:rsidRPr="006511AD" w:rsidRDefault="006511AD" w:rsidP="006511AD">
            <w:pPr>
              <w:spacing w:before="240" w:after="240"/>
              <w:jc w:val="center"/>
              <w:rPr>
                <w:color w:val="010000"/>
              </w:rPr>
            </w:pPr>
            <w:r w:rsidRPr="006511AD">
              <w:rPr>
                <w:color w:val="010000"/>
              </w:rPr>
              <w:t>420,59</w:t>
            </w:r>
          </w:p>
        </w:tc>
        <w:tc>
          <w:tcPr>
            <w:tcW w:w="1956" w:type="pct"/>
            <w:tcBorders>
              <w:top w:val="nil"/>
              <w:left w:val="nil"/>
              <w:bottom w:val="single" w:sz="8" w:space="0" w:color="auto"/>
              <w:right w:val="single" w:sz="8" w:space="0" w:color="auto"/>
            </w:tcBorders>
            <w:tcMar>
              <w:top w:w="0" w:type="dxa"/>
              <w:left w:w="108" w:type="dxa"/>
              <w:bottom w:w="0" w:type="dxa"/>
              <w:right w:w="108" w:type="dxa"/>
            </w:tcMar>
            <w:hideMark/>
          </w:tcPr>
          <w:p w:rsidR="006511AD" w:rsidRPr="006511AD" w:rsidRDefault="006511AD" w:rsidP="006511AD">
            <w:pPr>
              <w:spacing w:before="240" w:after="240"/>
              <w:jc w:val="center"/>
              <w:rPr>
                <w:color w:val="010000"/>
              </w:rPr>
            </w:pPr>
            <w:r w:rsidRPr="006511AD">
              <w:rPr>
                <w:color w:val="010000"/>
              </w:rPr>
              <w:t>420,59</w:t>
            </w:r>
          </w:p>
        </w:tc>
      </w:tr>
    </w:tbl>
    <w:p w:rsidR="006511AD" w:rsidRDefault="006511AD" w:rsidP="006511AD">
      <w:pPr>
        <w:spacing w:after="200"/>
        <w:ind w:right="283" w:firstLine="709"/>
        <w:jc w:val="both"/>
        <w:rPr>
          <w:color w:val="010000"/>
          <w:szCs w:val="26"/>
        </w:rPr>
      </w:pPr>
    </w:p>
    <w:p w:rsidR="006511AD" w:rsidRPr="006511AD" w:rsidRDefault="006511AD" w:rsidP="006511AD">
      <w:pPr>
        <w:spacing w:after="200"/>
        <w:ind w:right="283" w:firstLine="709"/>
        <w:jc w:val="both"/>
        <w:rPr>
          <w:color w:val="010000"/>
        </w:rPr>
      </w:pPr>
      <w:r w:rsidRPr="006511AD">
        <w:rPr>
          <w:color w:val="010000"/>
          <w:szCs w:val="26"/>
        </w:rPr>
        <w:t>Adıyaman, Antalya, Artvin, Balıkesir, Bilecik, Bolu, Burdur, Bursa, Çanakkale, Denizli, Diyarbakır, Edirne, Eskişehir, Gaziantep, Giresun, Hatay, İçel, Kars, Kayseri, Kırklareli, Kırşehir, Kocaeli, Konya, Malatya, Manisa, Mardin, Muğla, Nevşehir, Sakarya, Samsun, Siirt, Sinop, Tekirdağ, Trabzon, Şanlıurfa, Uşak, Van, Zonguldak, Aksaray, Bayburt, Iğdır, Yalova, Karabük, Kilis, Osmaniye ve Düzce olmak üzere 46 ile ait gelir ve giderin olmadığı belirtilmiştir.</w:t>
      </w:r>
    </w:p>
    <w:p w:rsidR="006511AD" w:rsidRPr="006511AD" w:rsidRDefault="006511AD" w:rsidP="006511AD">
      <w:pPr>
        <w:spacing w:after="200"/>
        <w:ind w:right="283" w:firstLine="709"/>
        <w:jc w:val="both"/>
        <w:rPr>
          <w:color w:val="010000"/>
        </w:rPr>
      </w:pPr>
      <w:r w:rsidRPr="006511AD">
        <w:rPr>
          <w:color w:val="010000"/>
          <w:szCs w:val="26"/>
        </w:rPr>
        <w:t>Parti il örgütleri (il, ilçe ve belde) faaliyette olduğuna göre, bu yerlerin giderlerinin nasıl karşılandığının belgeleriyle birlikte açıklanması istenmiştir.</w:t>
      </w:r>
    </w:p>
    <w:p w:rsidR="006511AD" w:rsidRPr="006511AD" w:rsidRDefault="006511AD" w:rsidP="006511AD">
      <w:pPr>
        <w:spacing w:after="200"/>
        <w:ind w:right="283" w:firstLine="709"/>
        <w:jc w:val="both"/>
        <w:rPr>
          <w:color w:val="010000"/>
        </w:rPr>
      </w:pPr>
      <w:r w:rsidRPr="006511AD">
        <w:rPr>
          <w:color w:val="010000"/>
          <w:szCs w:val="26"/>
        </w:rPr>
        <w:t>Parti yetkilileri, '</w:t>
      </w:r>
      <w:r w:rsidRPr="006511AD">
        <w:rPr>
          <w:i/>
          <w:iCs/>
          <w:color w:val="010000"/>
          <w:szCs w:val="26"/>
        </w:rPr>
        <w:t xml:space="preserve">1 ve 2. maddede söz konusu olan il ve ilçe teşkilatlarımız aktif ve faal olarak </w:t>
      </w:r>
      <w:proofErr w:type="gramStart"/>
      <w:r w:rsidRPr="006511AD">
        <w:rPr>
          <w:i/>
          <w:iCs/>
          <w:color w:val="010000"/>
          <w:szCs w:val="26"/>
        </w:rPr>
        <w:t>her hangi</w:t>
      </w:r>
      <w:proofErr w:type="gramEnd"/>
      <w:r w:rsidRPr="006511AD">
        <w:rPr>
          <w:i/>
          <w:iCs/>
          <w:color w:val="010000"/>
          <w:szCs w:val="26"/>
        </w:rPr>
        <w:t xml:space="preserve"> bir yer kiralanmamıştır. Bu yüzden gelir ve giderlerimiz mevcut değildir.'</w:t>
      </w:r>
      <w:r w:rsidRPr="006511AD">
        <w:rPr>
          <w:color w:val="010000"/>
          <w:szCs w:val="26"/>
        </w:rPr>
        <w:t xml:space="preserve"> şeklinde cevap vermişlerdir.</w:t>
      </w:r>
    </w:p>
    <w:p w:rsidR="006511AD" w:rsidRPr="006511AD" w:rsidRDefault="006511AD" w:rsidP="006511AD">
      <w:pPr>
        <w:spacing w:after="200"/>
        <w:ind w:right="283" w:firstLine="709"/>
        <w:jc w:val="both"/>
        <w:rPr>
          <w:color w:val="010000"/>
        </w:rPr>
      </w:pPr>
      <w:r w:rsidRPr="006511AD">
        <w:rPr>
          <w:color w:val="010000"/>
          <w:szCs w:val="26"/>
        </w:rPr>
        <w:t xml:space="preserve">Siyasi partilerin faaliyetlerini yürüttükleri genel merkez, il, ilçe veya belde başkanlıklarına ait binaların ya kendi mülkü veya kira olması gerekir. Şayet parti yetkililerine ait binalarda siyasi parti faaliyette bulunuluyor ise (il, ilçe veya belde teşkilatının faaliyette bulunduğu binalar) bu takdirde kira sözleşmesi düzenlenerek isabet eden tutarın partiye bağış olarak kaydedilmesi gerekir. </w:t>
      </w:r>
    </w:p>
    <w:p w:rsidR="006511AD" w:rsidRPr="006511AD" w:rsidRDefault="006511AD" w:rsidP="006511AD">
      <w:pPr>
        <w:spacing w:after="200"/>
        <w:ind w:right="283" w:firstLine="709"/>
        <w:jc w:val="both"/>
        <w:rPr>
          <w:color w:val="010000"/>
        </w:rPr>
      </w:pPr>
      <w:r w:rsidRPr="006511AD">
        <w:rPr>
          <w:color w:val="010000"/>
          <w:szCs w:val="26"/>
        </w:rPr>
        <w:t xml:space="preserve">Yargıtay Cumhuriyet Başsavcılığının kayıtlarına göre, Partinin 49 il, 191 ilçe ve 154 beldede teşkilatı bulunmasına karşın 46 il ile ilgili </w:t>
      </w:r>
      <w:proofErr w:type="gramStart"/>
      <w:r w:rsidRPr="006511AD">
        <w:rPr>
          <w:color w:val="010000"/>
          <w:szCs w:val="26"/>
        </w:rPr>
        <w:t>her hangi</w:t>
      </w:r>
      <w:proofErr w:type="gramEnd"/>
      <w:r w:rsidRPr="006511AD">
        <w:rPr>
          <w:color w:val="010000"/>
          <w:szCs w:val="26"/>
        </w:rPr>
        <w:t xml:space="preserve"> bir gelir ve gider bildirilmemiş, 3 il ile ilgili kira gideri belirtilmemiş, sadece düşük rakamda kırtasiye ve büro gideri belirtilmiştir.</w:t>
      </w:r>
    </w:p>
    <w:p w:rsidR="006511AD" w:rsidRPr="006511AD" w:rsidRDefault="006511AD" w:rsidP="006511AD">
      <w:pPr>
        <w:spacing w:after="200"/>
        <w:ind w:right="283" w:firstLine="709"/>
        <w:jc w:val="both"/>
        <w:rPr>
          <w:color w:val="010000"/>
        </w:rPr>
      </w:pPr>
      <w:r w:rsidRPr="006511AD">
        <w:rPr>
          <w:color w:val="010000"/>
          <w:szCs w:val="26"/>
        </w:rPr>
        <w:t>Partinin il, ilçe ve belde örgütleri faaliyette olduğuna göre, bu yerlerin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6511AD" w:rsidRPr="006511AD" w:rsidRDefault="006511AD" w:rsidP="006511AD">
      <w:pPr>
        <w:spacing w:after="200"/>
        <w:ind w:right="283" w:firstLine="709"/>
        <w:jc w:val="both"/>
        <w:rPr>
          <w:color w:val="010000"/>
        </w:rPr>
      </w:pPr>
      <w:r w:rsidRPr="006511AD">
        <w:rPr>
          <w:color w:val="010000"/>
          <w:szCs w:val="26"/>
        </w:rPr>
        <w:t>Mahkemeye istenen bilgilerin istendiği şekliyle verilmemesi, hesap verilebilir şekilde kayıt ve belge düzeninin oluşturulmaması, hesabın dışında gelir ve gider oluşturulması, inceleme ve araştırmayı engellemeye yönelik eylemler olduğundan 2820 sayılı Kanun'un 111. maddesinin (c) fıkrasına istinaden gerekli işlemlerin yapılmasını temin için Ankara Cumhuriyet Başsavcılığına suç duyurusunda bulunulması gerekir.</w:t>
      </w:r>
    </w:p>
    <w:p w:rsidR="006511AD" w:rsidRPr="006511AD" w:rsidRDefault="006511AD" w:rsidP="006511AD">
      <w:pPr>
        <w:spacing w:after="200"/>
        <w:ind w:right="283" w:firstLine="709"/>
        <w:jc w:val="both"/>
        <w:rPr>
          <w:color w:val="010000"/>
        </w:rPr>
      </w:pPr>
      <w:r w:rsidRPr="006511AD">
        <w:rPr>
          <w:color w:val="010000"/>
          <w:szCs w:val="26"/>
        </w:rPr>
        <w:t>Diğer taraftan bu illerin durumu 2820 sayılı Kanun'un 36. maddesi gereğince incelenmelidir. Seçim hukuku açısından bu illerin durumunun değerlendirilmesi amacıyla Yargıtay Cumhuriyet Başsavcılığının uyarılması gerekir.</w:t>
      </w:r>
    </w:p>
    <w:p w:rsidR="006511AD" w:rsidRPr="006511AD" w:rsidRDefault="006511AD" w:rsidP="006511AD">
      <w:pPr>
        <w:spacing w:after="200"/>
        <w:ind w:right="283" w:firstLine="709"/>
        <w:jc w:val="both"/>
        <w:rPr>
          <w:color w:val="010000"/>
        </w:rPr>
      </w:pPr>
      <w:r w:rsidRPr="006511AD">
        <w:rPr>
          <w:b/>
          <w:bCs/>
          <w:color w:val="010000"/>
          <w:szCs w:val="26"/>
        </w:rPr>
        <w:lastRenderedPageBreak/>
        <w:t>A-</w:t>
      </w:r>
      <w:r w:rsidRPr="006511AD">
        <w:rPr>
          <w:color w:val="010000"/>
          <w:szCs w:val="26"/>
        </w:rPr>
        <w:t xml:space="preserve"> </w:t>
      </w:r>
      <w:r w:rsidRPr="006511AD">
        <w:rPr>
          <w:b/>
          <w:bCs/>
          <w:color w:val="010000"/>
          <w:szCs w:val="26"/>
        </w:rPr>
        <w:t>Gelirlerin İncelenmesi</w:t>
      </w:r>
    </w:p>
    <w:p w:rsidR="006511AD" w:rsidRPr="006511AD" w:rsidRDefault="006511AD" w:rsidP="006511AD">
      <w:pPr>
        <w:spacing w:after="200"/>
        <w:ind w:right="283" w:firstLine="709"/>
        <w:jc w:val="both"/>
        <w:rPr>
          <w:color w:val="010000"/>
        </w:rPr>
      </w:pPr>
      <w:r w:rsidRPr="006511AD">
        <w:rPr>
          <w:b/>
          <w:bCs/>
          <w:color w:val="010000"/>
          <w:szCs w:val="26"/>
        </w:rPr>
        <w:t>1- Genel Merkez Gelirleri</w:t>
      </w:r>
    </w:p>
    <w:p w:rsidR="006511AD" w:rsidRPr="006511AD" w:rsidRDefault="006511AD" w:rsidP="006511AD">
      <w:pPr>
        <w:spacing w:after="200"/>
        <w:ind w:right="283" w:firstLine="709"/>
        <w:jc w:val="both"/>
        <w:rPr>
          <w:color w:val="010000"/>
        </w:rPr>
      </w:pPr>
      <w:r w:rsidRPr="006511AD">
        <w:rPr>
          <w:color w:val="010000"/>
          <w:szCs w:val="26"/>
        </w:rPr>
        <w:t>Parti Genel Merkezinin 2007 yılı gelirleri 49.153 YTL'nin tamamı giriş ve üyelik aidatından oluşmaktadır.</w:t>
      </w:r>
    </w:p>
    <w:p w:rsidR="006511AD" w:rsidRPr="006511AD" w:rsidRDefault="006511AD" w:rsidP="006511AD">
      <w:pPr>
        <w:spacing w:after="200"/>
        <w:ind w:right="283" w:firstLine="709"/>
        <w:jc w:val="both"/>
        <w:rPr>
          <w:color w:val="010000"/>
        </w:rPr>
      </w:pPr>
      <w:r w:rsidRPr="006511AD">
        <w:rPr>
          <w:color w:val="010000"/>
          <w:szCs w:val="26"/>
        </w:rPr>
        <w:t>Parti Genel Merkezinin defter kayıtları ve gelir belgeleri üzerinde yapılan incelemede, gelirlerin 2820 sayılı Kanun'a uygun olarak sağlandığı sonucuna varılmıştır.</w:t>
      </w:r>
    </w:p>
    <w:p w:rsidR="006511AD" w:rsidRPr="006511AD" w:rsidRDefault="006511AD" w:rsidP="006511AD">
      <w:pPr>
        <w:spacing w:after="200"/>
        <w:ind w:right="283" w:firstLine="709"/>
        <w:jc w:val="both"/>
        <w:rPr>
          <w:color w:val="010000"/>
        </w:rPr>
      </w:pPr>
      <w:r w:rsidRPr="006511AD">
        <w:rPr>
          <w:b/>
          <w:bCs/>
          <w:color w:val="010000"/>
          <w:szCs w:val="26"/>
        </w:rPr>
        <w:t>2- İl Örgütleri Gelirleri</w:t>
      </w:r>
    </w:p>
    <w:p w:rsidR="006511AD" w:rsidRPr="006511AD" w:rsidRDefault="006511AD" w:rsidP="006511AD">
      <w:pPr>
        <w:spacing w:after="200"/>
        <w:ind w:right="283" w:firstLine="709"/>
        <w:jc w:val="both"/>
        <w:rPr>
          <w:color w:val="010000"/>
        </w:rPr>
      </w:pPr>
      <w:r w:rsidRPr="006511AD">
        <w:rPr>
          <w:color w:val="010000"/>
          <w:szCs w:val="26"/>
        </w:rPr>
        <w:t>Parti il örgütlerinin 2007 yılında herhangi bir geliri olmayıp, Ankara, Adana ve İstanbul ilinin önceki yıldan devreden tutarı 621,16 YTL'dir.</w:t>
      </w:r>
    </w:p>
    <w:p w:rsidR="006511AD" w:rsidRPr="006511AD" w:rsidRDefault="006511AD" w:rsidP="006511AD">
      <w:pPr>
        <w:spacing w:after="200"/>
        <w:ind w:right="283" w:firstLine="709"/>
        <w:jc w:val="both"/>
        <w:rPr>
          <w:color w:val="010000"/>
        </w:rPr>
      </w:pPr>
      <w:r w:rsidRPr="006511AD">
        <w:rPr>
          <w:b/>
          <w:bCs/>
          <w:color w:val="010000"/>
          <w:szCs w:val="26"/>
        </w:rPr>
        <w:t>B- Giderlerin İncelenmesi</w:t>
      </w:r>
    </w:p>
    <w:p w:rsidR="006511AD" w:rsidRPr="006511AD" w:rsidRDefault="006511AD" w:rsidP="006511AD">
      <w:pPr>
        <w:spacing w:after="200"/>
        <w:ind w:right="283" w:firstLine="709"/>
        <w:jc w:val="both"/>
        <w:rPr>
          <w:color w:val="010000"/>
        </w:rPr>
      </w:pPr>
      <w:r w:rsidRPr="006511AD">
        <w:rPr>
          <w:b/>
          <w:bCs/>
          <w:color w:val="010000"/>
          <w:szCs w:val="26"/>
        </w:rPr>
        <w:t>1- Genel Merkez Giderleri</w:t>
      </w:r>
    </w:p>
    <w:p w:rsidR="006511AD" w:rsidRPr="006511AD" w:rsidRDefault="006511AD" w:rsidP="006511AD">
      <w:pPr>
        <w:spacing w:after="200"/>
        <w:ind w:right="283" w:firstLine="709"/>
        <w:jc w:val="both"/>
        <w:rPr>
          <w:color w:val="010000"/>
        </w:rPr>
      </w:pPr>
      <w:r w:rsidRPr="006511AD">
        <w:rPr>
          <w:color w:val="010000"/>
          <w:szCs w:val="26"/>
        </w:rPr>
        <w:t>Parti Genel Merkezinin 2007 yılı giderleri olan 49.254,32 YTL'nin tamamı büro genel gideridir.</w:t>
      </w:r>
    </w:p>
    <w:p w:rsidR="006511AD" w:rsidRPr="006511AD" w:rsidRDefault="006511AD" w:rsidP="006511AD">
      <w:pPr>
        <w:spacing w:after="200"/>
        <w:ind w:right="283" w:firstLine="709"/>
        <w:jc w:val="both"/>
        <w:rPr>
          <w:color w:val="010000"/>
        </w:rPr>
      </w:pPr>
      <w:r w:rsidRPr="006511AD">
        <w:rPr>
          <w:color w:val="010000"/>
          <w:szCs w:val="26"/>
        </w:rPr>
        <w:t>Parti Genel Merkezinin 2008 yılına devreden nakit mevcudu 519,84 YTL'dir.</w:t>
      </w:r>
    </w:p>
    <w:p w:rsidR="006511AD" w:rsidRPr="006511AD" w:rsidRDefault="006511AD" w:rsidP="006511AD">
      <w:pPr>
        <w:spacing w:after="200"/>
        <w:ind w:right="283" w:firstLine="709"/>
        <w:jc w:val="both"/>
        <w:rPr>
          <w:color w:val="010000"/>
        </w:rPr>
      </w:pPr>
      <w:r w:rsidRPr="006511AD">
        <w:rPr>
          <w:color w:val="010000"/>
          <w:szCs w:val="26"/>
        </w:rPr>
        <w:t>Parti Genel Merkezinin defter kayıtları ve gider belgeleri üzerinde yapılan incelemede, giderlerin 2820 sayılı Kanun'a uygun olarak gerçekleştirildiği sonucuna varılmıştır.</w:t>
      </w:r>
    </w:p>
    <w:p w:rsidR="006511AD" w:rsidRPr="006511AD" w:rsidRDefault="006511AD" w:rsidP="006511AD">
      <w:pPr>
        <w:spacing w:after="200"/>
        <w:ind w:right="283" w:firstLine="709"/>
        <w:jc w:val="both"/>
        <w:rPr>
          <w:color w:val="010000"/>
        </w:rPr>
      </w:pPr>
      <w:r w:rsidRPr="006511AD">
        <w:rPr>
          <w:b/>
          <w:bCs/>
          <w:color w:val="010000"/>
          <w:szCs w:val="26"/>
        </w:rPr>
        <w:t>2- İl Örgütleri Giderleri</w:t>
      </w:r>
    </w:p>
    <w:p w:rsidR="006511AD" w:rsidRPr="006511AD" w:rsidRDefault="006511AD" w:rsidP="006511AD">
      <w:pPr>
        <w:spacing w:after="200"/>
        <w:ind w:right="283" w:firstLine="709"/>
        <w:jc w:val="both"/>
        <w:rPr>
          <w:color w:val="010000"/>
        </w:rPr>
      </w:pPr>
      <w:r w:rsidRPr="006511AD">
        <w:rPr>
          <w:color w:val="010000"/>
          <w:szCs w:val="26"/>
        </w:rPr>
        <w:t>Parti il örgütlerinden Ankara, Adana ve İstanbul ilinin 2007 yılında yaptığı 621,16 YTL'nin tamamı büro genel gideridir.</w:t>
      </w:r>
    </w:p>
    <w:p w:rsidR="006511AD" w:rsidRPr="006511AD" w:rsidRDefault="006511AD" w:rsidP="006511AD">
      <w:pPr>
        <w:spacing w:after="200"/>
        <w:ind w:right="283" w:firstLine="709"/>
        <w:jc w:val="both"/>
        <w:rPr>
          <w:color w:val="010000"/>
        </w:rPr>
      </w:pPr>
      <w:r w:rsidRPr="006511AD">
        <w:rPr>
          <w:b/>
          <w:bCs/>
          <w:color w:val="010000"/>
          <w:szCs w:val="26"/>
        </w:rPr>
        <w:t>C- Parti Mallarının İncelenmesi</w:t>
      </w:r>
    </w:p>
    <w:p w:rsidR="006511AD" w:rsidRPr="006511AD" w:rsidRDefault="006511AD" w:rsidP="006511AD">
      <w:pPr>
        <w:spacing w:after="200"/>
        <w:ind w:right="283" w:firstLine="709"/>
        <w:jc w:val="both"/>
        <w:rPr>
          <w:color w:val="010000"/>
        </w:rPr>
      </w:pPr>
      <w:r w:rsidRPr="006511AD">
        <w:rPr>
          <w:color w:val="010000"/>
          <w:szCs w:val="26"/>
        </w:rPr>
        <w:t>Partinin 2007 yılı defter ve belgeleri üzerinde yapılan incelemede, değeri yüz Yeni Türk Lirasını aşan taşınır mal, menkul kıymet ve her türlü hak ile taşınmaz mal ediniminin olmadığı anlaşılmaktadır.</w:t>
      </w:r>
    </w:p>
    <w:p w:rsidR="006511AD" w:rsidRPr="006511AD" w:rsidRDefault="006511AD" w:rsidP="006511AD">
      <w:pPr>
        <w:spacing w:after="200"/>
        <w:ind w:right="283" w:firstLine="709"/>
        <w:jc w:val="both"/>
        <w:rPr>
          <w:color w:val="010000"/>
        </w:rPr>
      </w:pPr>
      <w:r w:rsidRPr="006511AD">
        <w:rPr>
          <w:b/>
          <w:bCs/>
          <w:color w:val="010000"/>
          <w:szCs w:val="26"/>
        </w:rPr>
        <w:t>IV- SONUÇ</w:t>
      </w:r>
    </w:p>
    <w:p w:rsidR="006511AD" w:rsidRPr="006511AD" w:rsidRDefault="006511AD" w:rsidP="006511AD">
      <w:pPr>
        <w:spacing w:after="200"/>
        <w:ind w:right="283" w:firstLine="709"/>
        <w:jc w:val="both"/>
        <w:rPr>
          <w:color w:val="010000"/>
        </w:rPr>
      </w:pPr>
      <w:r w:rsidRPr="006511AD">
        <w:rPr>
          <w:color w:val="010000"/>
          <w:szCs w:val="26"/>
        </w:rPr>
        <w:t>Yurt Partisinin 2007 yılı kesin hesabının incelenmesi sonucunda;</w:t>
      </w:r>
    </w:p>
    <w:p w:rsidR="006511AD" w:rsidRPr="006511AD" w:rsidRDefault="006511AD" w:rsidP="006511AD">
      <w:pPr>
        <w:spacing w:after="200"/>
        <w:ind w:right="283" w:firstLine="709"/>
        <w:jc w:val="both"/>
        <w:rPr>
          <w:color w:val="010000"/>
        </w:rPr>
      </w:pPr>
      <w:r w:rsidRPr="006511AD">
        <w:rPr>
          <w:color w:val="010000"/>
          <w:szCs w:val="26"/>
        </w:rPr>
        <w:t>1- Partinin 2007 yılı kesin hesabında gösterilen 49.774,16 YTL gelir, 49.254,32 YTL gider ile 519,84 YTL nakit mevcudu devrinin eldeki bilgi ve belgelere göre doğru, denk ve 2820 sayılı Siyasi Partiler Kanunu'na uygun olduğuna,</w:t>
      </w:r>
    </w:p>
    <w:p w:rsidR="006511AD" w:rsidRPr="006511AD" w:rsidRDefault="006511AD" w:rsidP="006511AD">
      <w:pPr>
        <w:spacing w:after="200"/>
        <w:ind w:right="283" w:firstLine="709"/>
        <w:jc w:val="both"/>
        <w:rPr>
          <w:color w:val="010000"/>
        </w:rPr>
      </w:pPr>
      <w:r w:rsidRPr="006511AD">
        <w:rPr>
          <w:color w:val="010000"/>
          <w:szCs w:val="26"/>
        </w:rPr>
        <w:t xml:space="preserve">2- Mahkemeye istenen bilgilerin istendiği şekliyle verilmemesi, hesap verilebilir şekilde kayıt ve belge düzeninin oluşturulmaması, hesabın dışında gelir ve gider oluşturulması, inceleme ve araştırmayı engellemeye yönelik eylemler olduğundan 2820 sayılı Kanun'un </w:t>
      </w:r>
      <w:r w:rsidRPr="006511AD">
        <w:rPr>
          <w:color w:val="010000"/>
          <w:spacing w:val="-20"/>
          <w:szCs w:val="26"/>
        </w:rPr>
        <w:t>111</w:t>
      </w:r>
      <w:r w:rsidRPr="006511AD">
        <w:rPr>
          <w:color w:val="010000"/>
          <w:szCs w:val="26"/>
        </w:rPr>
        <w:t>. maddesinin (c) fıkrasına istinaden gerekli işlemlerin yapılmasını temin için Ankara Cumhuriyet Başsavcılığına suç duyurusunda bulunulmasına,</w:t>
      </w:r>
    </w:p>
    <w:p w:rsidR="006511AD" w:rsidRPr="006511AD" w:rsidRDefault="006511AD" w:rsidP="006511AD">
      <w:pPr>
        <w:spacing w:after="200"/>
        <w:ind w:right="283" w:firstLine="709"/>
        <w:jc w:val="both"/>
        <w:rPr>
          <w:color w:val="010000"/>
        </w:rPr>
      </w:pPr>
      <w:r w:rsidRPr="006511AD">
        <w:rPr>
          <w:color w:val="010000"/>
          <w:szCs w:val="26"/>
        </w:rPr>
        <w:t>3-</w:t>
      </w:r>
      <w:r w:rsidRPr="006511AD">
        <w:rPr>
          <w:b/>
          <w:bCs/>
          <w:color w:val="010000"/>
          <w:szCs w:val="26"/>
        </w:rPr>
        <w:t xml:space="preserve"> </w:t>
      </w:r>
      <w:r w:rsidRPr="006511AD">
        <w:rPr>
          <w:color w:val="010000"/>
          <w:szCs w:val="26"/>
        </w:rPr>
        <w:t>Seçim hukuku ve teşkilatlanma koşulu açısından illerin durumunun değerlendirilmesi hususunun Yargıtay Cumhuriyet Başsavcılığına bildirilmesine,</w:t>
      </w:r>
    </w:p>
    <w:p w:rsidR="006511AD" w:rsidRPr="006511AD" w:rsidRDefault="006511AD" w:rsidP="006511AD">
      <w:pPr>
        <w:spacing w:after="200"/>
        <w:ind w:right="283" w:firstLine="709"/>
        <w:jc w:val="both"/>
        <w:rPr>
          <w:color w:val="010000"/>
        </w:rPr>
      </w:pPr>
      <w:r w:rsidRPr="006511AD">
        <w:rPr>
          <w:color w:val="010000"/>
          <w:szCs w:val="26"/>
        </w:rPr>
        <w:lastRenderedPageBreak/>
        <w:t>3.1.2013 gününde OYBİRLİĞİYLE karar verildi.</w:t>
      </w:r>
    </w:p>
    <w:p w:rsidR="006511AD" w:rsidRPr="006511AD" w:rsidRDefault="006511AD" w:rsidP="006511A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6511AD" w:rsidRPr="006511AD" w:rsidTr="006511AD">
        <w:trPr>
          <w:jc w:val="center"/>
        </w:trPr>
        <w:tc>
          <w:tcPr>
            <w:tcW w:w="1667" w:type="pct"/>
            <w:tcMar>
              <w:top w:w="0" w:type="dxa"/>
              <w:left w:w="70" w:type="dxa"/>
              <w:bottom w:w="0" w:type="dxa"/>
              <w:right w:w="70" w:type="dxa"/>
            </w:tcMar>
            <w:hideMark/>
          </w:tcPr>
          <w:p w:rsidR="006511AD" w:rsidRPr="006511AD" w:rsidRDefault="006511AD" w:rsidP="006511AD">
            <w:pPr>
              <w:spacing w:before="240" w:after="240"/>
              <w:jc w:val="center"/>
              <w:rPr>
                <w:color w:val="010000"/>
              </w:rPr>
            </w:pPr>
            <w:r w:rsidRPr="006511AD">
              <w:rPr>
                <w:color w:val="010000"/>
                <w:szCs w:val="26"/>
              </w:rPr>
              <w:t>Başkan</w:t>
            </w:r>
          </w:p>
          <w:p w:rsidR="006511AD" w:rsidRPr="006511AD" w:rsidRDefault="006511AD" w:rsidP="006511AD">
            <w:pPr>
              <w:spacing w:before="240" w:after="240"/>
              <w:jc w:val="center"/>
              <w:rPr>
                <w:color w:val="010000"/>
              </w:rPr>
            </w:pPr>
            <w:r w:rsidRPr="006511AD">
              <w:rPr>
                <w:color w:val="010000"/>
                <w:szCs w:val="26"/>
              </w:rPr>
              <w:t>Haşim KILIÇ</w:t>
            </w:r>
          </w:p>
        </w:tc>
        <w:tc>
          <w:tcPr>
            <w:tcW w:w="1667" w:type="pct"/>
            <w:tcMar>
              <w:top w:w="0" w:type="dxa"/>
              <w:left w:w="70" w:type="dxa"/>
              <w:bottom w:w="0" w:type="dxa"/>
              <w:right w:w="70" w:type="dxa"/>
            </w:tcMar>
            <w:hideMark/>
          </w:tcPr>
          <w:p w:rsidR="006511AD" w:rsidRPr="006511AD" w:rsidRDefault="006511AD" w:rsidP="006511AD">
            <w:pPr>
              <w:spacing w:before="240" w:after="240"/>
              <w:jc w:val="center"/>
              <w:rPr>
                <w:color w:val="010000"/>
              </w:rPr>
            </w:pPr>
            <w:r w:rsidRPr="006511AD">
              <w:rPr>
                <w:color w:val="010000"/>
                <w:szCs w:val="26"/>
              </w:rPr>
              <w:t>Başkanvekili</w:t>
            </w:r>
          </w:p>
          <w:p w:rsidR="006511AD" w:rsidRPr="006511AD" w:rsidRDefault="006511AD" w:rsidP="006511AD">
            <w:pPr>
              <w:spacing w:before="240" w:after="240"/>
              <w:jc w:val="center"/>
              <w:rPr>
                <w:color w:val="010000"/>
              </w:rPr>
            </w:pPr>
            <w:proofErr w:type="spellStart"/>
            <w:r w:rsidRPr="006511AD">
              <w:rPr>
                <w:color w:val="010000"/>
                <w:szCs w:val="26"/>
              </w:rPr>
              <w:t>Serruh</w:t>
            </w:r>
            <w:proofErr w:type="spellEnd"/>
            <w:r w:rsidRPr="006511AD">
              <w:rPr>
                <w:color w:val="010000"/>
                <w:szCs w:val="26"/>
              </w:rPr>
              <w:t xml:space="preserve"> KALELİ</w:t>
            </w:r>
          </w:p>
        </w:tc>
        <w:tc>
          <w:tcPr>
            <w:tcW w:w="1667" w:type="pct"/>
            <w:tcMar>
              <w:top w:w="0" w:type="dxa"/>
              <w:left w:w="70" w:type="dxa"/>
              <w:bottom w:w="0" w:type="dxa"/>
              <w:right w:w="70" w:type="dxa"/>
            </w:tcMar>
            <w:hideMark/>
          </w:tcPr>
          <w:p w:rsidR="006511AD" w:rsidRPr="006511AD" w:rsidRDefault="006511AD" w:rsidP="006511AD">
            <w:pPr>
              <w:spacing w:before="240" w:after="240"/>
              <w:jc w:val="center"/>
              <w:rPr>
                <w:color w:val="010000"/>
              </w:rPr>
            </w:pPr>
            <w:r w:rsidRPr="006511AD">
              <w:rPr>
                <w:color w:val="010000"/>
                <w:szCs w:val="26"/>
              </w:rPr>
              <w:t>Başkanvekili</w:t>
            </w:r>
          </w:p>
          <w:p w:rsidR="006511AD" w:rsidRPr="006511AD" w:rsidRDefault="006511AD" w:rsidP="006511AD">
            <w:pPr>
              <w:spacing w:before="240" w:after="240"/>
              <w:jc w:val="center"/>
              <w:rPr>
                <w:color w:val="010000"/>
              </w:rPr>
            </w:pPr>
            <w:r w:rsidRPr="006511AD">
              <w:rPr>
                <w:color w:val="010000"/>
                <w:szCs w:val="26"/>
              </w:rPr>
              <w:t>Alparslan ALTAN</w:t>
            </w:r>
          </w:p>
        </w:tc>
      </w:tr>
    </w:tbl>
    <w:p w:rsidR="006511AD" w:rsidRPr="006511AD" w:rsidRDefault="006511AD" w:rsidP="006511A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6511AD" w:rsidRPr="006511AD" w:rsidTr="006511AD">
        <w:trPr>
          <w:jc w:val="center"/>
        </w:trPr>
        <w:tc>
          <w:tcPr>
            <w:tcW w:w="1667" w:type="pct"/>
            <w:tcMar>
              <w:top w:w="0" w:type="dxa"/>
              <w:left w:w="70" w:type="dxa"/>
              <w:bottom w:w="0" w:type="dxa"/>
              <w:right w:w="70" w:type="dxa"/>
            </w:tcMar>
            <w:hideMark/>
          </w:tcPr>
          <w:p w:rsidR="006511AD" w:rsidRPr="006511AD" w:rsidRDefault="006511AD" w:rsidP="006511AD">
            <w:pPr>
              <w:spacing w:before="240" w:after="240"/>
              <w:jc w:val="center"/>
              <w:rPr>
                <w:color w:val="010000"/>
              </w:rPr>
            </w:pPr>
            <w:r w:rsidRPr="006511AD">
              <w:rPr>
                <w:color w:val="010000"/>
                <w:szCs w:val="26"/>
              </w:rPr>
              <w:t>Üye</w:t>
            </w:r>
          </w:p>
          <w:p w:rsidR="006511AD" w:rsidRPr="006511AD" w:rsidRDefault="006511AD" w:rsidP="006511AD">
            <w:pPr>
              <w:spacing w:before="240" w:after="240"/>
              <w:jc w:val="center"/>
              <w:rPr>
                <w:color w:val="010000"/>
              </w:rPr>
            </w:pPr>
            <w:r w:rsidRPr="006511AD">
              <w:rPr>
                <w:color w:val="010000"/>
                <w:szCs w:val="26"/>
              </w:rPr>
              <w:t>Mehmet ERTEN</w:t>
            </w:r>
          </w:p>
        </w:tc>
        <w:tc>
          <w:tcPr>
            <w:tcW w:w="1667" w:type="pct"/>
            <w:tcMar>
              <w:top w:w="0" w:type="dxa"/>
              <w:left w:w="70" w:type="dxa"/>
              <w:bottom w:w="0" w:type="dxa"/>
              <w:right w:w="70" w:type="dxa"/>
            </w:tcMar>
            <w:hideMark/>
          </w:tcPr>
          <w:p w:rsidR="006511AD" w:rsidRPr="006511AD" w:rsidRDefault="006511AD" w:rsidP="006511AD">
            <w:pPr>
              <w:spacing w:before="240" w:after="240"/>
              <w:jc w:val="center"/>
              <w:rPr>
                <w:color w:val="010000"/>
              </w:rPr>
            </w:pPr>
            <w:r w:rsidRPr="006511AD">
              <w:rPr>
                <w:color w:val="010000"/>
                <w:szCs w:val="26"/>
              </w:rPr>
              <w:t>Üye</w:t>
            </w:r>
          </w:p>
          <w:p w:rsidR="006511AD" w:rsidRPr="006511AD" w:rsidRDefault="006511AD" w:rsidP="006511AD">
            <w:pPr>
              <w:spacing w:before="240" w:after="240"/>
              <w:jc w:val="center"/>
              <w:rPr>
                <w:color w:val="010000"/>
              </w:rPr>
            </w:pPr>
            <w:r w:rsidRPr="006511AD">
              <w:rPr>
                <w:color w:val="010000"/>
                <w:szCs w:val="26"/>
              </w:rPr>
              <w:t>Serdar ÖZGÜLDÜR</w:t>
            </w:r>
          </w:p>
        </w:tc>
        <w:tc>
          <w:tcPr>
            <w:tcW w:w="1667" w:type="pct"/>
            <w:tcMar>
              <w:top w:w="0" w:type="dxa"/>
              <w:left w:w="70" w:type="dxa"/>
              <w:bottom w:w="0" w:type="dxa"/>
              <w:right w:w="70" w:type="dxa"/>
            </w:tcMar>
            <w:hideMark/>
          </w:tcPr>
          <w:p w:rsidR="006511AD" w:rsidRPr="006511AD" w:rsidRDefault="006511AD" w:rsidP="006511AD">
            <w:pPr>
              <w:spacing w:before="240" w:after="240"/>
              <w:jc w:val="center"/>
              <w:rPr>
                <w:color w:val="010000"/>
              </w:rPr>
            </w:pPr>
            <w:r w:rsidRPr="006511AD">
              <w:rPr>
                <w:color w:val="010000"/>
                <w:szCs w:val="26"/>
              </w:rPr>
              <w:t>Üye</w:t>
            </w:r>
          </w:p>
          <w:p w:rsidR="006511AD" w:rsidRPr="006511AD" w:rsidRDefault="006511AD" w:rsidP="006511AD">
            <w:pPr>
              <w:spacing w:before="240" w:after="240"/>
              <w:jc w:val="center"/>
              <w:rPr>
                <w:color w:val="010000"/>
              </w:rPr>
            </w:pPr>
            <w:r w:rsidRPr="006511AD">
              <w:rPr>
                <w:color w:val="010000"/>
                <w:szCs w:val="26"/>
              </w:rPr>
              <w:t xml:space="preserve">Osman </w:t>
            </w:r>
            <w:proofErr w:type="spellStart"/>
            <w:r w:rsidRPr="006511AD">
              <w:rPr>
                <w:color w:val="010000"/>
                <w:szCs w:val="26"/>
              </w:rPr>
              <w:t>Alifeyyaz</w:t>
            </w:r>
            <w:proofErr w:type="spellEnd"/>
            <w:r w:rsidRPr="006511AD">
              <w:rPr>
                <w:color w:val="010000"/>
                <w:szCs w:val="26"/>
              </w:rPr>
              <w:t xml:space="preserve"> PAKSÜT</w:t>
            </w:r>
          </w:p>
        </w:tc>
      </w:tr>
    </w:tbl>
    <w:p w:rsidR="006511AD" w:rsidRPr="006511AD" w:rsidRDefault="006511AD" w:rsidP="006511A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6511AD" w:rsidRPr="006511AD" w:rsidTr="006511AD">
        <w:trPr>
          <w:jc w:val="center"/>
        </w:trPr>
        <w:tc>
          <w:tcPr>
            <w:tcW w:w="1667" w:type="pct"/>
            <w:tcMar>
              <w:top w:w="0" w:type="dxa"/>
              <w:left w:w="70" w:type="dxa"/>
              <w:bottom w:w="0" w:type="dxa"/>
              <w:right w:w="70" w:type="dxa"/>
            </w:tcMar>
            <w:hideMark/>
          </w:tcPr>
          <w:p w:rsidR="006511AD" w:rsidRPr="006511AD" w:rsidRDefault="006511AD" w:rsidP="006511AD">
            <w:pPr>
              <w:spacing w:before="240" w:after="240"/>
              <w:jc w:val="center"/>
              <w:rPr>
                <w:color w:val="010000"/>
              </w:rPr>
            </w:pPr>
            <w:r w:rsidRPr="006511AD">
              <w:rPr>
                <w:color w:val="010000"/>
                <w:szCs w:val="26"/>
              </w:rPr>
              <w:t>Üye</w:t>
            </w:r>
          </w:p>
          <w:p w:rsidR="006511AD" w:rsidRPr="006511AD" w:rsidRDefault="006511AD" w:rsidP="006511AD">
            <w:pPr>
              <w:spacing w:before="240" w:after="240"/>
              <w:jc w:val="center"/>
              <w:rPr>
                <w:color w:val="010000"/>
              </w:rPr>
            </w:pPr>
            <w:r w:rsidRPr="006511AD">
              <w:rPr>
                <w:color w:val="010000"/>
                <w:szCs w:val="26"/>
              </w:rPr>
              <w:t>Zehra Ayla PERKTAŞ</w:t>
            </w:r>
          </w:p>
        </w:tc>
        <w:tc>
          <w:tcPr>
            <w:tcW w:w="1667" w:type="pct"/>
            <w:tcMar>
              <w:top w:w="0" w:type="dxa"/>
              <w:left w:w="70" w:type="dxa"/>
              <w:bottom w:w="0" w:type="dxa"/>
              <w:right w:w="70" w:type="dxa"/>
            </w:tcMar>
            <w:hideMark/>
          </w:tcPr>
          <w:p w:rsidR="006511AD" w:rsidRPr="006511AD" w:rsidRDefault="006511AD" w:rsidP="006511AD">
            <w:pPr>
              <w:spacing w:before="240" w:after="240"/>
              <w:jc w:val="center"/>
              <w:rPr>
                <w:color w:val="010000"/>
              </w:rPr>
            </w:pPr>
            <w:r w:rsidRPr="006511AD">
              <w:rPr>
                <w:color w:val="010000"/>
                <w:szCs w:val="26"/>
              </w:rPr>
              <w:t>Üye</w:t>
            </w:r>
          </w:p>
          <w:p w:rsidR="006511AD" w:rsidRPr="006511AD" w:rsidRDefault="006511AD" w:rsidP="006511AD">
            <w:pPr>
              <w:spacing w:before="240" w:after="240"/>
              <w:jc w:val="center"/>
              <w:rPr>
                <w:color w:val="010000"/>
              </w:rPr>
            </w:pPr>
            <w:r w:rsidRPr="006511AD">
              <w:rPr>
                <w:color w:val="010000"/>
                <w:szCs w:val="26"/>
              </w:rPr>
              <w:t>Recep KÖMÜRCÜ</w:t>
            </w:r>
          </w:p>
        </w:tc>
        <w:tc>
          <w:tcPr>
            <w:tcW w:w="1667" w:type="pct"/>
            <w:tcMar>
              <w:top w:w="0" w:type="dxa"/>
              <w:left w:w="70" w:type="dxa"/>
              <w:bottom w:w="0" w:type="dxa"/>
              <w:right w:w="70" w:type="dxa"/>
            </w:tcMar>
            <w:hideMark/>
          </w:tcPr>
          <w:p w:rsidR="006511AD" w:rsidRPr="006511AD" w:rsidRDefault="006511AD" w:rsidP="006511AD">
            <w:pPr>
              <w:spacing w:before="240" w:after="240"/>
              <w:jc w:val="center"/>
              <w:rPr>
                <w:color w:val="010000"/>
              </w:rPr>
            </w:pPr>
            <w:r w:rsidRPr="006511AD">
              <w:rPr>
                <w:color w:val="010000"/>
                <w:szCs w:val="26"/>
              </w:rPr>
              <w:t>Üye</w:t>
            </w:r>
          </w:p>
          <w:p w:rsidR="006511AD" w:rsidRPr="006511AD" w:rsidRDefault="006511AD" w:rsidP="006511AD">
            <w:pPr>
              <w:spacing w:before="240" w:after="240"/>
              <w:jc w:val="center"/>
              <w:rPr>
                <w:color w:val="010000"/>
              </w:rPr>
            </w:pPr>
            <w:r w:rsidRPr="006511AD">
              <w:rPr>
                <w:color w:val="010000"/>
                <w:szCs w:val="26"/>
              </w:rPr>
              <w:t>Burhan ÜSTÜN</w:t>
            </w:r>
          </w:p>
        </w:tc>
      </w:tr>
    </w:tbl>
    <w:p w:rsidR="006511AD" w:rsidRPr="006511AD" w:rsidRDefault="006511AD" w:rsidP="006511A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360"/>
        <w:gridCol w:w="3173"/>
      </w:tblGrid>
      <w:tr w:rsidR="006511AD" w:rsidRPr="006511AD" w:rsidTr="006511AD">
        <w:trPr>
          <w:jc w:val="center"/>
        </w:trPr>
        <w:tc>
          <w:tcPr>
            <w:tcW w:w="1660" w:type="pct"/>
            <w:tcMar>
              <w:top w:w="0" w:type="dxa"/>
              <w:left w:w="70" w:type="dxa"/>
              <w:bottom w:w="0" w:type="dxa"/>
              <w:right w:w="70" w:type="dxa"/>
            </w:tcMar>
            <w:hideMark/>
          </w:tcPr>
          <w:p w:rsidR="006511AD" w:rsidRPr="006511AD" w:rsidRDefault="006511AD" w:rsidP="006511AD">
            <w:pPr>
              <w:spacing w:before="240" w:after="240"/>
              <w:jc w:val="center"/>
              <w:rPr>
                <w:color w:val="010000"/>
              </w:rPr>
            </w:pPr>
            <w:r w:rsidRPr="006511AD">
              <w:rPr>
                <w:color w:val="010000"/>
                <w:szCs w:val="26"/>
              </w:rPr>
              <w:t>Üye</w:t>
            </w:r>
          </w:p>
          <w:p w:rsidR="006511AD" w:rsidRPr="006511AD" w:rsidRDefault="006511AD" w:rsidP="006511AD">
            <w:pPr>
              <w:spacing w:before="240" w:after="240"/>
              <w:jc w:val="center"/>
              <w:rPr>
                <w:color w:val="010000"/>
              </w:rPr>
            </w:pPr>
            <w:r w:rsidRPr="006511AD">
              <w:rPr>
                <w:color w:val="010000"/>
                <w:szCs w:val="26"/>
              </w:rPr>
              <w:t>Engin YILDIRIM</w:t>
            </w:r>
          </w:p>
        </w:tc>
        <w:tc>
          <w:tcPr>
            <w:tcW w:w="1718" w:type="pct"/>
            <w:tcMar>
              <w:top w:w="0" w:type="dxa"/>
              <w:left w:w="70" w:type="dxa"/>
              <w:bottom w:w="0" w:type="dxa"/>
              <w:right w:w="70" w:type="dxa"/>
            </w:tcMar>
            <w:hideMark/>
          </w:tcPr>
          <w:p w:rsidR="006511AD" w:rsidRPr="006511AD" w:rsidRDefault="006511AD" w:rsidP="006511AD">
            <w:pPr>
              <w:spacing w:before="240" w:after="240"/>
              <w:jc w:val="center"/>
              <w:rPr>
                <w:color w:val="010000"/>
              </w:rPr>
            </w:pPr>
            <w:r w:rsidRPr="006511AD">
              <w:rPr>
                <w:color w:val="010000"/>
                <w:szCs w:val="26"/>
              </w:rPr>
              <w:t>Üye</w:t>
            </w:r>
          </w:p>
          <w:p w:rsidR="006511AD" w:rsidRPr="006511AD" w:rsidRDefault="006511AD" w:rsidP="006511AD">
            <w:pPr>
              <w:spacing w:before="240" w:after="240"/>
              <w:jc w:val="center"/>
              <w:rPr>
                <w:color w:val="010000"/>
              </w:rPr>
            </w:pPr>
            <w:r w:rsidRPr="006511AD">
              <w:rPr>
                <w:color w:val="010000"/>
                <w:szCs w:val="26"/>
              </w:rPr>
              <w:t>Nuri NECİPOĞLU</w:t>
            </w:r>
          </w:p>
        </w:tc>
        <w:tc>
          <w:tcPr>
            <w:tcW w:w="1622" w:type="pct"/>
            <w:tcMar>
              <w:top w:w="0" w:type="dxa"/>
              <w:left w:w="70" w:type="dxa"/>
              <w:bottom w:w="0" w:type="dxa"/>
              <w:right w:w="70" w:type="dxa"/>
            </w:tcMar>
            <w:hideMark/>
          </w:tcPr>
          <w:p w:rsidR="006511AD" w:rsidRPr="006511AD" w:rsidRDefault="006511AD" w:rsidP="006511AD">
            <w:pPr>
              <w:spacing w:before="240" w:after="240"/>
              <w:jc w:val="center"/>
              <w:rPr>
                <w:color w:val="010000"/>
              </w:rPr>
            </w:pPr>
            <w:r w:rsidRPr="006511AD">
              <w:rPr>
                <w:color w:val="010000"/>
                <w:szCs w:val="26"/>
              </w:rPr>
              <w:t>Üye</w:t>
            </w:r>
          </w:p>
          <w:p w:rsidR="006511AD" w:rsidRPr="006511AD" w:rsidRDefault="006511AD" w:rsidP="006511AD">
            <w:pPr>
              <w:spacing w:before="240" w:after="240"/>
              <w:jc w:val="center"/>
              <w:rPr>
                <w:color w:val="010000"/>
              </w:rPr>
            </w:pPr>
            <w:r w:rsidRPr="006511AD">
              <w:rPr>
                <w:color w:val="010000"/>
                <w:szCs w:val="26"/>
              </w:rPr>
              <w:t>Celal Mümtaz AKINCI</w:t>
            </w:r>
          </w:p>
        </w:tc>
      </w:tr>
    </w:tbl>
    <w:p w:rsidR="006511AD" w:rsidRPr="006511AD" w:rsidRDefault="006511AD" w:rsidP="006511A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360"/>
        <w:gridCol w:w="3173"/>
      </w:tblGrid>
      <w:tr w:rsidR="006511AD" w:rsidRPr="006511AD" w:rsidTr="006511AD">
        <w:trPr>
          <w:jc w:val="center"/>
        </w:trPr>
        <w:tc>
          <w:tcPr>
            <w:tcW w:w="1660" w:type="pct"/>
            <w:tcMar>
              <w:top w:w="0" w:type="dxa"/>
              <w:left w:w="70" w:type="dxa"/>
              <w:bottom w:w="0" w:type="dxa"/>
              <w:right w:w="70" w:type="dxa"/>
            </w:tcMar>
            <w:hideMark/>
          </w:tcPr>
          <w:p w:rsidR="006511AD" w:rsidRPr="006511AD" w:rsidRDefault="006511AD" w:rsidP="006511AD">
            <w:pPr>
              <w:spacing w:before="240" w:after="240"/>
              <w:jc w:val="center"/>
              <w:rPr>
                <w:color w:val="010000"/>
              </w:rPr>
            </w:pPr>
            <w:bookmarkStart w:id="0" w:name="_GoBack"/>
            <w:bookmarkEnd w:id="0"/>
            <w:r w:rsidRPr="006511AD">
              <w:rPr>
                <w:color w:val="010000"/>
                <w:szCs w:val="26"/>
              </w:rPr>
              <w:t>Üye</w:t>
            </w:r>
          </w:p>
          <w:p w:rsidR="006511AD" w:rsidRPr="006511AD" w:rsidRDefault="006511AD" w:rsidP="006511AD">
            <w:pPr>
              <w:spacing w:before="240" w:after="240"/>
              <w:jc w:val="center"/>
              <w:rPr>
                <w:color w:val="010000"/>
              </w:rPr>
            </w:pPr>
            <w:r w:rsidRPr="006511AD">
              <w:rPr>
                <w:color w:val="010000"/>
                <w:szCs w:val="26"/>
              </w:rPr>
              <w:t>Erdal TERCAN</w:t>
            </w:r>
          </w:p>
        </w:tc>
        <w:tc>
          <w:tcPr>
            <w:tcW w:w="1718" w:type="pct"/>
            <w:tcMar>
              <w:top w:w="0" w:type="dxa"/>
              <w:left w:w="70" w:type="dxa"/>
              <w:bottom w:w="0" w:type="dxa"/>
              <w:right w:w="70" w:type="dxa"/>
            </w:tcMar>
            <w:hideMark/>
          </w:tcPr>
          <w:p w:rsidR="006511AD" w:rsidRPr="006511AD" w:rsidRDefault="006511AD" w:rsidP="006511AD">
            <w:pPr>
              <w:spacing w:before="240" w:after="240"/>
              <w:jc w:val="center"/>
              <w:rPr>
                <w:color w:val="010000"/>
              </w:rPr>
            </w:pPr>
            <w:r w:rsidRPr="006511AD">
              <w:rPr>
                <w:color w:val="010000"/>
                <w:szCs w:val="26"/>
              </w:rPr>
              <w:t>Üye</w:t>
            </w:r>
          </w:p>
          <w:p w:rsidR="006511AD" w:rsidRPr="006511AD" w:rsidRDefault="006511AD" w:rsidP="006511AD">
            <w:pPr>
              <w:spacing w:before="240" w:after="240"/>
              <w:jc w:val="center"/>
              <w:rPr>
                <w:color w:val="010000"/>
              </w:rPr>
            </w:pPr>
            <w:r w:rsidRPr="006511AD">
              <w:rPr>
                <w:color w:val="010000"/>
                <w:szCs w:val="26"/>
              </w:rPr>
              <w:t>Muammer TOPAL</w:t>
            </w:r>
          </w:p>
        </w:tc>
        <w:tc>
          <w:tcPr>
            <w:tcW w:w="1622" w:type="pct"/>
            <w:tcMar>
              <w:top w:w="0" w:type="dxa"/>
              <w:left w:w="70" w:type="dxa"/>
              <w:bottom w:w="0" w:type="dxa"/>
              <w:right w:w="70" w:type="dxa"/>
            </w:tcMar>
            <w:hideMark/>
          </w:tcPr>
          <w:p w:rsidR="006511AD" w:rsidRPr="006511AD" w:rsidRDefault="006511AD" w:rsidP="006511AD">
            <w:pPr>
              <w:spacing w:before="240" w:after="240"/>
              <w:jc w:val="center"/>
              <w:rPr>
                <w:color w:val="010000"/>
              </w:rPr>
            </w:pPr>
            <w:r w:rsidRPr="006511AD">
              <w:rPr>
                <w:color w:val="010000"/>
                <w:szCs w:val="26"/>
              </w:rPr>
              <w:t>Üye</w:t>
            </w:r>
          </w:p>
          <w:p w:rsidR="006511AD" w:rsidRPr="006511AD" w:rsidRDefault="006511AD" w:rsidP="006511AD">
            <w:pPr>
              <w:spacing w:before="240" w:after="240"/>
              <w:jc w:val="center"/>
              <w:rPr>
                <w:color w:val="010000"/>
              </w:rPr>
            </w:pPr>
            <w:r w:rsidRPr="006511AD">
              <w:rPr>
                <w:color w:val="010000"/>
                <w:szCs w:val="26"/>
              </w:rPr>
              <w:t>Zühtü ARSLAN</w:t>
            </w:r>
          </w:p>
        </w:tc>
      </w:tr>
    </w:tbl>
    <w:p w:rsidR="006511AD" w:rsidRPr="006511AD" w:rsidRDefault="006511AD" w:rsidP="006511AD">
      <w:pPr>
        <w:spacing w:after="200"/>
        <w:ind w:right="283" w:firstLine="709"/>
        <w:jc w:val="both"/>
        <w:rPr>
          <w:color w:val="010000"/>
        </w:rPr>
      </w:pPr>
    </w:p>
    <w:sectPr w:rsidR="006511AD" w:rsidRPr="006511AD" w:rsidSect="006511A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667" w:rsidRDefault="007B1667" w:rsidP="006511AD">
      <w:r>
        <w:separator/>
      </w:r>
    </w:p>
  </w:endnote>
  <w:endnote w:type="continuationSeparator" w:id="0">
    <w:p w:rsidR="007B1667" w:rsidRDefault="007B1667" w:rsidP="0065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1AD" w:rsidRDefault="006511AD"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511AD" w:rsidRDefault="006511AD" w:rsidP="006511A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1AD" w:rsidRPr="006511AD" w:rsidRDefault="006511AD" w:rsidP="00465FFF">
    <w:pPr>
      <w:pStyle w:val="AltBilgi"/>
      <w:framePr w:wrap="around" w:vAnchor="text" w:hAnchor="margin" w:xAlign="right" w:y="1"/>
      <w:rPr>
        <w:rStyle w:val="SayfaNumaras"/>
      </w:rPr>
    </w:pPr>
    <w:r w:rsidRPr="006511AD">
      <w:rPr>
        <w:rStyle w:val="SayfaNumaras"/>
      </w:rPr>
      <w:fldChar w:fldCharType="begin"/>
    </w:r>
    <w:r w:rsidRPr="006511AD">
      <w:rPr>
        <w:rStyle w:val="SayfaNumaras"/>
      </w:rPr>
      <w:instrText xml:space="preserve"> PAGE </w:instrText>
    </w:r>
    <w:r w:rsidRPr="006511AD">
      <w:rPr>
        <w:rStyle w:val="SayfaNumaras"/>
      </w:rPr>
      <w:fldChar w:fldCharType="separate"/>
    </w:r>
    <w:r w:rsidRPr="006511AD">
      <w:rPr>
        <w:rStyle w:val="SayfaNumaras"/>
        <w:noProof/>
      </w:rPr>
      <w:t>1</w:t>
    </w:r>
    <w:r w:rsidRPr="006511AD">
      <w:rPr>
        <w:rStyle w:val="SayfaNumaras"/>
      </w:rPr>
      <w:fldChar w:fldCharType="end"/>
    </w:r>
  </w:p>
  <w:p w:rsidR="006511AD" w:rsidRDefault="006511AD" w:rsidP="006511A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667" w:rsidRDefault="007B1667" w:rsidP="006511AD">
      <w:r>
        <w:separator/>
      </w:r>
    </w:p>
  </w:footnote>
  <w:footnote w:type="continuationSeparator" w:id="0">
    <w:p w:rsidR="007B1667" w:rsidRDefault="007B1667" w:rsidP="00651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1AD" w:rsidRPr="006511AD" w:rsidRDefault="006511AD" w:rsidP="006511AD">
    <w:pPr>
      <w:pStyle w:val="stBilgi"/>
      <w:rPr>
        <w:b/>
      </w:rPr>
    </w:pPr>
    <w:r w:rsidRPr="006511AD">
      <w:rPr>
        <w:b/>
      </w:rPr>
      <w:t>Esas sayısı:2008/49 (Siyasi Parti Mali Denetimi)</w:t>
    </w:r>
  </w:p>
  <w:p w:rsidR="006511AD" w:rsidRDefault="006511AD" w:rsidP="006511AD">
    <w:pPr>
      <w:pStyle w:val="stBilgi"/>
      <w:rPr>
        <w:b/>
      </w:rPr>
    </w:pPr>
    <w:r>
      <w:rPr>
        <w:b/>
      </w:rPr>
      <w:t>Karar Sayısı:2013/11</w:t>
    </w:r>
  </w:p>
  <w:p w:rsidR="006511AD" w:rsidRPr="006511AD" w:rsidRDefault="006511AD" w:rsidP="006511A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AD"/>
    <w:rsid w:val="006511AD"/>
    <w:rsid w:val="007B1667"/>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78455"/>
  <w15:chartTrackingRefBased/>
  <w15:docId w15:val="{79CCE944-3DA7-4AB0-914D-C0FBD69E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1AD"/>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2">
    <w:name w:val="msobodytextindent2"/>
    <w:basedOn w:val="Normal"/>
    <w:rsid w:val="006511AD"/>
    <w:pPr>
      <w:overflowPunct/>
      <w:autoSpaceDE/>
      <w:autoSpaceDN/>
      <w:ind w:left="360"/>
    </w:pPr>
  </w:style>
  <w:style w:type="paragraph" w:customStyle="1" w:styleId="maddebasl">
    <w:name w:val="maddebasl"/>
    <w:basedOn w:val="Normal"/>
    <w:rsid w:val="006511AD"/>
    <w:pPr>
      <w:overflowPunct/>
      <w:autoSpaceDE/>
      <w:autoSpaceDN/>
      <w:spacing w:before="100" w:beforeAutospacing="1" w:after="100" w:afterAutospacing="1"/>
    </w:pPr>
  </w:style>
  <w:style w:type="paragraph" w:styleId="stBilgi">
    <w:name w:val="header"/>
    <w:basedOn w:val="Normal"/>
    <w:link w:val="stBilgiChar"/>
    <w:uiPriority w:val="99"/>
    <w:unhideWhenUsed/>
    <w:rsid w:val="006511AD"/>
    <w:pPr>
      <w:tabs>
        <w:tab w:val="center" w:pos="4536"/>
        <w:tab w:val="right" w:pos="9072"/>
      </w:tabs>
    </w:pPr>
  </w:style>
  <w:style w:type="character" w:customStyle="1" w:styleId="stBilgiChar">
    <w:name w:val="Üst Bilgi Char"/>
    <w:basedOn w:val="VarsaylanParagrafYazTipi"/>
    <w:link w:val="stBilgi"/>
    <w:uiPriority w:val="99"/>
    <w:rsid w:val="006511AD"/>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6511AD"/>
    <w:pPr>
      <w:tabs>
        <w:tab w:val="center" w:pos="4536"/>
        <w:tab w:val="right" w:pos="9072"/>
      </w:tabs>
    </w:pPr>
  </w:style>
  <w:style w:type="character" w:customStyle="1" w:styleId="AltBilgiChar">
    <w:name w:val="Alt Bilgi Char"/>
    <w:basedOn w:val="VarsaylanParagrafYazTipi"/>
    <w:link w:val="AltBilgi"/>
    <w:uiPriority w:val="99"/>
    <w:rsid w:val="006511AD"/>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651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1193</Words>
  <Characters>6805</Characters>
  <Application>Microsoft Office Word</Application>
  <DocSecurity>0</DocSecurity>
  <Lines>56</Lines>
  <Paragraphs>15</Paragraphs>
  <ScaleCrop>false</ScaleCrop>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2020-06-14T13:12:00Z</dcterms:created>
  <dcterms:modified xsi:type="dcterms:W3CDTF">2020-06-14T13:12:00Z</dcterms:modified>
</cp:coreProperties>
</file>