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ACB" w:rsidRDefault="00191ACB" w:rsidP="00191ACB">
      <w:pPr>
        <w:spacing w:after="200"/>
        <w:ind w:left="283" w:right="283"/>
        <w:jc w:val="center"/>
        <w:rPr>
          <w:b/>
          <w:bCs/>
          <w:caps/>
          <w:color w:val="010000"/>
          <w:szCs w:val="26"/>
        </w:rPr>
      </w:pPr>
      <w:r w:rsidRPr="00191ACB">
        <w:rPr>
          <w:b/>
          <w:bCs/>
          <w:caps/>
          <w:color w:val="010000"/>
          <w:szCs w:val="26"/>
        </w:rPr>
        <w:t>ANAYASA MAHKEMESİ KARARI</w:t>
      </w:r>
    </w:p>
    <w:p w:rsidR="00191ACB" w:rsidRPr="00191ACB" w:rsidRDefault="00191ACB" w:rsidP="00191ACB">
      <w:pPr>
        <w:spacing w:after="200"/>
        <w:ind w:left="283" w:right="283" w:firstLine="709"/>
        <w:jc w:val="center"/>
        <w:rPr>
          <w:b/>
          <w:caps/>
          <w:color w:val="010000"/>
        </w:rPr>
      </w:pPr>
    </w:p>
    <w:p w:rsidR="00191ACB" w:rsidRDefault="00191ACB" w:rsidP="00191ACB">
      <w:pPr>
        <w:rPr>
          <w:b/>
          <w:bCs/>
          <w:color w:val="010000"/>
          <w:szCs w:val="26"/>
        </w:rPr>
      </w:pPr>
      <w:r>
        <w:rPr>
          <w:b/>
          <w:bCs/>
          <w:color w:val="010000"/>
          <w:szCs w:val="26"/>
        </w:rPr>
        <w:t>Esas Sayısı:2008/32 (Siyasî Parti Malî Denetimi)</w:t>
      </w:r>
    </w:p>
    <w:p w:rsidR="00191ACB" w:rsidRDefault="00191ACB" w:rsidP="00191ACB">
      <w:pPr>
        <w:rPr>
          <w:b/>
          <w:color w:val="010000"/>
        </w:rPr>
      </w:pPr>
      <w:r>
        <w:rPr>
          <w:b/>
          <w:color w:val="010000"/>
        </w:rPr>
        <w:t>Karar Sayısı:2011/30</w:t>
      </w:r>
    </w:p>
    <w:p w:rsidR="00191ACB" w:rsidRDefault="00191ACB" w:rsidP="00191ACB">
      <w:pPr>
        <w:rPr>
          <w:b/>
          <w:color w:val="010000"/>
        </w:rPr>
      </w:pPr>
      <w:r>
        <w:rPr>
          <w:b/>
          <w:color w:val="010000"/>
        </w:rPr>
        <w:t>Karar Günü:28.9.2011</w:t>
      </w:r>
    </w:p>
    <w:p w:rsidR="00191ACB" w:rsidRDefault="00191ACB" w:rsidP="00191ACB">
      <w:pPr>
        <w:rPr>
          <w:b/>
          <w:color w:val="010000"/>
        </w:rPr>
      </w:pPr>
      <w:r>
        <w:rPr>
          <w:b/>
          <w:color w:val="010000"/>
        </w:rPr>
        <w:t>R.G. Tarih-Sayı:27.10.2011-28097</w:t>
      </w:r>
    </w:p>
    <w:p w:rsidR="00191ACB" w:rsidRPr="00191ACB" w:rsidRDefault="00191ACB" w:rsidP="00191ACB">
      <w:pPr>
        <w:rPr>
          <w:b/>
          <w:color w:val="010000"/>
        </w:rPr>
      </w:pPr>
    </w:p>
    <w:p w:rsidR="00191ACB" w:rsidRPr="00191ACB" w:rsidRDefault="00191ACB" w:rsidP="00191ACB">
      <w:pPr>
        <w:spacing w:after="200"/>
        <w:ind w:left="283" w:right="283" w:firstLine="709"/>
        <w:jc w:val="both"/>
        <w:rPr>
          <w:color w:val="010000"/>
        </w:rPr>
      </w:pPr>
      <w:r w:rsidRPr="00191ACB">
        <w:rPr>
          <w:b/>
          <w:bCs/>
          <w:color w:val="010000"/>
          <w:szCs w:val="26"/>
        </w:rPr>
        <w:t xml:space="preserve"> </w:t>
      </w:r>
      <w:r w:rsidRPr="00191ACB">
        <w:rPr>
          <w:b/>
          <w:bCs/>
          <w:color w:val="010000"/>
          <w:szCs w:val="26"/>
        </w:rPr>
        <w:t>I- MALİ DENETİMİN KONUSU</w:t>
      </w:r>
      <w:r w:rsidRPr="00191ACB">
        <w:rPr>
          <w:color w:val="010000"/>
          <w:szCs w:val="26"/>
        </w:rPr>
        <w:t xml:space="preserve"> </w:t>
      </w:r>
    </w:p>
    <w:p w:rsidR="00191ACB" w:rsidRPr="00191ACB" w:rsidRDefault="00191ACB" w:rsidP="00191ACB">
      <w:pPr>
        <w:spacing w:after="200"/>
        <w:ind w:left="283" w:right="283" w:firstLine="709"/>
        <w:jc w:val="both"/>
        <w:rPr>
          <w:color w:val="010000"/>
        </w:rPr>
      </w:pPr>
      <w:r w:rsidRPr="00191ACB">
        <w:rPr>
          <w:color w:val="010000"/>
          <w:szCs w:val="26"/>
        </w:rPr>
        <w:t xml:space="preserve"> </w:t>
      </w:r>
      <w:r w:rsidRPr="00191ACB">
        <w:rPr>
          <w:color w:val="010000"/>
          <w:szCs w:val="26"/>
        </w:rPr>
        <w:t>Türkiye Müdafaa-i Hukuk Partisi'nin 2007</w:t>
      </w:r>
      <w:r w:rsidRPr="00191ACB">
        <w:rPr>
          <w:b/>
          <w:bCs/>
          <w:color w:val="010000"/>
          <w:szCs w:val="26"/>
        </w:rPr>
        <w:t xml:space="preserve"> </w:t>
      </w:r>
      <w:r w:rsidRPr="00191ACB">
        <w:rPr>
          <w:color w:val="010000"/>
          <w:szCs w:val="26"/>
        </w:rPr>
        <w:t xml:space="preserve">yılı </w:t>
      </w:r>
      <w:proofErr w:type="spellStart"/>
      <w:r w:rsidRPr="00191ACB">
        <w:rPr>
          <w:color w:val="010000"/>
          <w:szCs w:val="26"/>
        </w:rPr>
        <w:t>kesinhesabının</w:t>
      </w:r>
      <w:proofErr w:type="spellEnd"/>
      <w:r w:rsidRPr="00191ACB">
        <w:rPr>
          <w:color w:val="010000"/>
          <w:szCs w:val="26"/>
        </w:rPr>
        <w:t xml:space="preserve"> incelenmesidir.</w:t>
      </w:r>
    </w:p>
    <w:p w:rsidR="00191ACB" w:rsidRPr="00191ACB" w:rsidRDefault="00191ACB" w:rsidP="00191ACB">
      <w:pPr>
        <w:spacing w:after="200"/>
        <w:ind w:left="283" w:right="283" w:firstLine="709"/>
        <w:jc w:val="both"/>
        <w:rPr>
          <w:color w:val="010000"/>
        </w:rPr>
      </w:pPr>
      <w:r w:rsidRPr="00191ACB">
        <w:rPr>
          <w:b/>
          <w:bCs/>
          <w:color w:val="010000"/>
          <w:szCs w:val="26"/>
        </w:rPr>
        <w:t xml:space="preserve"> </w:t>
      </w:r>
      <w:r w:rsidRPr="00191ACB">
        <w:rPr>
          <w:b/>
          <w:bCs/>
          <w:color w:val="010000"/>
          <w:szCs w:val="26"/>
        </w:rPr>
        <w:t xml:space="preserve">II- İLK İNCELEME </w:t>
      </w:r>
    </w:p>
    <w:p w:rsidR="00191ACB" w:rsidRPr="00191ACB" w:rsidRDefault="00191ACB" w:rsidP="00191ACB">
      <w:pPr>
        <w:spacing w:after="200"/>
        <w:ind w:left="283" w:right="283" w:firstLine="709"/>
        <w:jc w:val="both"/>
        <w:rPr>
          <w:color w:val="010000"/>
        </w:rPr>
      </w:pPr>
      <w:r w:rsidRPr="00191ACB">
        <w:rPr>
          <w:color w:val="010000"/>
          <w:szCs w:val="26"/>
        </w:rPr>
        <w:t xml:space="preserve"> </w:t>
      </w:r>
      <w:r w:rsidRPr="00191ACB">
        <w:rPr>
          <w:color w:val="010000"/>
          <w:szCs w:val="26"/>
        </w:rPr>
        <w:t xml:space="preserve">Türkiye Müdafaa-i Hukuk Partisi'nin 2007 yılı </w:t>
      </w:r>
      <w:proofErr w:type="spellStart"/>
      <w:r w:rsidRPr="00191ACB">
        <w:rPr>
          <w:color w:val="010000"/>
          <w:szCs w:val="26"/>
        </w:rPr>
        <w:t>kesinhesabının</w:t>
      </w:r>
      <w:proofErr w:type="spellEnd"/>
      <w:r w:rsidRPr="00191ACB">
        <w:rPr>
          <w:color w:val="010000"/>
          <w:szCs w:val="26"/>
        </w:rPr>
        <w:t xml:space="preserve"> incelemesi sonucunda;</w:t>
      </w:r>
    </w:p>
    <w:p w:rsidR="00191ACB" w:rsidRPr="00191ACB" w:rsidRDefault="00191ACB" w:rsidP="00191ACB">
      <w:pPr>
        <w:spacing w:after="200"/>
        <w:ind w:left="283" w:right="283" w:firstLine="709"/>
        <w:jc w:val="both"/>
        <w:rPr>
          <w:color w:val="010000"/>
        </w:rPr>
      </w:pPr>
      <w:r w:rsidRPr="00191ACB">
        <w:rPr>
          <w:color w:val="010000"/>
          <w:szCs w:val="26"/>
        </w:rPr>
        <w:t xml:space="preserve"> </w:t>
      </w:r>
      <w:r w:rsidRPr="00191ACB">
        <w:rPr>
          <w:color w:val="010000"/>
          <w:szCs w:val="26"/>
        </w:rPr>
        <w:t>'Dosyada eksiklik bulunmadığından işin esasına geçilmesine oybirliğiyle' karar verildi.</w:t>
      </w:r>
    </w:p>
    <w:p w:rsidR="00191ACB" w:rsidRPr="00191ACB" w:rsidRDefault="00191ACB" w:rsidP="00191ACB">
      <w:pPr>
        <w:spacing w:after="200"/>
        <w:ind w:left="283" w:right="283" w:firstLine="709"/>
        <w:jc w:val="both"/>
        <w:rPr>
          <w:color w:val="010000"/>
        </w:rPr>
      </w:pPr>
      <w:r w:rsidRPr="00191ACB">
        <w:rPr>
          <w:b/>
          <w:bCs/>
          <w:color w:val="010000"/>
          <w:szCs w:val="26"/>
        </w:rPr>
        <w:t xml:space="preserve"> </w:t>
      </w:r>
      <w:r w:rsidRPr="00191ACB">
        <w:rPr>
          <w:b/>
          <w:bCs/>
          <w:color w:val="010000"/>
          <w:szCs w:val="26"/>
        </w:rPr>
        <w:t>III- ESASIN İNCELENMESİ</w:t>
      </w:r>
    </w:p>
    <w:p w:rsidR="00191ACB" w:rsidRPr="00191ACB" w:rsidRDefault="00191ACB" w:rsidP="00191ACB">
      <w:pPr>
        <w:spacing w:after="200"/>
        <w:ind w:left="283" w:right="283" w:firstLine="709"/>
        <w:jc w:val="both"/>
        <w:rPr>
          <w:color w:val="010000"/>
        </w:rPr>
      </w:pPr>
      <w:r w:rsidRPr="00191ACB">
        <w:rPr>
          <w:color w:val="010000"/>
          <w:szCs w:val="26"/>
        </w:rPr>
        <w:t xml:space="preserve"> </w:t>
      </w:r>
      <w:proofErr w:type="spellStart"/>
      <w:r w:rsidRPr="00191ACB">
        <w:rPr>
          <w:color w:val="010000"/>
          <w:szCs w:val="26"/>
        </w:rPr>
        <w:t>Part'nin</w:t>
      </w:r>
      <w:proofErr w:type="spellEnd"/>
      <w:r w:rsidRPr="00191ACB">
        <w:rPr>
          <w:color w:val="010000"/>
          <w:szCs w:val="26"/>
        </w:rPr>
        <w:t xml:space="preserve"> Anayasa Mahkemesi'ne verdiği 2007 yılı </w:t>
      </w:r>
      <w:proofErr w:type="spellStart"/>
      <w:r w:rsidRPr="00191ACB">
        <w:rPr>
          <w:color w:val="010000"/>
          <w:szCs w:val="26"/>
        </w:rPr>
        <w:t>kesinhesap</w:t>
      </w:r>
      <w:proofErr w:type="spellEnd"/>
      <w:r w:rsidRPr="00191ACB">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191ACB" w:rsidRPr="00191ACB" w:rsidRDefault="00191ACB" w:rsidP="00191ACB">
      <w:pPr>
        <w:spacing w:after="200"/>
        <w:ind w:left="283" w:right="283" w:firstLine="709"/>
        <w:jc w:val="both"/>
        <w:rPr>
          <w:color w:val="010000"/>
        </w:rPr>
      </w:pPr>
      <w:r w:rsidRPr="00191ACB">
        <w:rPr>
          <w:color w:val="010000"/>
          <w:szCs w:val="26"/>
        </w:rPr>
        <w:t xml:space="preserve"> </w:t>
      </w:r>
      <w:r w:rsidRPr="00191ACB">
        <w:rPr>
          <w:color w:val="010000"/>
          <w:szCs w:val="26"/>
        </w:rPr>
        <w:t xml:space="preserve">Türkiye Müdafaa-i Hukuk Partisi'nin 2008 yılı Genel Merkez ve birleşik </w:t>
      </w:r>
      <w:proofErr w:type="spellStart"/>
      <w:r w:rsidRPr="00191ACB">
        <w:rPr>
          <w:color w:val="010000"/>
          <w:szCs w:val="26"/>
        </w:rPr>
        <w:t>kesinhesabında</w:t>
      </w:r>
      <w:proofErr w:type="spellEnd"/>
      <w:r w:rsidRPr="00191ACB">
        <w:rPr>
          <w:color w:val="010000"/>
          <w:szCs w:val="26"/>
        </w:rPr>
        <w:t xml:space="preserve"> borç kalemlerinin gösterilmemiş olduğu anlaşılmış ve talep üzerine düzeltilmiştir. </w:t>
      </w:r>
    </w:p>
    <w:p w:rsidR="00191ACB" w:rsidRPr="00191ACB" w:rsidRDefault="00191ACB" w:rsidP="00191ACB">
      <w:pPr>
        <w:spacing w:after="200"/>
        <w:ind w:left="283" w:right="283" w:firstLine="709"/>
        <w:jc w:val="both"/>
        <w:rPr>
          <w:color w:val="010000"/>
        </w:rPr>
      </w:pPr>
      <w:r w:rsidRPr="00191ACB">
        <w:rPr>
          <w:color w:val="010000"/>
          <w:szCs w:val="26"/>
        </w:rPr>
        <w:t xml:space="preserve"> </w:t>
      </w:r>
      <w:r w:rsidRPr="00191ACB">
        <w:rPr>
          <w:color w:val="010000"/>
          <w:szCs w:val="26"/>
        </w:rPr>
        <w:t xml:space="preserve">Düzeltilmiş Parti kesin hesabında; Partisi'nin 2007 yılı gelirleri toplamının 55.181,32 YTL, borçları toplamının 4.126,06 YTL giderleri toplamının 58.137,32 YTL olduğu ve 1.170,06 YTL nakit mevcudun sonraki yıla devrettiği anlaşılmaktadır. </w:t>
      </w:r>
    </w:p>
    <w:p w:rsidR="00191ACB" w:rsidRPr="00191ACB" w:rsidRDefault="00191ACB" w:rsidP="00191ACB">
      <w:pPr>
        <w:spacing w:after="200"/>
        <w:ind w:left="283" w:right="283" w:firstLine="709"/>
        <w:jc w:val="both"/>
        <w:rPr>
          <w:color w:val="010000"/>
        </w:rPr>
      </w:pPr>
      <w:r w:rsidRPr="00191ACB">
        <w:rPr>
          <w:color w:val="010000"/>
          <w:szCs w:val="26"/>
        </w:rPr>
        <w:t xml:space="preserve"> </w:t>
      </w:r>
      <w:r w:rsidRPr="00191ACB">
        <w:rPr>
          <w:color w:val="010000"/>
          <w:szCs w:val="26"/>
        </w:rPr>
        <w:t xml:space="preserve">Türkiye Müdafaa-i Hukuk Partisi'nin 2007 yılı </w:t>
      </w:r>
      <w:proofErr w:type="spellStart"/>
      <w:r w:rsidRPr="00191ACB">
        <w:rPr>
          <w:color w:val="010000"/>
          <w:szCs w:val="26"/>
        </w:rPr>
        <w:t>kesinhesabında</w:t>
      </w:r>
      <w:proofErr w:type="spellEnd"/>
      <w:r w:rsidRPr="00191ACB">
        <w:rPr>
          <w:color w:val="010000"/>
          <w:szCs w:val="26"/>
        </w:rPr>
        <w:t xml:space="preserve"> Erzurum İli dışındaki illerin gelir ve giderinin bulunmadığı beyan edilmiştir </w:t>
      </w:r>
    </w:p>
    <w:p w:rsidR="00191ACB" w:rsidRPr="00191ACB" w:rsidRDefault="00191ACB" w:rsidP="00191ACB">
      <w:pPr>
        <w:spacing w:after="200"/>
        <w:ind w:left="283" w:right="283" w:firstLine="709"/>
        <w:jc w:val="both"/>
        <w:rPr>
          <w:color w:val="010000"/>
        </w:rPr>
      </w:pPr>
      <w:r w:rsidRPr="00191ACB">
        <w:rPr>
          <w:b/>
          <w:bCs/>
          <w:color w:val="010000"/>
          <w:szCs w:val="26"/>
        </w:rPr>
        <w:t>A-</w:t>
      </w:r>
      <w:r w:rsidRPr="00191ACB">
        <w:rPr>
          <w:color w:val="010000"/>
          <w:szCs w:val="26"/>
        </w:rPr>
        <w:t xml:space="preserve"> </w:t>
      </w:r>
      <w:r w:rsidRPr="00191ACB">
        <w:rPr>
          <w:b/>
          <w:bCs/>
          <w:color w:val="010000"/>
          <w:szCs w:val="26"/>
        </w:rPr>
        <w:t>Gelirlerin İncelenmesi</w:t>
      </w:r>
    </w:p>
    <w:p w:rsidR="00191ACB" w:rsidRPr="00191ACB" w:rsidRDefault="00191ACB" w:rsidP="00191ACB">
      <w:pPr>
        <w:spacing w:after="200"/>
        <w:ind w:left="283" w:right="283" w:firstLine="709"/>
        <w:jc w:val="both"/>
        <w:rPr>
          <w:color w:val="010000"/>
        </w:rPr>
      </w:pPr>
      <w:r w:rsidRPr="00191ACB">
        <w:rPr>
          <w:b/>
          <w:bCs/>
          <w:color w:val="010000"/>
          <w:szCs w:val="26"/>
        </w:rPr>
        <w:t xml:space="preserve"> </w:t>
      </w:r>
      <w:r w:rsidRPr="00191ACB">
        <w:rPr>
          <w:b/>
          <w:bCs/>
          <w:color w:val="010000"/>
          <w:szCs w:val="26"/>
        </w:rPr>
        <w:t>1- Genel Merkez Gelirleri</w:t>
      </w:r>
    </w:p>
    <w:p w:rsidR="00191ACB" w:rsidRPr="00191ACB" w:rsidRDefault="00191ACB" w:rsidP="00191ACB">
      <w:pPr>
        <w:spacing w:after="200"/>
        <w:ind w:left="283" w:right="283" w:firstLine="709"/>
        <w:jc w:val="both"/>
        <w:rPr>
          <w:color w:val="010000"/>
        </w:rPr>
      </w:pPr>
      <w:r w:rsidRPr="00191ACB">
        <w:rPr>
          <w:color w:val="010000"/>
          <w:szCs w:val="26"/>
        </w:rPr>
        <w:t xml:space="preserve"> </w:t>
      </w:r>
      <w:r w:rsidRPr="00191ACB">
        <w:rPr>
          <w:color w:val="010000"/>
          <w:szCs w:val="26"/>
        </w:rPr>
        <w:t>Parti Genel Merkezi'nin 2007 yılı gelirleri toplamı 51.454,06 YTL olarak gösterilmiştir.</w:t>
      </w:r>
    </w:p>
    <w:p w:rsidR="00191ACB" w:rsidRPr="00191ACB" w:rsidRDefault="00191ACB" w:rsidP="00191ACB">
      <w:pPr>
        <w:spacing w:after="200"/>
        <w:ind w:left="283" w:right="283" w:firstLine="709"/>
        <w:jc w:val="both"/>
        <w:rPr>
          <w:color w:val="010000"/>
        </w:rPr>
      </w:pPr>
      <w:r w:rsidRPr="00191ACB">
        <w:rPr>
          <w:color w:val="010000"/>
          <w:szCs w:val="26"/>
        </w:rPr>
        <w:t xml:space="preserve"> </w:t>
      </w:r>
      <w:r w:rsidRPr="00191ACB">
        <w:rPr>
          <w:color w:val="010000"/>
          <w:szCs w:val="26"/>
        </w:rPr>
        <w:t>Bu tutar 3.800,00 YTL üye giriş aidat gelirlerinden, 4.050,00 YTL üye yıllık aidat gelirlerinden, 31.962,00 YTL satış gelirlerinden, 2.500,00 YTL bağış gelirlerinden, 109,97 YTL sair gelirlerden ve 9.032,18 YTL önceki yıldan devreden banka ve nakit mevcudundan oluşmaktadır. Genel Merkezin sonraki yıla devreden borcu 4.126,06 YTL'dir.</w:t>
      </w:r>
    </w:p>
    <w:p w:rsidR="00191ACB" w:rsidRPr="00191ACB" w:rsidRDefault="00191ACB" w:rsidP="00191ACB">
      <w:pPr>
        <w:spacing w:after="200"/>
        <w:ind w:left="283" w:right="283" w:firstLine="709"/>
        <w:jc w:val="both"/>
        <w:rPr>
          <w:color w:val="010000"/>
        </w:rPr>
      </w:pPr>
      <w:r w:rsidRPr="00191ACB">
        <w:rPr>
          <w:color w:val="010000"/>
          <w:szCs w:val="26"/>
        </w:rPr>
        <w:t xml:space="preserve"> </w:t>
      </w:r>
      <w:r w:rsidRPr="00191ACB">
        <w:rPr>
          <w:color w:val="010000"/>
          <w:szCs w:val="26"/>
        </w:rPr>
        <w:t>Parti Genel Merkezi'nin 2007 yılı defter kayıtları ve gelir belgeleri üzerinde yapılan incelemede, gelirlerinin 2820 sayılı Yasa'ya uygun olarak sağlandığı sonucuna varılmıştır.</w:t>
      </w:r>
    </w:p>
    <w:p w:rsidR="00191ACB" w:rsidRPr="00191ACB" w:rsidRDefault="00191ACB" w:rsidP="00191ACB">
      <w:pPr>
        <w:spacing w:after="200"/>
        <w:ind w:left="283" w:right="283" w:firstLine="709"/>
        <w:jc w:val="both"/>
        <w:rPr>
          <w:color w:val="010000"/>
        </w:rPr>
      </w:pPr>
      <w:r w:rsidRPr="00191ACB">
        <w:rPr>
          <w:b/>
          <w:bCs/>
          <w:color w:val="010000"/>
          <w:szCs w:val="26"/>
        </w:rPr>
        <w:t xml:space="preserve"> </w:t>
      </w:r>
      <w:r w:rsidRPr="00191ACB">
        <w:rPr>
          <w:b/>
          <w:bCs/>
          <w:color w:val="010000"/>
          <w:szCs w:val="26"/>
        </w:rPr>
        <w:t>2- İl Örgütü Gelirleri</w:t>
      </w:r>
    </w:p>
    <w:p w:rsidR="00191ACB" w:rsidRPr="00191ACB" w:rsidRDefault="00191ACB" w:rsidP="00191ACB">
      <w:pPr>
        <w:spacing w:after="200"/>
        <w:ind w:left="283" w:right="283" w:firstLine="709"/>
        <w:jc w:val="both"/>
        <w:rPr>
          <w:color w:val="010000"/>
        </w:rPr>
      </w:pPr>
      <w:r w:rsidRPr="00191ACB">
        <w:rPr>
          <w:color w:val="010000"/>
          <w:szCs w:val="26"/>
        </w:rPr>
        <w:t xml:space="preserve"> </w:t>
      </w:r>
      <w:r w:rsidRPr="00191ACB">
        <w:rPr>
          <w:color w:val="010000"/>
          <w:szCs w:val="26"/>
        </w:rPr>
        <w:t>Parti il örgütünün 2007 yılı gelirleri toplamı 3.727,26 YTL olarak gösterilmiştir.</w:t>
      </w:r>
    </w:p>
    <w:p w:rsidR="00191ACB" w:rsidRPr="00191ACB" w:rsidRDefault="00191ACB" w:rsidP="00191ACB">
      <w:pPr>
        <w:spacing w:after="200"/>
        <w:ind w:left="283" w:right="283" w:firstLine="709"/>
        <w:jc w:val="both"/>
        <w:rPr>
          <w:color w:val="010000"/>
        </w:rPr>
      </w:pPr>
      <w:r w:rsidRPr="00191ACB">
        <w:rPr>
          <w:color w:val="010000"/>
          <w:szCs w:val="26"/>
        </w:rPr>
        <w:lastRenderedPageBreak/>
        <w:t xml:space="preserve"> </w:t>
      </w:r>
      <w:r w:rsidRPr="00191ACB">
        <w:rPr>
          <w:color w:val="010000"/>
          <w:szCs w:val="26"/>
        </w:rPr>
        <w:t>Bu tutar 2.500,00 YTL Genel Merkez'den sağlanan Yardım ile 1.227,26 YTL önceki yıldan devreden nakitten oluşmaktadır.</w:t>
      </w:r>
    </w:p>
    <w:p w:rsidR="00191ACB" w:rsidRPr="00191ACB" w:rsidRDefault="00191ACB" w:rsidP="00191ACB">
      <w:pPr>
        <w:spacing w:after="200"/>
        <w:ind w:left="283" w:right="283" w:firstLine="709"/>
        <w:jc w:val="both"/>
        <w:rPr>
          <w:color w:val="010000"/>
        </w:rPr>
      </w:pPr>
      <w:r w:rsidRPr="00191ACB">
        <w:rPr>
          <w:color w:val="010000"/>
          <w:szCs w:val="26"/>
        </w:rPr>
        <w:t xml:space="preserve"> </w:t>
      </w:r>
      <w:r w:rsidRPr="00191ACB">
        <w:rPr>
          <w:color w:val="010000"/>
          <w:szCs w:val="26"/>
        </w:rPr>
        <w:t xml:space="preserve">İl örgütlerinin </w:t>
      </w:r>
      <w:proofErr w:type="spellStart"/>
      <w:r w:rsidRPr="00191ACB">
        <w:rPr>
          <w:color w:val="010000"/>
          <w:szCs w:val="26"/>
        </w:rPr>
        <w:t>kesinhesap</w:t>
      </w:r>
      <w:proofErr w:type="spellEnd"/>
      <w:r w:rsidRPr="00191ACB">
        <w:rPr>
          <w:color w:val="010000"/>
          <w:szCs w:val="26"/>
        </w:rPr>
        <w:t xml:space="preserve"> çizelgelerinin gelir bölümünde yapılan incelemede, gelirlerin 2820 sayılı Yasa'ya uygun olarak sağlandığı sonucuna varılmıştır.</w:t>
      </w:r>
    </w:p>
    <w:p w:rsidR="00191ACB" w:rsidRPr="00191ACB" w:rsidRDefault="00191ACB" w:rsidP="00191ACB">
      <w:pPr>
        <w:spacing w:after="200"/>
        <w:ind w:left="283" w:right="283" w:firstLine="709"/>
        <w:jc w:val="both"/>
        <w:rPr>
          <w:color w:val="010000"/>
        </w:rPr>
      </w:pPr>
      <w:r w:rsidRPr="00191ACB">
        <w:rPr>
          <w:b/>
          <w:bCs/>
          <w:color w:val="010000"/>
          <w:szCs w:val="26"/>
        </w:rPr>
        <w:t xml:space="preserve"> </w:t>
      </w:r>
      <w:r w:rsidRPr="00191ACB">
        <w:rPr>
          <w:b/>
          <w:bCs/>
          <w:color w:val="010000"/>
          <w:szCs w:val="26"/>
        </w:rPr>
        <w:t>B- Giderlerin İncelenmesi</w:t>
      </w:r>
    </w:p>
    <w:p w:rsidR="00191ACB" w:rsidRPr="00191ACB" w:rsidRDefault="00191ACB" w:rsidP="00191ACB">
      <w:pPr>
        <w:spacing w:after="200"/>
        <w:ind w:left="283" w:right="283" w:firstLine="709"/>
        <w:jc w:val="both"/>
        <w:rPr>
          <w:color w:val="010000"/>
        </w:rPr>
      </w:pPr>
      <w:r w:rsidRPr="00191ACB">
        <w:rPr>
          <w:b/>
          <w:bCs/>
          <w:color w:val="010000"/>
          <w:szCs w:val="26"/>
        </w:rPr>
        <w:t xml:space="preserve"> </w:t>
      </w:r>
      <w:r w:rsidRPr="00191ACB">
        <w:rPr>
          <w:b/>
          <w:bCs/>
          <w:color w:val="010000"/>
          <w:szCs w:val="26"/>
        </w:rPr>
        <w:t>1- Genel Merkez Giderleri</w:t>
      </w:r>
    </w:p>
    <w:p w:rsidR="00191ACB" w:rsidRPr="00191ACB" w:rsidRDefault="00191ACB" w:rsidP="00191ACB">
      <w:pPr>
        <w:spacing w:after="200"/>
        <w:ind w:left="283" w:right="283" w:firstLine="709"/>
        <w:jc w:val="both"/>
        <w:rPr>
          <w:color w:val="010000"/>
        </w:rPr>
      </w:pPr>
      <w:r w:rsidRPr="00191ACB">
        <w:rPr>
          <w:color w:val="010000"/>
          <w:szCs w:val="26"/>
        </w:rPr>
        <w:t xml:space="preserve"> </w:t>
      </w:r>
      <w:r w:rsidRPr="00191ACB">
        <w:rPr>
          <w:color w:val="010000"/>
          <w:szCs w:val="26"/>
        </w:rPr>
        <w:t>Türkiye Müdafaa-i Hukuk Partisi Genel Merkezi'nin 2007 yılı giderleri toplamı 54.410,06 YTL gösterilmiştir.</w:t>
      </w:r>
    </w:p>
    <w:p w:rsidR="00191ACB" w:rsidRPr="00191ACB" w:rsidRDefault="00191ACB" w:rsidP="00191ACB">
      <w:pPr>
        <w:spacing w:after="200"/>
        <w:ind w:left="283" w:right="283" w:firstLine="709"/>
        <w:jc w:val="both"/>
        <w:rPr>
          <w:color w:val="010000"/>
        </w:rPr>
      </w:pPr>
      <w:r w:rsidRPr="00191ACB">
        <w:rPr>
          <w:color w:val="010000"/>
          <w:szCs w:val="26"/>
        </w:rPr>
        <w:t>Bu tutar, 13.517,60 YTL kurultay gideri, 10.950,00 YTL personel gideri, 4.647,86 YTL kira gideri, 4.230,00 YTL demirbaş alım gideri, 2.500,00 YTL il teşkilatına yapılan yardım gideri, 2.857,88 YTL haberleşme giderleri ve 15.706,72 YTL diğer giderlerden oluşmaktadır.</w:t>
      </w:r>
    </w:p>
    <w:p w:rsidR="00191ACB" w:rsidRPr="00191ACB" w:rsidRDefault="00191ACB" w:rsidP="00191ACB">
      <w:pPr>
        <w:spacing w:after="200"/>
        <w:ind w:left="283" w:right="283" w:firstLine="709"/>
        <w:jc w:val="both"/>
        <w:rPr>
          <w:color w:val="010000"/>
        </w:rPr>
      </w:pPr>
      <w:r w:rsidRPr="00191ACB">
        <w:rPr>
          <w:color w:val="010000"/>
          <w:szCs w:val="26"/>
        </w:rPr>
        <w:t xml:space="preserve"> </w:t>
      </w:r>
      <w:r w:rsidRPr="00191ACB">
        <w:rPr>
          <w:color w:val="010000"/>
          <w:szCs w:val="26"/>
        </w:rPr>
        <w:t>Parti Genel Merkezi'nin 2009 yılına devreden kasa ve banka mevcudu 1.170,06 YTL'dir.</w:t>
      </w:r>
    </w:p>
    <w:p w:rsidR="00191ACB" w:rsidRPr="00191ACB" w:rsidRDefault="00191ACB" w:rsidP="00191ACB">
      <w:pPr>
        <w:spacing w:after="200"/>
        <w:ind w:left="283" w:right="283" w:firstLine="709"/>
        <w:jc w:val="both"/>
        <w:rPr>
          <w:color w:val="010000"/>
        </w:rPr>
      </w:pPr>
      <w:r w:rsidRPr="00191ACB">
        <w:rPr>
          <w:color w:val="010000"/>
          <w:szCs w:val="26"/>
        </w:rPr>
        <w:t xml:space="preserve"> </w:t>
      </w:r>
      <w:r w:rsidRPr="00191ACB">
        <w:rPr>
          <w:color w:val="010000"/>
          <w:szCs w:val="26"/>
        </w:rPr>
        <w:t>Genel Merkezin defter kayıtları ve gider belgeleri üzerinde yapılan incelemede, giderlerin 2820 sayılı Yasa'ya uygun olarak gerçekleştirildiği sonucuna varılmıştır.</w:t>
      </w:r>
    </w:p>
    <w:p w:rsidR="00191ACB" w:rsidRPr="00191ACB" w:rsidRDefault="00191ACB" w:rsidP="00191ACB">
      <w:pPr>
        <w:spacing w:after="200"/>
        <w:ind w:left="283" w:right="283" w:firstLine="709"/>
        <w:jc w:val="both"/>
        <w:rPr>
          <w:color w:val="010000"/>
        </w:rPr>
      </w:pPr>
      <w:r w:rsidRPr="00191ACB">
        <w:rPr>
          <w:b/>
          <w:bCs/>
          <w:color w:val="010000"/>
          <w:szCs w:val="26"/>
        </w:rPr>
        <w:t xml:space="preserve"> </w:t>
      </w:r>
      <w:r w:rsidRPr="00191ACB">
        <w:rPr>
          <w:b/>
          <w:bCs/>
          <w:color w:val="010000"/>
          <w:szCs w:val="26"/>
        </w:rPr>
        <w:t>2- İl Örgütleri Giderleri</w:t>
      </w:r>
    </w:p>
    <w:p w:rsidR="00191ACB" w:rsidRPr="00191ACB" w:rsidRDefault="00191ACB" w:rsidP="00191ACB">
      <w:pPr>
        <w:spacing w:after="200"/>
        <w:ind w:left="283" w:right="283" w:firstLine="709"/>
        <w:jc w:val="both"/>
        <w:rPr>
          <w:color w:val="010000"/>
        </w:rPr>
      </w:pPr>
      <w:r w:rsidRPr="00191ACB">
        <w:rPr>
          <w:color w:val="010000"/>
          <w:szCs w:val="26"/>
        </w:rPr>
        <w:t xml:space="preserve"> </w:t>
      </w:r>
      <w:r w:rsidRPr="00191ACB">
        <w:rPr>
          <w:color w:val="010000"/>
          <w:szCs w:val="26"/>
        </w:rPr>
        <w:t>Parti il örgütünün 2007 yılı giderleri toplamı 3.727,26 YTL olarak gösterilmiştir.</w:t>
      </w:r>
    </w:p>
    <w:p w:rsidR="00191ACB" w:rsidRPr="00191ACB" w:rsidRDefault="00191ACB" w:rsidP="00191ACB">
      <w:pPr>
        <w:spacing w:after="200"/>
        <w:ind w:left="283" w:right="283" w:firstLine="709"/>
        <w:jc w:val="both"/>
        <w:rPr>
          <w:color w:val="010000"/>
        </w:rPr>
      </w:pPr>
      <w:r w:rsidRPr="00191ACB">
        <w:rPr>
          <w:color w:val="010000"/>
          <w:szCs w:val="26"/>
        </w:rPr>
        <w:t xml:space="preserve"> </w:t>
      </w:r>
      <w:r w:rsidRPr="00191ACB">
        <w:rPr>
          <w:color w:val="010000"/>
          <w:szCs w:val="26"/>
        </w:rPr>
        <w:t xml:space="preserve">Bu tutar 1.500,00 YTL kira gideri ve 2.227,26 YTL diğer giderlerden oluşmaktadır. </w:t>
      </w:r>
    </w:p>
    <w:p w:rsidR="00191ACB" w:rsidRPr="00191ACB" w:rsidRDefault="00191ACB" w:rsidP="00191ACB">
      <w:pPr>
        <w:spacing w:after="200"/>
        <w:ind w:left="283" w:right="283" w:firstLine="709"/>
        <w:jc w:val="both"/>
        <w:rPr>
          <w:color w:val="010000"/>
        </w:rPr>
      </w:pPr>
      <w:r w:rsidRPr="00191ACB">
        <w:rPr>
          <w:color w:val="010000"/>
          <w:szCs w:val="26"/>
        </w:rPr>
        <w:t xml:space="preserve"> </w:t>
      </w:r>
      <w:r w:rsidRPr="00191ACB">
        <w:rPr>
          <w:color w:val="010000"/>
          <w:szCs w:val="26"/>
        </w:rPr>
        <w:t>İl Örgütünün sonraki yıla devreden kasa ve banka mevcudu bulunmamaktadır.</w:t>
      </w:r>
    </w:p>
    <w:p w:rsidR="00191ACB" w:rsidRPr="00191ACB" w:rsidRDefault="00191ACB" w:rsidP="00191ACB">
      <w:pPr>
        <w:spacing w:after="200"/>
        <w:ind w:left="283" w:right="283" w:firstLine="709"/>
        <w:jc w:val="both"/>
        <w:rPr>
          <w:color w:val="010000"/>
        </w:rPr>
      </w:pPr>
      <w:r w:rsidRPr="00191ACB">
        <w:rPr>
          <w:color w:val="010000"/>
          <w:szCs w:val="26"/>
        </w:rPr>
        <w:t xml:space="preserve"> </w:t>
      </w:r>
      <w:r w:rsidRPr="00191ACB">
        <w:rPr>
          <w:color w:val="010000"/>
          <w:szCs w:val="26"/>
        </w:rPr>
        <w:t xml:space="preserve">İl örgütleri </w:t>
      </w:r>
      <w:proofErr w:type="spellStart"/>
      <w:r w:rsidRPr="00191ACB">
        <w:rPr>
          <w:color w:val="010000"/>
          <w:szCs w:val="26"/>
        </w:rPr>
        <w:t>kesinhesap</w:t>
      </w:r>
      <w:proofErr w:type="spellEnd"/>
      <w:r w:rsidRPr="00191ACB">
        <w:rPr>
          <w:color w:val="010000"/>
          <w:szCs w:val="26"/>
        </w:rPr>
        <w:t xml:space="preserve"> çizelgelerinin gider bölümü üzerinde yapılan incelemede, giderlerin 2820 sayılı Yasa'ya uygun olduğu sonucuna varılmıştır.</w:t>
      </w:r>
    </w:p>
    <w:p w:rsidR="00191ACB" w:rsidRPr="00191ACB" w:rsidRDefault="00191ACB" w:rsidP="00191ACB">
      <w:pPr>
        <w:spacing w:after="200"/>
        <w:ind w:left="283" w:right="283" w:firstLine="709"/>
        <w:jc w:val="both"/>
        <w:rPr>
          <w:color w:val="010000"/>
        </w:rPr>
      </w:pPr>
      <w:r w:rsidRPr="00191ACB">
        <w:rPr>
          <w:b/>
          <w:bCs/>
          <w:color w:val="010000"/>
          <w:szCs w:val="26"/>
        </w:rPr>
        <w:t xml:space="preserve"> </w:t>
      </w:r>
      <w:r w:rsidRPr="00191ACB">
        <w:rPr>
          <w:b/>
          <w:bCs/>
          <w:color w:val="010000"/>
          <w:szCs w:val="26"/>
        </w:rPr>
        <w:t>C- Parti Mallarının İncelenmesi</w:t>
      </w:r>
    </w:p>
    <w:p w:rsidR="00191ACB" w:rsidRPr="00191ACB" w:rsidRDefault="00191ACB" w:rsidP="00191ACB">
      <w:pPr>
        <w:spacing w:after="200"/>
        <w:ind w:left="283" w:right="283" w:firstLine="709"/>
        <w:jc w:val="both"/>
        <w:rPr>
          <w:color w:val="010000"/>
        </w:rPr>
      </w:pPr>
      <w:r w:rsidRPr="00191ACB">
        <w:rPr>
          <w:color w:val="010000"/>
          <w:szCs w:val="26"/>
        </w:rPr>
        <w:t xml:space="preserve"> </w:t>
      </w:r>
      <w:r w:rsidRPr="00191ACB">
        <w:rPr>
          <w:color w:val="010000"/>
          <w:szCs w:val="26"/>
        </w:rPr>
        <w:t>Parti'nin 2007 yılında taşınır veya taşınmaz mal edinmediği anlaşılmıştır.</w:t>
      </w:r>
    </w:p>
    <w:p w:rsidR="00191ACB" w:rsidRPr="00191ACB" w:rsidRDefault="00191ACB" w:rsidP="00191ACB">
      <w:pPr>
        <w:overflowPunct w:val="0"/>
        <w:autoSpaceDE w:val="0"/>
        <w:autoSpaceDN w:val="0"/>
        <w:spacing w:after="200"/>
        <w:ind w:left="283" w:right="283" w:firstLine="709"/>
        <w:jc w:val="both"/>
        <w:rPr>
          <w:color w:val="010000"/>
        </w:rPr>
      </w:pPr>
      <w:r w:rsidRPr="00191ACB">
        <w:rPr>
          <w:b/>
          <w:bCs/>
          <w:color w:val="010000"/>
          <w:szCs w:val="26"/>
        </w:rPr>
        <w:t xml:space="preserve"> </w:t>
      </w:r>
      <w:r w:rsidRPr="00191ACB">
        <w:rPr>
          <w:b/>
          <w:bCs/>
          <w:color w:val="010000"/>
          <w:szCs w:val="26"/>
        </w:rPr>
        <w:t>IV- SONUÇ</w:t>
      </w:r>
    </w:p>
    <w:p w:rsidR="00191ACB" w:rsidRPr="00191ACB" w:rsidRDefault="00191ACB" w:rsidP="00191ACB">
      <w:pPr>
        <w:spacing w:after="200"/>
        <w:ind w:left="283" w:right="283" w:firstLine="709"/>
        <w:jc w:val="both"/>
        <w:rPr>
          <w:color w:val="010000"/>
        </w:rPr>
      </w:pPr>
      <w:r w:rsidRPr="00191ACB">
        <w:rPr>
          <w:color w:val="010000"/>
          <w:szCs w:val="26"/>
        </w:rPr>
        <w:t xml:space="preserve"> </w:t>
      </w:r>
      <w:r w:rsidRPr="00191ACB">
        <w:rPr>
          <w:color w:val="010000"/>
          <w:szCs w:val="26"/>
        </w:rPr>
        <w:t xml:space="preserve">Türkiye Müdafaa-i Hukuk Partisi'nin 2007 yılı </w:t>
      </w:r>
      <w:proofErr w:type="spellStart"/>
      <w:r w:rsidRPr="00191ACB">
        <w:rPr>
          <w:color w:val="010000"/>
          <w:szCs w:val="26"/>
        </w:rPr>
        <w:t>kesinhesabının</w:t>
      </w:r>
      <w:proofErr w:type="spellEnd"/>
      <w:r w:rsidRPr="00191ACB">
        <w:rPr>
          <w:color w:val="010000"/>
          <w:szCs w:val="26"/>
        </w:rPr>
        <w:t xml:space="preserve"> incelenmesi sonucunda,</w:t>
      </w:r>
    </w:p>
    <w:p w:rsidR="00191ACB" w:rsidRPr="00191ACB" w:rsidRDefault="00191ACB" w:rsidP="00191ACB">
      <w:pPr>
        <w:spacing w:after="200"/>
        <w:ind w:left="283" w:right="283" w:firstLine="709"/>
        <w:jc w:val="both"/>
        <w:rPr>
          <w:color w:val="010000"/>
        </w:rPr>
      </w:pPr>
      <w:r w:rsidRPr="00191ACB">
        <w:rPr>
          <w:color w:val="010000"/>
          <w:szCs w:val="26"/>
        </w:rPr>
        <w:t xml:space="preserve"> </w:t>
      </w:r>
      <w:r w:rsidRPr="00191ACB">
        <w:rPr>
          <w:color w:val="010000"/>
          <w:szCs w:val="26"/>
        </w:rPr>
        <w:t xml:space="preserve">Parti'nin 2007 yılı </w:t>
      </w:r>
      <w:proofErr w:type="spellStart"/>
      <w:r w:rsidRPr="00191ACB">
        <w:rPr>
          <w:color w:val="010000"/>
          <w:szCs w:val="26"/>
        </w:rPr>
        <w:t>kesinhesabında</w:t>
      </w:r>
      <w:proofErr w:type="spellEnd"/>
      <w:r w:rsidRPr="00191ACB">
        <w:rPr>
          <w:color w:val="010000"/>
          <w:szCs w:val="26"/>
        </w:rPr>
        <w:t xml:space="preserve"> gösterilen 55.181,32 YTL gelir, 58.137,32 YTL gider, 4.126,06 YTL borç ve 1.170,06 YTL kasa ve banka mevcudu devrinin eldeki bilgi ve belgelere göre doğru, denk ve 2820 sayılı Siyasî Partiler Kanunu'na uygun olduğuna,</w:t>
      </w:r>
    </w:p>
    <w:p w:rsidR="00191ACB" w:rsidRPr="00191ACB" w:rsidRDefault="00191ACB" w:rsidP="00191ACB">
      <w:pPr>
        <w:spacing w:after="200"/>
        <w:ind w:left="283" w:right="283" w:firstLine="709"/>
        <w:jc w:val="both"/>
        <w:rPr>
          <w:color w:val="010000"/>
        </w:rPr>
      </w:pPr>
      <w:r w:rsidRPr="00191ACB">
        <w:rPr>
          <w:color w:val="010000"/>
          <w:szCs w:val="26"/>
        </w:rPr>
        <w:t xml:space="preserve"> </w:t>
      </w:r>
      <w:r w:rsidRPr="00191ACB">
        <w:rPr>
          <w:color w:val="010000"/>
          <w:szCs w:val="26"/>
        </w:rPr>
        <w:t>28.9.2011 gününde OYBİRLİĞİYLE karar verildi.</w:t>
      </w:r>
    </w:p>
    <w:p w:rsidR="00191ACB" w:rsidRDefault="00191ACB">
      <w:bookmarkStart w:id="0" w:name="_GoBack"/>
      <w:bookmarkEnd w:id="0"/>
    </w:p>
    <w:tbl>
      <w:tblPr>
        <w:tblW w:w="5073" w:type="pct"/>
        <w:jc w:val="center"/>
        <w:tblCellMar>
          <w:left w:w="0" w:type="dxa"/>
          <w:right w:w="0" w:type="dxa"/>
        </w:tblCellMar>
        <w:tblLook w:val="04A0" w:firstRow="1" w:lastRow="0" w:firstColumn="1" w:lastColumn="0" w:noHBand="0" w:noVBand="1"/>
      </w:tblPr>
      <w:tblGrid>
        <w:gridCol w:w="3386"/>
        <w:gridCol w:w="1576"/>
        <w:gridCol w:w="1667"/>
        <w:gridCol w:w="3294"/>
      </w:tblGrid>
      <w:tr w:rsidR="00191ACB" w:rsidRPr="00191ACB" w:rsidTr="00191ACB">
        <w:trPr>
          <w:jc w:val="center"/>
        </w:trPr>
        <w:tc>
          <w:tcPr>
            <w:tcW w:w="1706" w:type="pct"/>
            <w:tcMar>
              <w:top w:w="0" w:type="dxa"/>
              <w:left w:w="108" w:type="dxa"/>
              <w:bottom w:w="0" w:type="dxa"/>
              <w:right w:w="108" w:type="dxa"/>
            </w:tcMar>
            <w:hideMark/>
          </w:tcPr>
          <w:p w:rsidR="00191ACB" w:rsidRPr="00191ACB" w:rsidRDefault="00191ACB" w:rsidP="00191ACB">
            <w:pPr>
              <w:overflowPunct w:val="0"/>
              <w:autoSpaceDE w:val="0"/>
              <w:autoSpaceDN w:val="0"/>
              <w:spacing w:before="240" w:after="240"/>
              <w:jc w:val="center"/>
              <w:rPr>
                <w:color w:val="010000"/>
              </w:rPr>
            </w:pPr>
            <w:r w:rsidRPr="00191ACB">
              <w:rPr>
                <w:color w:val="010000"/>
                <w:szCs w:val="26"/>
              </w:rPr>
              <w:t>Başkan</w:t>
            </w:r>
          </w:p>
          <w:p w:rsidR="00191ACB" w:rsidRPr="00191ACB" w:rsidRDefault="00191ACB" w:rsidP="00191ACB">
            <w:pPr>
              <w:overflowPunct w:val="0"/>
              <w:autoSpaceDE w:val="0"/>
              <w:autoSpaceDN w:val="0"/>
              <w:spacing w:before="240" w:after="240"/>
              <w:jc w:val="center"/>
              <w:rPr>
                <w:color w:val="010000"/>
              </w:rPr>
            </w:pPr>
            <w:r w:rsidRPr="00191ACB">
              <w:rPr>
                <w:color w:val="010000"/>
                <w:szCs w:val="26"/>
              </w:rPr>
              <w:t>Haşim KILIÇ</w:t>
            </w:r>
          </w:p>
        </w:tc>
        <w:tc>
          <w:tcPr>
            <w:tcW w:w="1634" w:type="pct"/>
            <w:gridSpan w:val="2"/>
            <w:tcMar>
              <w:top w:w="0" w:type="dxa"/>
              <w:left w:w="108" w:type="dxa"/>
              <w:bottom w:w="0" w:type="dxa"/>
              <w:right w:w="108" w:type="dxa"/>
            </w:tcMar>
            <w:hideMark/>
          </w:tcPr>
          <w:p w:rsidR="00191ACB" w:rsidRPr="00191ACB" w:rsidRDefault="00191ACB" w:rsidP="00191ACB">
            <w:pPr>
              <w:overflowPunct w:val="0"/>
              <w:autoSpaceDE w:val="0"/>
              <w:autoSpaceDN w:val="0"/>
              <w:spacing w:before="240" w:after="240"/>
              <w:jc w:val="center"/>
              <w:rPr>
                <w:color w:val="010000"/>
              </w:rPr>
            </w:pPr>
            <w:r w:rsidRPr="00191ACB">
              <w:rPr>
                <w:color w:val="010000"/>
                <w:szCs w:val="26"/>
              </w:rPr>
              <w:t>Başkanvekili</w:t>
            </w:r>
          </w:p>
          <w:p w:rsidR="00191ACB" w:rsidRPr="00191ACB" w:rsidRDefault="00191ACB" w:rsidP="00191ACB">
            <w:pPr>
              <w:overflowPunct w:val="0"/>
              <w:autoSpaceDE w:val="0"/>
              <w:autoSpaceDN w:val="0"/>
              <w:spacing w:before="240" w:after="240"/>
              <w:jc w:val="center"/>
              <w:rPr>
                <w:color w:val="010000"/>
              </w:rPr>
            </w:pPr>
            <w:r w:rsidRPr="00191ACB">
              <w:rPr>
                <w:color w:val="010000"/>
                <w:szCs w:val="26"/>
              </w:rPr>
              <w:t xml:space="preserve">Osman </w:t>
            </w:r>
            <w:proofErr w:type="spellStart"/>
            <w:r w:rsidRPr="00191ACB">
              <w:rPr>
                <w:color w:val="010000"/>
                <w:szCs w:val="26"/>
              </w:rPr>
              <w:t>Alifeyyaz</w:t>
            </w:r>
            <w:proofErr w:type="spellEnd"/>
            <w:r w:rsidRPr="00191ACB">
              <w:rPr>
                <w:color w:val="010000"/>
                <w:szCs w:val="26"/>
              </w:rPr>
              <w:t xml:space="preserve"> PAKSÜT</w:t>
            </w:r>
          </w:p>
        </w:tc>
        <w:tc>
          <w:tcPr>
            <w:tcW w:w="1660" w:type="pct"/>
            <w:tcMar>
              <w:top w:w="0" w:type="dxa"/>
              <w:left w:w="108" w:type="dxa"/>
              <w:bottom w:w="0" w:type="dxa"/>
              <w:right w:w="108" w:type="dxa"/>
            </w:tcMar>
            <w:hideMark/>
          </w:tcPr>
          <w:p w:rsidR="00191ACB" w:rsidRPr="00191ACB" w:rsidRDefault="00191ACB" w:rsidP="00191ACB">
            <w:pPr>
              <w:overflowPunct w:val="0"/>
              <w:autoSpaceDE w:val="0"/>
              <w:autoSpaceDN w:val="0"/>
              <w:spacing w:before="240" w:after="240"/>
              <w:jc w:val="center"/>
              <w:rPr>
                <w:color w:val="010000"/>
              </w:rPr>
            </w:pPr>
            <w:r w:rsidRPr="00191ACB">
              <w:rPr>
                <w:color w:val="010000"/>
                <w:szCs w:val="26"/>
              </w:rPr>
              <w:t>Üye</w:t>
            </w:r>
          </w:p>
          <w:p w:rsidR="00191ACB" w:rsidRPr="00191ACB" w:rsidRDefault="00191ACB" w:rsidP="00191ACB">
            <w:pPr>
              <w:overflowPunct w:val="0"/>
              <w:autoSpaceDE w:val="0"/>
              <w:autoSpaceDN w:val="0"/>
              <w:spacing w:before="240" w:after="240"/>
              <w:jc w:val="center"/>
              <w:rPr>
                <w:color w:val="010000"/>
              </w:rPr>
            </w:pPr>
            <w:r w:rsidRPr="00191ACB">
              <w:rPr>
                <w:color w:val="010000"/>
                <w:szCs w:val="26"/>
              </w:rPr>
              <w:t>Fulya KANTARCIOĞLU</w:t>
            </w:r>
          </w:p>
        </w:tc>
      </w:tr>
      <w:tr w:rsidR="00191ACB" w:rsidRPr="00191ACB" w:rsidTr="00191ACB">
        <w:trPr>
          <w:jc w:val="center"/>
        </w:trPr>
        <w:tc>
          <w:tcPr>
            <w:tcW w:w="1706" w:type="pct"/>
            <w:tcMar>
              <w:top w:w="0" w:type="dxa"/>
              <w:left w:w="108" w:type="dxa"/>
              <w:bottom w:w="0" w:type="dxa"/>
              <w:right w:w="108" w:type="dxa"/>
            </w:tcMar>
            <w:hideMark/>
          </w:tcPr>
          <w:p w:rsidR="00191ACB" w:rsidRPr="00191ACB" w:rsidRDefault="00191ACB" w:rsidP="00191ACB">
            <w:pPr>
              <w:overflowPunct w:val="0"/>
              <w:autoSpaceDE w:val="0"/>
              <w:autoSpaceDN w:val="0"/>
              <w:spacing w:before="240" w:after="240"/>
              <w:jc w:val="center"/>
              <w:rPr>
                <w:color w:val="010000"/>
              </w:rPr>
            </w:pPr>
            <w:r w:rsidRPr="00191ACB">
              <w:rPr>
                <w:color w:val="010000"/>
                <w:szCs w:val="26"/>
              </w:rPr>
              <w:t>Üye</w:t>
            </w:r>
          </w:p>
          <w:p w:rsidR="00191ACB" w:rsidRPr="00191ACB" w:rsidRDefault="00191ACB" w:rsidP="00191ACB">
            <w:pPr>
              <w:overflowPunct w:val="0"/>
              <w:autoSpaceDE w:val="0"/>
              <w:autoSpaceDN w:val="0"/>
              <w:spacing w:before="240" w:after="240"/>
              <w:jc w:val="center"/>
              <w:rPr>
                <w:color w:val="010000"/>
              </w:rPr>
            </w:pPr>
            <w:r w:rsidRPr="00191ACB">
              <w:rPr>
                <w:color w:val="010000"/>
                <w:szCs w:val="26"/>
              </w:rPr>
              <w:lastRenderedPageBreak/>
              <w:t>Ahmet AKYALÇIN</w:t>
            </w:r>
          </w:p>
        </w:tc>
        <w:tc>
          <w:tcPr>
            <w:tcW w:w="1634" w:type="pct"/>
            <w:gridSpan w:val="2"/>
            <w:tcMar>
              <w:top w:w="0" w:type="dxa"/>
              <w:left w:w="108" w:type="dxa"/>
              <w:bottom w:w="0" w:type="dxa"/>
              <w:right w:w="108" w:type="dxa"/>
            </w:tcMar>
            <w:hideMark/>
          </w:tcPr>
          <w:p w:rsidR="00191ACB" w:rsidRPr="00191ACB" w:rsidRDefault="00191ACB" w:rsidP="00191ACB">
            <w:pPr>
              <w:overflowPunct w:val="0"/>
              <w:autoSpaceDE w:val="0"/>
              <w:autoSpaceDN w:val="0"/>
              <w:spacing w:before="240" w:after="240"/>
              <w:jc w:val="center"/>
              <w:rPr>
                <w:color w:val="010000"/>
              </w:rPr>
            </w:pPr>
            <w:r w:rsidRPr="00191ACB">
              <w:rPr>
                <w:color w:val="010000"/>
                <w:szCs w:val="26"/>
              </w:rPr>
              <w:lastRenderedPageBreak/>
              <w:t>Üye</w:t>
            </w:r>
          </w:p>
          <w:p w:rsidR="00191ACB" w:rsidRPr="00191ACB" w:rsidRDefault="00191ACB" w:rsidP="00191ACB">
            <w:pPr>
              <w:overflowPunct w:val="0"/>
              <w:autoSpaceDE w:val="0"/>
              <w:autoSpaceDN w:val="0"/>
              <w:spacing w:before="240" w:after="240"/>
              <w:jc w:val="center"/>
              <w:rPr>
                <w:color w:val="010000"/>
              </w:rPr>
            </w:pPr>
            <w:r w:rsidRPr="00191ACB">
              <w:rPr>
                <w:color w:val="010000"/>
                <w:szCs w:val="26"/>
              </w:rPr>
              <w:lastRenderedPageBreak/>
              <w:t>Mehmet ERTEN</w:t>
            </w:r>
          </w:p>
        </w:tc>
        <w:tc>
          <w:tcPr>
            <w:tcW w:w="1660" w:type="pct"/>
            <w:tcMar>
              <w:top w:w="0" w:type="dxa"/>
              <w:left w:w="108" w:type="dxa"/>
              <w:bottom w:w="0" w:type="dxa"/>
              <w:right w:w="108" w:type="dxa"/>
            </w:tcMar>
            <w:hideMark/>
          </w:tcPr>
          <w:p w:rsidR="00191ACB" w:rsidRPr="00191ACB" w:rsidRDefault="00191ACB" w:rsidP="00191ACB">
            <w:pPr>
              <w:overflowPunct w:val="0"/>
              <w:autoSpaceDE w:val="0"/>
              <w:autoSpaceDN w:val="0"/>
              <w:spacing w:before="240" w:after="240"/>
              <w:jc w:val="center"/>
              <w:rPr>
                <w:color w:val="010000"/>
              </w:rPr>
            </w:pPr>
            <w:r w:rsidRPr="00191ACB">
              <w:rPr>
                <w:color w:val="010000"/>
                <w:szCs w:val="26"/>
              </w:rPr>
              <w:lastRenderedPageBreak/>
              <w:t>Üye</w:t>
            </w:r>
          </w:p>
          <w:p w:rsidR="00191ACB" w:rsidRPr="00191ACB" w:rsidRDefault="00191ACB" w:rsidP="00191ACB">
            <w:pPr>
              <w:overflowPunct w:val="0"/>
              <w:autoSpaceDE w:val="0"/>
              <w:autoSpaceDN w:val="0"/>
              <w:spacing w:before="240" w:after="240"/>
              <w:jc w:val="center"/>
              <w:rPr>
                <w:color w:val="010000"/>
              </w:rPr>
            </w:pPr>
            <w:r w:rsidRPr="00191ACB">
              <w:rPr>
                <w:color w:val="010000"/>
                <w:szCs w:val="26"/>
              </w:rPr>
              <w:lastRenderedPageBreak/>
              <w:t>Fettah OTO</w:t>
            </w:r>
          </w:p>
        </w:tc>
      </w:tr>
      <w:tr w:rsidR="00191ACB" w:rsidRPr="00191ACB" w:rsidTr="00191ACB">
        <w:trPr>
          <w:jc w:val="center"/>
        </w:trPr>
        <w:tc>
          <w:tcPr>
            <w:tcW w:w="1706" w:type="pct"/>
            <w:tcMar>
              <w:top w:w="0" w:type="dxa"/>
              <w:left w:w="108" w:type="dxa"/>
              <w:bottom w:w="0" w:type="dxa"/>
              <w:right w:w="108" w:type="dxa"/>
            </w:tcMar>
            <w:hideMark/>
          </w:tcPr>
          <w:p w:rsidR="00191ACB" w:rsidRPr="00191ACB" w:rsidRDefault="00191ACB" w:rsidP="00191ACB">
            <w:pPr>
              <w:overflowPunct w:val="0"/>
              <w:autoSpaceDE w:val="0"/>
              <w:autoSpaceDN w:val="0"/>
              <w:spacing w:before="240" w:after="240"/>
              <w:jc w:val="center"/>
              <w:rPr>
                <w:color w:val="010000"/>
              </w:rPr>
            </w:pPr>
            <w:r w:rsidRPr="00191ACB">
              <w:rPr>
                <w:color w:val="010000"/>
                <w:szCs w:val="26"/>
              </w:rPr>
              <w:lastRenderedPageBreak/>
              <w:t>Üye</w:t>
            </w:r>
          </w:p>
          <w:p w:rsidR="00191ACB" w:rsidRPr="00191ACB" w:rsidRDefault="00191ACB" w:rsidP="00191ACB">
            <w:pPr>
              <w:overflowPunct w:val="0"/>
              <w:autoSpaceDE w:val="0"/>
              <w:autoSpaceDN w:val="0"/>
              <w:spacing w:before="240" w:after="240"/>
              <w:jc w:val="center"/>
              <w:rPr>
                <w:color w:val="010000"/>
              </w:rPr>
            </w:pPr>
            <w:r w:rsidRPr="00191ACB">
              <w:rPr>
                <w:color w:val="010000"/>
                <w:szCs w:val="26"/>
              </w:rPr>
              <w:t>Serdar ÖZGÜLDÜR</w:t>
            </w:r>
          </w:p>
        </w:tc>
        <w:tc>
          <w:tcPr>
            <w:tcW w:w="1634" w:type="pct"/>
            <w:gridSpan w:val="2"/>
            <w:tcMar>
              <w:top w:w="0" w:type="dxa"/>
              <w:left w:w="108" w:type="dxa"/>
              <w:bottom w:w="0" w:type="dxa"/>
              <w:right w:w="108" w:type="dxa"/>
            </w:tcMar>
            <w:hideMark/>
          </w:tcPr>
          <w:p w:rsidR="00191ACB" w:rsidRPr="00191ACB" w:rsidRDefault="00191ACB" w:rsidP="00191ACB">
            <w:pPr>
              <w:overflowPunct w:val="0"/>
              <w:autoSpaceDE w:val="0"/>
              <w:autoSpaceDN w:val="0"/>
              <w:spacing w:before="240" w:after="240"/>
              <w:jc w:val="center"/>
              <w:rPr>
                <w:color w:val="010000"/>
              </w:rPr>
            </w:pPr>
            <w:r w:rsidRPr="00191ACB">
              <w:rPr>
                <w:color w:val="010000"/>
                <w:szCs w:val="26"/>
              </w:rPr>
              <w:t>Üye</w:t>
            </w:r>
          </w:p>
          <w:p w:rsidR="00191ACB" w:rsidRPr="00191ACB" w:rsidRDefault="00191ACB" w:rsidP="00191ACB">
            <w:pPr>
              <w:overflowPunct w:val="0"/>
              <w:autoSpaceDE w:val="0"/>
              <w:autoSpaceDN w:val="0"/>
              <w:spacing w:before="240" w:after="240"/>
              <w:jc w:val="center"/>
              <w:rPr>
                <w:color w:val="010000"/>
              </w:rPr>
            </w:pPr>
            <w:r w:rsidRPr="00191ACB">
              <w:rPr>
                <w:color w:val="010000"/>
                <w:szCs w:val="26"/>
              </w:rPr>
              <w:t>Recep KÖMÜRCÜ</w:t>
            </w:r>
          </w:p>
        </w:tc>
        <w:tc>
          <w:tcPr>
            <w:tcW w:w="1660" w:type="pct"/>
            <w:tcMar>
              <w:top w:w="0" w:type="dxa"/>
              <w:left w:w="108" w:type="dxa"/>
              <w:bottom w:w="0" w:type="dxa"/>
              <w:right w:w="108" w:type="dxa"/>
            </w:tcMar>
            <w:hideMark/>
          </w:tcPr>
          <w:p w:rsidR="00191ACB" w:rsidRPr="00191ACB" w:rsidRDefault="00191ACB" w:rsidP="00191ACB">
            <w:pPr>
              <w:overflowPunct w:val="0"/>
              <w:autoSpaceDE w:val="0"/>
              <w:autoSpaceDN w:val="0"/>
              <w:spacing w:before="240" w:after="240"/>
              <w:jc w:val="center"/>
              <w:rPr>
                <w:color w:val="010000"/>
              </w:rPr>
            </w:pPr>
            <w:r w:rsidRPr="00191ACB">
              <w:rPr>
                <w:color w:val="010000"/>
                <w:szCs w:val="26"/>
              </w:rPr>
              <w:t>Üye</w:t>
            </w:r>
          </w:p>
          <w:p w:rsidR="00191ACB" w:rsidRPr="00191ACB" w:rsidRDefault="00191ACB" w:rsidP="00191ACB">
            <w:pPr>
              <w:overflowPunct w:val="0"/>
              <w:autoSpaceDE w:val="0"/>
              <w:autoSpaceDN w:val="0"/>
              <w:spacing w:before="240" w:after="240"/>
              <w:jc w:val="center"/>
              <w:rPr>
                <w:color w:val="010000"/>
              </w:rPr>
            </w:pPr>
            <w:r w:rsidRPr="00191ACB">
              <w:rPr>
                <w:color w:val="010000"/>
                <w:szCs w:val="26"/>
              </w:rPr>
              <w:t>Engin YILDIRIM</w:t>
            </w:r>
          </w:p>
        </w:tc>
      </w:tr>
      <w:tr w:rsidR="00191ACB" w:rsidRPr="00191ACB" w:rsidTr="00191ACB">
        <w:trPr>
          <w:trHeight w:val="80"/>
          <w:jc w:val="center"/>
        </w:trPr>
        <w:tc>
          <w:tcPr>
            <w:tcW w:w="2500" w:type="pct"/>
            <w:gridSpan w:val="2"/>
            <w:tcMar>
              <w:top w:w="0" w:type="dxa"/>
              <w:left w:w="108" w:type="dxa"/>
              <w:bottom w:w="0" w:type="dxa"/>
              <w:right w:w="108" w:type="dxa"/>
            </w:tcMar>
            <w:hideMark/>
          </w:tcPr>
          <w:p w:rsidR="00191ACB" w:rsidRPr="00191ACB" w:rsidRDefault="00191ACB" w:rsidP="00191ACB">
            <w:pPr>
              <w:overflowPunct w:val="0"/>
              <w:autoSpaceDE w:val="0"/>
              <w:autoSpaceDN w:val="0"/>
              <w:spacing w:before="240" w:after="240"/>
              <w:jc w:val="center"/>
              <w:rPr>
                <w:color w:val="010000"/>
              </w:rPr>
            </w:pPr>
            <w:r w:rsidRPr="00191ACB">
              <w:rPr>
                <w:color w:val="010000"/>
                <w:szCs w:val="26"/>
              </w:rPr>
              <w:t>Üye</w:t>
            </w:r>
          </w:p>
          <w:p w:rsidR="00191ACB" w:rsidRPr="00191ACB" w:rsidRDefault="00191ACB" w:rsidP="00191ACB">
            <w:pPr>
              <w:overflowPunct w:val="0"/>
              <w:autoSpaceDE w:val="0"/>
              <w:autoSpaceDN w:val="0"/>
              <w:spacing w:before="240" w:after="240"/>
              <w:jc w:val="center"/>
              <w:rPr>
                <w:color w:val="010000"/>
              </w:rPr>
            </w:pPr>
            <w:r w:rsidRPr="00191ACB">
              <w:rPr>
                <w:color w:val="010000"/>
                <w:szCs w:val="26"/>
              </w:rPr>
              <w:t>Nuri NECİPOĞLU</w:t>
            </w:r>
          </w:p>
        </w:tc>
        <w:tc>
          <w:tcPr>
            <w:tcW w:w="2500" w:type="pct"/>
            <w:gridSpan w:val="2"/>
            <w:tcMar>
              <w:top w:w="0" w:type="dxa"/>
              <w:left w:w="108" w:type="dxa"/>
              <w:bottom w:w="0" w:type="dxa"/>
              <w:right w:w="108" w:type="dxa"/>
            </w:tcMar>
            <w:hideMark/>
          </w:tcPr>
          <w:p w:rsidR="00191ACB" w:rsidRPr="00191ACB" w:rsidRDefault="00191ACB" w:rsidP="00191ACB">
            <w:pPr>
              <w:overflowPunct w:val="0"/>
              <w:autoSpaceDE w:val="0"/>
              <w:autoSpaceDN w:val="0"/>
              <w:spacing w:before="240" w:after="240"/>
              <w:jc w:val="center"/>
              <w:rPr>
                <w:color w:val="010000"/>
              </w:rPr>
            </w:pPr>
            <w:r w:rsidRPr="00191ACB">
              <w:rPr>
                <w:color w:val="010000"/>
                <w:szCs w:val="26"/>
              </w:rPr>
              <w:t>Üye</w:t>
            </w:r>
          </w:p>
          <w:p w:rsidR="00191ACB" w:rsidRPr="00191ACB" w:rsidRDefault="00191ACB" w:rsidP="00191ACB">
            <w:pPr>
              <w:overflowPunct w:val="0"/>
              <w:autoSpaceDE w:val="0"/>
              <w:autoSpaceDN w:val="0"/>
              <w:spacing w:before="240" w:after="240"/>
              <w:jc w:val="center"/>
              <w:rPr>
                <w:color w:val="010000"/>
              </w:rPr>
            </w:pPr>
            <w:proofErr w:type="spellStart"/>
            <w:r w:rsidRPr="00191ACB">
              <w:rPr>
                <w:color w:val="010000"/>
                <w:szCs w:val="26"/>
              </w:rPr>
              <w:t>Hicabi</w:t>
            </w:r>
            <w:proofErr w:type="spellEnd"/>
            <w:r w:rsidRPr="00191ACB">
              <w:rPr>
                <w:color w:val="010000"/>
                <w:szCs w:val="26"/>
              </w:rPr>
              <w:t xml:space="preserve"> DURSUN</w:t>
            </w:r>
          </w:p>
        </w:tc>
      </w:tr>
      <w:tr w:rsidR="00191ACB" w:rsidRPr="00191ACB" w:rsidTr="00191ACB">
        <w:trPr>
          <w:jc w:val="center"/>
        </w:trPr>
        <w:tc>
          <w:tcPr>
            <w:tcW w:w="2500" w:type="pct"/>
            <w:gridSpan w:val="2"/>
            <w:tcMar>
              <w:top w:w="0" w:type="dxa"/>
              <w:left w:w="108" w:type="dxa"/>
              <w:bottom w:w="0" w:type="dxa"/>
              <w:right w:w="108" w:type="dxa"/>
            </w:tcMar>
            <w:hideMark/>
          </w:tcPr>
          <w:p w:rsidR="00191ACB" w:rsidRPr="00191ACB" w:rsidRDefault="00191ACB" w:rsidP="00191ACB">
            <w:pPr>
              <w:overflowPunct w:val="0"/>
              <w:autoSpaceDE w:val="0"/>
              <w:autoSpaceDN w:val="0"/>
              <w:spacing w:before="240" w:after="240"/>
              <w:jc w:val="center"/>
              <w:rPr>
                <w:color w:val="010000"/>
              </w:rPr>
            </w:pPr>
            <w:r w:rsidRPr="00191ACB">
              <w:rPr>
                <w:color w:val="010000"/>
                <w:szCs w:val="26"/>
              </w:rPr>
              <w:t>Üye</w:t>
            </w:r>
          </w:p>
          <w:p w:rsidR="00191ACB" w:rsidRPr="00191ACB" w:rsidRDefault="00191ACB" w:rsidP="00191ACB">
            <w:pPr>
              <w:overflowPunct w:val="0"/>
              <w:autoSpaceDE w:val="0"/>
              <w:autoSpaceDN w:val="0"/>
              <w:spacing w:before="240" w:after="240"/>
              <w:jc w:val="center"/>
              <w:rPr>
                <w:color w:val="010000"/>
              </w:rPr>
            </w:pPr>
            <w:r w:rsidRPr="00191ACB">
              <w:rPr>
                <w:color w:val="010000"/>
                <w:szCs w:val="26"/>
              </w:rPr>
              <w:t>Celal Mümtaz AKINCI</w:t>
            </w:r>
          </w:p>
        </w:tc>
        <w:tc>
          <w:tcPr>
            <w:tcW w:w="2500" w:type="pct"/>
            <w:gridSpan w:val="2"/>
            <w:tcMar>
              <w:top w:w="0" w:type="dxa"/>
              <w:left w:w="108" w:type="dxa"/>
              <w:bottom w:w="0" w:type="dxa"/>
              <w:right w:w="108" w:type="dxa"/>
            </w:tcMar>
            <w:hideMark/>
          </w:tcPr>
          <w:p w:rsidR="00191ACB" w:rsidRPr="00191ACB" w:rsidRDefault="00191ACB" w:rsidP="00191ACB">
            <w:pPr>
              <w:overflowPunct w:val="0"/>
              <w:autoSpaceDE w:val="0"/>
              <w:autoSpaceDN w:val="0"/>
              <w:spacing w:before="240" w:after="240"/>
              <w:jc w:val="center"/>
              <w:rPr>
                <w:color w:val="010000"/>
              </w:rPr>
            </w:pPr>
            <w:r w:rsidRPr="00191ACB">
              <w:rPr>
                <w:color w:val="010000"/>
                <w:szCs w:val="26"/>
              </w:rPr>
              <w:t>Üye</w:t>
            </w:r>
          </w:p>
          <w:p w:rsidR="00191ACB" w:rsidRPr="00191ACB" w:rsidRDefault="00191ACB" w:rsidP="00191ACB">
            <w:pPr>
              <w:overflowPunct w:val="0"/>
              <w:autoSpaceDE w:val="0"/>
              <w:autoSpaceDN w:val="0"/>
              <w:spacing w:before="240" w:after="240"/>
              <w:jc w:val="center"/>
              <w:rPr>
                <w:color w:val="010000"/>
              </w:rPr>
            </w:pPr>
            <w:r w:rsidRPr="00191ACB">
              <w:rPr>
                <w:color w:val="010000"/>
                <w:szCs w:val="26"/>
              </w:rPr>
              <w:t>Erdal TERCAN</w:t>
            </w:r>
          </w:p>
        </w:tc>
      </w:tr>
    </w:tbl>
    <w:p w:rsidR="00191ACB" w:rsidRPr="00191ACB" w:rsidRDefault="00191ACB" w:rsidP="00191ACB">
      <w:pPr>
        <w:spacing w:after="200"/>
        <w:ind w:left="283" w:right="283" w:firstLine="709"/>
        <w:jc w:val="both"/>
        <w:rPr>
          <w:rFonts w:eastAsia="Times New Roman"/>
          <w:color w:val="010000"/>
        </w:rPr>
      </w:pPr>
    </w:p>
    <w:sectPr w:rsidR="00191ACB" w:rsidRPr="00191ACB" w:rsidSect="00191AC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016" w:rsidRDefault="008C6016" w:rsidP="00191ACB">
      <w:r>
        <w:separator/>
      </w:r>
    </w:p>
  </w:endnote>
  <w:endnote w:type="continuationSeparator" w:id="0">
    <w:p w:rsidR="008C6016" w:rsidRDefault="008C6016" w:rsidP="0019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ACB" w:rsidRDefault="00191ACB" w:rsidP="001D7D8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91ACB" w:rsidRDefault="00191ACB" w:rsidP="00191AC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ACB" w:rsidRPr="00191ACB" w:rsidRDefault="00191ACB" w:rsidP="001D7D80">
    <w:pPr>
      <w:pStyle w:val="AltBilgi"/>
      <w:framePr w:wrap="around" w:vAnchor="text" w:hAnchor="margin" w:xAlign="right" w:y="1"/>
      <w:rPr>
        <w:rStyle w:val="SayfaNumaras"/>
      </w:rPr>
    </w:pPr>
    <w:r w:rsidRPr="00191ACB">
      <w:rPr>
        <w:rStyle w:val="SayfaNumaras"/>
      </w:rPr>
      <w:fldChar w:fldCharType="begin"/>
    </w:r>
    <w:r w:rsidRPr="00191ACB">
      <w:rPr>
        <w:rStyle w:val="SayfaNumaras"/>
      </w:rPr>
      <w:instrText xml:space="preserve"> PAGE </w:instrText>
    </w:r>
    <w:r w:rsidRPr="00191ACB">
      <w:rPr>
        <w:rStyle w:val="SayfaNumaras"/>
      </w:rPr>
      <w:fldChar w:fldCharType="separate"/>
    </w:r>
    <w:r w:rsidRPr="00191ACB">
      <w:rPr>
        <w:rStyle w:val="SayfaNumaras"/>
        <w:noProof/>
      </w:rPr>
      <w:t>1</w:t>
    </w:r>
    <w:r w:rsidRPr="00191ACB">
      <w:rPr>
        <w:rStyle w:val="SayfaNumaras"/>
      </w:rPr>
      <w:fldChar w:fldCharType="end"/>
    </w:r>
  </w:p>
  <w:p w:rsidR="00191ACB" w:rsidRDefault="00191ACB" w:rsidP="00191AC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016" w:rsidRDefault="008C6016" w:rsidP="00191ACB">
      <w:r>
        <w:separator/>
      </w:r>
    </w:p>
  </w:footnote>
  <w:footnote w:type="continuationSeparator" w:id="0">
    <w:p w:rsidR="008C6016" w:rsidRDefault="008C6016" w:rsidP="00191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ACB" w:rsidRPr="00191ACB" w:rsidRDefault="00191ACB" w:rsidP="00191ACB">
    <w:pPr>
      <w:pStyle w:val="stBilgi"/>
      <w:rPr>
        <w:b/>
      </w:rPr>
    </w:pPr>
    <w:r w:rsidRPr="00191ACB">
      <w:rPr>
        <w:b/>
      </w:rPr>
      <w:t>Esas Sayısı:2008/32 (Siyasî Parti Malî Denetimi)</w:t>
    </w:r>
  </w:p>
  <w:p w:rsidR="00191ACB" w:rsidRDefault="00191ACB" w:rsidP="00191ACB">
    <w:pPr>
      <w:pStyle w:val="stBilgi"/>
      <w:rPr>
        <w:b/>
      </w:rPr>
    </w:pPr>
    <w:r>
      <w:rPr>
        <w:b/>
      </w:rPr>
      <w:t>Karar Sayısı:2011/30</w:t>
    </w:r>
  </w:p>
  <w:p w:rsidR="00191ACB" w:rsidRPr="00191ACB" w:rsidRDefault="00191ACB" w:rsidP="00191AC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CB"/>
    <w:rsid w:val="00191ACB"/>
    <w:rsid w:val="008C6016"/>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1418B-7B6A-4446-AEB4-66FF896B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CB"/>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91ACB"/>
    <w:pPr>
      <w:tabs>
        <w:tab w:val="center" w:pos="4536"/>
        <w:tab w:val="right" w:pos="9072"/>
      </w:tabs>
    </w:pPr>
  </w:style>
  <w:style w:type="character" w:customStyle="1" w:styleId="stBilgiChar">
    <w:name w:val="Üst Bilgi Char"/>
    <w:basedOn w:val="VarsaylanParagrafYazTipi"/>
    <w:link w:val="stBilgi"/>
    <w:uiPriority w:val="99"/>
    <w:rsid w:val="00191ACB"/>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191ACB"/>
    <w:pPr>
      <w:tabs>
        <w:tab w:val="center" w:pos="4536"/>
        <w:tab w:val="right" w:pos="9072"/>
      </w:tabs>
    </w:pPr>
  </w:style>
  <w:style w:type="character" w:customStyle="1" w:styleId="AltBilgiChar">
    <w:name w:val="Alt Bilgi Char"/>
    <w:basedOn w:val="VarsaylanParagrafYazTipi"/>
    <w:link w:val="AltBilgi"/>
    <w:uiPriority w:val="99"/>
    <w:rsid w:val="00191ACB"/>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191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2020-06-14T09:24:00Z</dcterms:created>
  <dcterms:modified xsi:type="dcterms:W3CDTF">2020-06-14T09:25:00Z</dcterms:modified>
</cp:coreProperties>
</file>