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426" w:rsidRDefault="004F2426" w:rsidP="004F2426">
      <w:pPr>
        <w:spacing w:after="200"/>
        <w:ind w:left="283" w:right="283"/>
        <w:jc w:val="center"/>
        <w:rPr>
          <w:b/>
          <w:bCs/>
          <w:caps/>
          <w:color w:val="010000"/>
          <w:szCs w:val="26"/>
        </w:rPr>
      </w:pPr>
      <w:r w:rsidRPr="004F2426">
        <w:rPr>
          <w:b/>
          <w:bCs/>
          <w:caps/>
          <w:color w:val="010000"/>
          <w:szCs w:val="26"/>
        </w:rPr>
        <w:t>ANAYASA MAHKEMESİ KARARI</w:t>
      </w:r>
    </w:p>
    <w:p w:rsidR="004F2426" w:rsidRPr="004F2426" w:rsidRDefault="004F2426" w:rsidP="004F2426">
      <w:pPr>
        <w:spacing w:after="200"/>
        <w:ind w:left="283" w:right="283" w:firstLine="709"/>
        <w:jc w:val="center"/>
        <w:rPr>
          <w:b/>
          <w:caps/>
          <w:color w:val="010000"/>
        </w:rPr>
      </w:pPr>
    </w:p>
    <w:p w:rsidR="004F2426" w:rsidRDefault="004F2426" w:rsidP="004F2426">
      <w:pPr>
        <w:rPr>
          <w:b/>
          <w:bCs/>
          <w:color w:val="010000"/>
          <w:szCs w:val="26"/>
        </w:rPr>
      </w:pPr>
      <w:r>
        <w:rPr>
          <w:b/>
          <w:bCs/>
          <w:color w:val="010000"/>
          <w:szCs w:val="26"/>
        </w:rPr>
        <w:t>Esas Sayısı:1999/18 (Siyasî Parti Malî Denetimi)</w:t>
      </w:r>
    </w:p>
    <w:p w:rsidR="004F2426" w:rsidRDefault="004F2426" w:rsidP="004F2426">
      <w:pPr>
        <w:rPr>
          <w:b/>
          <w:color w:val="010000"/>
        </w:rPr>
      </w:pPr>
      <w:r>
        <w:rPr>
          <w:b/>
          <w:color w:val="010000"/>
        </w:rPr>
        <w:t>Karar Sayısı:2009/36</w:t>
      </w:r>
    </w:p>
    <w:p w:rsidR="004F2426" w:rsidRDefault="004F2426" w:rsidP="004F2426">
      <w:pPr>
        <w:rPr>
          <w:b/>
          <w:color w:val="010000"/>
        </w:rPr>
      </w:pPr>
      <w:r>
        <w:rPr>
          <w:b/>
          <w:color w:val="010000"/>
        </w:rPr>
        <w:t>Karar Günü:13.5.2009</w:t>
      </w:r>
    </w:p>
    <w:p w:rsidR="004F2426" w:rsidRDefault="004F2426" w:rsidP="004F2426">
      <w:pPr>
        <w:rPr>
          <w:b/>
          <w:color w:val="010000"/>
        </w:rPr>
      </w:pPr>
      <w:r>
        <w:rPr>
          <w:b/>
          <w:color w:val="010000"/>
        </w:rPr>
        <w:t>R.G. Tarih-Sayı:30.05.2009-27243</w:t>
      </w:r>
    </w:p>
    <w:p w:rsidR="004F2426" w:rsidRPr="004F2426" w:rsidRDefault="004F2426" w:rsidP="004F2426">
      <w:pPr>
        <w:rPr>
          <w:b/>
          <w:color w:val="010000"/>
        </w:rPr>
      </w:pPr>
    </w:p>
    <w:p w:rsidR="004F2426" w:rsidRPr="004F2426" w:rsidRDefault="004F2426" w:rsidP="004F2426">
      <w:pPr>
        <w:spacing w:after="200"/>
        <w:ind w:left="283" w:right="283" w:firstLine="709"/>
        <w:jc w:val="both"/>
        <w:rPr>
          <w:color w:val="010000"/>
        </w:rPr>
      </w:pPr>
      <w:r w:rsidRPr="004F2426">
        <w:rPr>
          <w:b/>
          <w:bCs/>
          <w:color w:val="010000"/>
          <w:szCs w:val="26"/>
        </w:rPr>
        <w:t>I- MALİ DENETİMİN KONUSU</w:t>
      </w:r>
    </w:p>
    <w:p w:rsidR="004F2426" w:rsidRPr="004F2426" w:rsidRDefault="004F2426" w:rsidP="004F2426">
      <w:pPr>
        <w:spacing w:after="200"/>
        <w:ind w:left="283" w:right="283" w:firstLine="709"/>
        <w:jc w:val="both"/>
        <w:rPr>
          <w:color w:val="010000"/>
        </w:rPr>
      </w:pPr>
      <w:r w:rsidRPr="004F2426">
        <w:rPr>
          <w:color w:val="010000"/>
          <w:szCs w:val="26"/>
        </w:rPr>
        <w:t xml:space="preserve">Özgürlük ve Dayanışma Partisi'nin 1998 yılı </w:t>
      </w:r>
      <w:proofErr w:type="spellStart"/>
      <w:r w:rsidRPr="004F2426">
        <w:rPr>
          <w:color w:val="010000"/>
          <w:szCs w:val="26"/>
        </w:rPr>
        <w:t>kesinhesabının</w:t>
      </w:r>
      <w:proofErr w:type="spellEnd"/>
      <w:r w:rsidRPr="004F2426">
        <w:rPr>
          <w:color w:val="010000"/>
          <w:szCs w:val="26"/>
        </w:rPr>
        <w:t xml:space="preserve"> incelenmesidir.</w:t>
      </w:r>
    </w:p>
    <w:p w:rsidR="004F2426" w:rsidRPr="004F2426" w:rsidRDefault="004F2426" w:rsidP="004F2426">
      <w:pPr>
        <w:spacing w:after="200"/>
        <w:ind w:left="283" w:right="283" w:firstLine="709"/>
        <w:jc w:val="both"/>
        <w:rPr>
          <w:color w:val="010000"/>
        </w:rPr>
      </w:pPr>
      <w:r w:rsidRPr="004F2426">
        <w:rPr>
          <w:b/>
          <w:bCs/>
          <w:color w:val="010000"/>
          <w:szCs w:val="26"/>
        </w:rPr>
        <w:t>II- İLK İNCELEME</w:t>
      </w:r>
    </w:p>
    <w:p w:rsidR="004F2426" w:rsidRPr="004F2426" w:rsidRDefault="004F2426" w:rsidP="004F2426">
      <w:pPr>
        <w:spacing w:after="200"/>
        <w:ind w:left="283" w:right="283" w:firstLine="709"/>
        <w:jc w:val="both"/>
        <w:rPr>
          <w:color w:val="010000"/>
        </w:rPr>
      </w:pPr>
      <w:r w:rsidRPr="004F2426">
        <w:rPr>
          <w:color w:val="010000"/>
          <w:szCs w:val="26"/>
        </w:rPr>
        <w:t xml:space="preserve">Anayasa Mahkemesi İçtüzüğü'nün 16. maddesi uyarınca, Ahmet Necdet SEZER, Güven DİNÇER, Haşim KILIÇ, Yalçın ACARGÜN, Mustafa BUMİN, </w:t>
      </w:r>
      <w:proofErr w:type="spellStart"/>
      <w:r w:rsidRPr="004F2426">
        <w:rPr>
          <w:color w:val="010000"/>
          <w:szCs w:val="26"/>
        </w:rPr>
        <w:t>Sacit</w:t>
      </w:r>
      <w:proofErr w:type="spellEnd"/>
      <w:r w:rsidRPr="004F2426">
        <w:rPr>
          <w:color w:val="010000"/>
          <w:szCs w:val="26"/>
        </w:rPr>
        <w:t xml:space="preserve"> ADALI, Ali HÜNER, Lütfi F. TUNCEL, Fulya KANTARCIOĞLU, Mahir Can ILICAK ve Rüştü </w:t>
      </w:r>
      <w:proofErr w:type="spellStart"/>
      <w:r w:rsidRPr="004F2426">
        <w:rPr>
          <w:color w:val="010000"/>
          <w:szCs w:val="26"/>
        </w:rPr>
        <w:t>SÖNMEZ'in</w:t>
      </w:r>
      <w:proofErr w:type="spellEnd"/>
      <w:r w:rsidRPr="004F2426">
        <w:rPr>
          <w:color w:val="010000"/>
          <w:szCs w:val="26"/>
        </w:rPr>
        <w:t xml:space="preserve"> katılımıyla 14.9.1999 gününde yapılan ilk inceleme toplantısında;</w:t>
      </w:r>
    </w:p>
    <w:p w:rsidR="004F2426" w:rsidRPr="004F2426" w:rsidRDefault="004F2426" w:rsidP="004F2426">
      <w:pPr>
        <w:spacing w:after="200"/>
        <w:ind w:left="283" w:right="283" w:firstLine="709"/>
        <w:jc w:val="both"/>
        <w:rPr>
          <w:color w:val="010000"/>
        </w:rPr>
      </w:pPr>
      <w:r w:rsidRPr="004F2426">
        <w:rPr>
          <w:color w:val="010000"/>
          <w:szCs w:val="26"/>
        </w:rPr>
        <w:t xml:space="preserve">Özgürlük ve Dayanışma Partisi'nin 1998 yılı </w:t>
      </w:r>
      <w:proofErr w:type="spellStart"/>
      <w:r w:rsidRPr="004F2426">
        <w:rPr>
          <w:color w:val="010000"/>
          <w:szCs w:val="26"/>
        </w:rPr>
        <w:t>kesinhesabının</w:t>
      </w:r>
      <w:proofErr w:type="spellEnd"/>
      <w:r w:rsidRPr="004F2426">
        <w:rPr>
          <w:color w:val="010000"/>
          <w:szCs w:val="26"/>
        </w:rPr>
        <w:t xml:space="preserve"> incelenmesi sonucunda;</w:t>
      </w:r>
    </w:p>
    <w:p w:rsidR="004F2426" w:rsidRPr="004F2426" w:rsidRDefault="004F2426" w:rsidP="004F2426">
      <w:pPr>
        <w:spacing w:after="200"/>
        <w:ind w:left="283" w:right="283" w:firstLine="709"/>
        <w:jc w:val="both"/>
        <w:rPr>
          <w:color w:val="010000"/>
        </w:rPr>
      </w:pPr>
      <w:r w:rsidRPr="004F2426">
        <w:rPr>
          <w:color w:val="010000"/>
          <w:szCs w:val="26"/>
        </w:rPr>
        <w:t xml:space="preserve">'Gelir ve gider toplamları tutmayan ve aralarında tutarsızlıklar bulunan Genel Merkez </w:t>
      </w:r>
      <w:proofErr w:type="spellStart"/>
      <w:r w:rsidRPr="004F2426">
        <w:rPr>
          <w:color w:val="010000"/>
          <w:szCs w:val="26"/>
        </w:rPr>
        <w:t>Kesinhesap</w:t>
      </w:r>
      <w:proofErr w:type="spellEnd"/>
      <w:r w:rsidRPr="004F2426">
        <w:rPr>
          <w:color w:val="010000"/>
          <w:szCs w:val="26"/>
        </w:rPr>
        <w:t xml:space="preserve"> Cetveli, il örgütleri </w:t>
      </w:r>
      <w:proofErr w:type="spellStart"/>
      <w:r w:rsidRPr="004F2426">
        <w:rPr>
          <w:color w:val="010000"/>
          <w:szCs w:val="26"/>
        </w:rPr>
        <w:t>kesinhesap</w:t>
      </w:r>
      <w:proofErr w:type="spellEnd"/>
      <w:r w:rsidRPr="004F2426">
        <w:rPr>
          <w:color w:val="010000"/>
          <w:szCs w:val="26"/>
        </w:rPr>
        <w:t xml:space="preserve"> cetvelleri ve birleşik </w:t>
      </w:r>
      <w:proofErr w:type="spellStart"/>
      <w:r w:rsidRPr="004F2426">
        <w:rPr>
          <w:color w:val="010000"/>
          <w:szCs w:val="26"/>
        </w:rPr>
        <w:t>kesinhesap</w:t>
      </w:r>
      <w:proofErr w:type="spellEnd"/>
      <w:r w:rsidRPr="004F2426">
        <w:rPr>
          <w:color w:val="010000"/>
          <w:szCs w:val="26"/>
        </w:rPr>
        <w:t xml:space="preserve"> cetvelinin yeniden düzenlenmesi ve düzeltilmiş cetvellerdeki rakamlar esas alınarak yeniden alınacak Merkez Karar ve Yönetim Kurulu kararının gönderilmesinin,</w:t>
      </w:r>
    </w:p>
    <w:p w:rsidR="004F2426" w:rsidRPr="004F2426" w:rsidRDefault="004F2426" w:rsidP="004F2426">
      <w:pPr>
        <w:spacing w:after="200"/>
        <w:ind w:left="283" w:right="283" w:firstLine="709"/>
        <w:jc w:val="both"/>
        <w:rPr>
          <w:color w:val="010000"/>
        </w:rPr>
      </w:pPr>
      <w:r w:rsidRPr="004F2426">
        <w:rPr>
          <w:color w:val="010000"/>
          <w:szCs w:val="26"/>
        </w:rPr>
        <w:t>Parti'den istenmesine, karar gereğinin yerine getirilmesi için Anayasa Mahkemesi İçtüzüğü'nün 16. maddesinin beşinci fıkrası uyarınca Parti'ye kararın tebliğ tarihinden itibaren 30 gün süre verilmesine,</w:t>
      </w:r>
    </w:p>
    <w:p w:rsidR="004F2426" w:rsidRPr="004F2426" w:rsidRDefault="004F2426" w:rsidP="004F2426">
      <w:pPr>
        <w:spacing w:after="200"/>
        <w:ind w:left="283" w:right="283" w:firstLine="709"/>
        <w:jc w:val="both"/>
        <w:rPr>
          <w:color w:val="010000"/>
        </w:rPr>
      </w:pPr>
      <w:r w:rsidRPr="004F2426">
        <w:rPr>
          <w:color w:val="010000"/>
          <w:szCs w:val="26"/>
        </w:rPr>
        <w:t xml:space="preserve">Bu konuda gerekli bildirimin yapılması için karar örneğinin Yargıtay Cumhuriyet Başsavcılığı'na gönderilmesine oybirliğiyle' karar verilmiştir. </w:t>
      </w:r>
    </w:p>
    <w:p w:rsidR="004F2426" w:rsidRPr="004F2426" w:rsidRDefault="004F2426" w:rsidP="004F2426">
      <w:pPr>
        <w:spacing w:after="200"/>
        <w:ind w:left="283" w:right="283" w:firstLine="709"/>
        <w:jc w:val="both"/>
        <w:rPr>
          <w:color w:val="010000"/>
        </w:rPr>
      </w:pPr>
      <w:r w:rsidRPr="004F2426">
        <w:rPr>
          <w:color w:val="010000"/>
          <w:szCs w:val="26"/>
        </w:rPr>
        <w:t>Parti kararda belirtilen eksiklikleri gidermiş ve istenen belgeleri 4.10.1999 gün ve 99/304 sayılı yazı ekinde, 5.10.1999 gününde Anayasa Mahkemesi'ne vermiştir.</w:t>
      </w:r>
    </w:p>
    <w:p w:rsidR="004F2426" w:rsidRPr="004F2426" w:rsidRDefault="004F2426" w:rsidP="004F2426">
      <w:pPr>
        <w:spacing w:after="200"/>
        <w:ind w:left="283" w:right="283" w:firstLine="709"/>
        <w:jc w:val="both"/>
        <w:rPr>
          <w:color w:val="010000"/>
        </w:rPr>
      </w:pPr>
      <w:r w:rsidRPr="004F2426">
        <w:rPr>
          <w:color w:val="010000"/>
          <w:szCs w:val="26"/>
        </w:rPr>
        <w:t xml:space="preserve">Eksiklikler giderilmiş olduğundan, Anayasa Mahkemesi'nin, Ahmet Necdet SEZER, Haşim KILIÇ, Yalçın ACARGÜN, Mustafa BUMİN, </w:t>
      </w:r>
      <w:proofErr w:type="spellStart"/>
      <w:r w:rsidRPr="004F2426">
        <w:rPr>
          <w:color w:val="010000"/>
          <w:szCs w:val="26"/>
        </w:rPr>
        <w:t>Sacit</w:t>
      </w:r>
      <w:proofErr w:type="spellEnd"/>
      <w:r w:rsidRPr="004F2426">
        <w:rPr>
          <w:color w:val="010000"/>
          <w:szCs w:val="26"/>
        </w:rPr>
        <w:t xml:space="preserve"> ADALI, Ali HÜNER, Mustafa YAKUPOĞLU, Fulya KANTARCIOĞLU, Aysel PEKİNER, Mahir Can ILICAK ve Rüştü </w:t>
      </w:r>
      <w:proofErr w:type="spellStart"/>
      <w:r w:rsidRPr="004F2426">
        <w:rPr>
          <w:color w:val="010000"/>
          <w:szCs w:val="26"/>
        </w:rPr>
        <w:t>SÖNMEZ'in</w:t>
      </w:r>
      <w:proofErr w:type="spellEnd"/>
      <w:r w:rsidRPr="004F2426">
        <w:rPr>
          <w:color w:val="010000"/>
          <w:szCs w:val="26"/>
        </w:rPr>
        <w:t xml:space="preserve"> katılımıyla 16.11.1999 gününde yapılan toplantısında;</w:t>
      </w:r>
    </w:p>
    <w:p w:rsidR="004F2426" w:rsidRPr="004F2426" w:rsidRDefault="004F2426" w:rsidP="004F2426">
      <w:pPr>
        <w:spacing w:after="200"/>
        <w:ind w:left="283" w:right="283" w:firstLine="709"/>
        <w:jc w:val="both"/>
        <w:rPr>
          <w:color w:val="010000"/>
        </w:rPr>
      </w:pPr>
      <w:r w:rsidRPr="004F2426">
        <w:rPr>
          <w:color w:val="010000"/>
          <w:szCs w:val="26"/>
        </w:rPr>
        <w:t xml:space="preserve">Özgürlük ve Dayanışma Partisi 1998 yılı </w:t>
      </w:r>
      <w:proofErr w:type="spellStart"/>
      <w:r w:rsidRPr="004F2426">
        <w:rPr>
          <w:color w:val="010000"/>
          <w:szCs w:val="26"/>
        </w:rPr>
        <w:t>kesinhesabının</w:t>
      </w:r>
      <w:proofErr w:type="spellEnd"/>
      <w:r w:rsidRPr="004F2426">
        <w:rPr>
          <w:color w:val="010000"/>
          <w:szCs w:val="26"/>
        </w:rPr>
        <w:t xml:space="preserve"> incelenmesi sonucunda, 'Dosyadaki eksiklik giderildiğinden, işin esasının incelenmesine oybirliğiyle' karar verilmiştir.</w:t>
      </w:r>
    </w:p>
    <w:p w:rsidR="004F2426" w:rsidRPr="004F2426" w:rsidRDefault="004F2426" w:rsidP="004F2426">
      <w:pPr>
        <w:spacing w:after="200"/>
        <w:ind w:left="283" w:right="283" w:firstLine="709"/>
        <w:jc w:val="both"/>
        <w:rPr>
          <w:color w:val="010000"/>
        </w:rPr>
      </w:pPr>
      <w:r w:rsidRPr="004F2426">
        <w:rPr>
          <w:b/>
          <w:bCs/>
          <w:color w:val="010000"/>
          <w:szCs w:val="26"/>
        </w:rPr>
        <w:t>III- ESASIN İNCELENMESİ</w:t>
      </w:r>
    </w:p>
    <w:p w:rsidR="004F2426" w:rsidRPr="004F2426" w:rsidRDefault="004F2426" w:rsidP="004F2426">
      <w:pPr>
        <w:spacing w:after="200"/>
        <w:ind w:left="283" w:right="283" w:firstLine="709"/>
        <w:jc w:val="both"/>
        <w:rPr>
          <w:color w:val="010000"/>
        </w:rPr>
      </w:pPr>
      <w:r w:rsidRPr="004F2426">
        <w:rPr>
          <w:color w:val="010000"/>
          <w:szCs w:val="26"/>
        </w:rPr>
        <w:t xml:space="preserve">Parti'nin Anayasa Mahkemesi'ne verdiği 1998 yılı </w:t>
      </w:r>
      <w:proofErr w:type="spellStart"/>
      <w:r w:rsidRPr="004F2426">
        <w:rPr>
          <w:color w:val="010000"/>
          <w:szCs w:val="26"/>
        </w:rPr>
        <w:t>kesinhesap</w:t>
      </w:r>
      <w:proofErr w:type="spellEnd"/>
      <w:r w:rsidRPr="004F2426">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4F2426" w:rsidRPr="004F2426" w:rsidRDefault="004F2426" w:rsidP="004F2426">
      <w:pPr>
        <w:spacing w:after="200"/>
        <w:ind w:left="283" w:right="283" w:firstLine="709"/>
        <w:jc w:val="both"/>
        <w:rPr>
          <w:color w:val="010000"/>
        </w:rPr>
      </w:pPr>
      <w:r w:rsidRPr="004F2426">
        <w:rPr>
          <w:color w:val="010000"/>
          <w:szCs w:val="26"/>
        </w:rPr>
        <w:lastRenderedPageBreak/>
        <w:t>Denetimin maddi öğelerini oluşturan defter ve belgelerde Özgürlük ve Dayanışma Partisi'nin Genel Merkezi ile il örgütlerinin 1998 yılı gelirlerinin 141.661.688.680.- lira, giderlerinin 136.314.574.969.- lira, 1999 yılına devreden nakit mevcudunun 5.347.113.711.- lira olduğu, gelir toplamı ile gider ve nakit devir rakamlarının toplamının birbirine denk olduğu görülmüştür.</w:t>
      </w:r>
    </w:p>
    <w:p w:rsidR="004F2426" w:rsidRPr="004F2426" w:rsidRDefault="004F2426" w:rsidP="004F2426">
      <w:pPr>
        <w:spacing w:after="200"/>
        <w:ind w:left="283" w:right="283" w:firstLine="709"/>
        <w:jc w:val="both"/>
        <w:rPr>
          <w:color w:val="010000"/>
        </w:rPr>
      </w:pPr>
      <w:r w:rsidRPr="004F2426">
        <w:rPr>
          <w:b/>
          <w:bCs/>
          <w:color w:val="010000"/>
          <w:szCs w:val="26"/>
        </w:rPr>
        <w:t>A-</w:t>
      </w:r>
      <w:r w:rsidRPr="004F2426">
        <w:rPr>
          <w:color w:val="010000"/>
          <w:szCs w:val="26"/>
        </w:rPr>
        <w:t xml:space="preserve"> </w:t>
      </w:r>
      <w:r w:rsidRPr="004F2426">
        <w:rPr>
          <w:b/>
          <w:bCs/>
          <w:color w:val="010000"/>
          <w:szCs w:val="26"/>
        </w:rPr>
        <w:t>Gelirlerin İncelenmesi</w:t>
      </w:r>
    </w:p>
    <w:p w:rsidR="004F2426" w:rsidRPr="004F2426" w:rsidRDefault="004F2426" w:rsidP="004F2426">
      <w:pPr>
        <w:spacing w:after="200"/>
        <w:ind w:left="283" w:right="283" w:firstLine="709"/>
        <w:jc w:val="both"/>
        <w:rPr>
          <w:color w:val="010000"/>
        </w:rPr>
      </w:pPr>
      <w:r w:rsidRPr="004F2426">
        <w:rPr>
          <w:b/>
          <w:bCs/>
          <w:color w:val="010000"/>
          <w:szCs w:val="26"/>
        </w:rPr>
        <w:t>1- Genel Merkez Gelirleri</w:t>
      </w:r>
    </w:p>
    <w:p w:rsidR="004F2426" w:rsidRPr="004F2426" w:rsidRDefault="004F2426" w:rsidP="004F2426">
      <w:pPr>
        <w:spacing w:after="200"/>
        <w:ind w:left="283" w:right="283" w:firstLine="709"/>
        <w:jc w:val="both"/>
        <w:rPr>
          <w:color w:val="010000"/>
        </w:rPr>
      </w:pPr>
      <w:r w:rsidRPr="004F2426">
        <w:rPr>
          <w:color w:val="010000"/>
          <w:szCs w:val="26"/>
        </w:rPr>
        <w:t>Parti Genel Merkezi gelirleri 15.747.447.606.- lira olarak gösterilmiştir.</w:t>
      </w:r>
    </w:p>
    <w:p w:rsidR="004F2426" w:rsidRPr="004F2426" w:rsidRDefault="004F2426" w:rsidP="004F2426">
      <w:pPr>
        <w:spacing w:after="200"/>
        <w:ind w:left="283" w:right="283" w:firstLine="709"/>
        <w:jc w:val="both"/>
        <w:rPr>
          <w:color w:val="010000"/>
        </w:rPr>
      </w:pPr>
      <w:r w:rsidRPr="004F2426">
        <w:rPr>
          <w:color w:val="010000"/>
          <w:szCs w:val="26"/>
        </w:rPr>
        <w:t xml:space="preserve">Bunun 4.323.416.010.- lirası bağış gelirleri, 712.550.000.- lirası aidat gelirleri, 2.136.181.782.- lirası il payları, 5.002.998.- lirası mevduat faiz gelirleri, 4.252.915.000.- lirası rozet, bayrak, yayın vb. satış gelirleri, 1.023.421.280.- lirası 1997 yılından devreden nakit, 2.274.000.000.- lirası demirbaş alım avansı ve </w:t>
      </w:r>
      <w:proofErr w:type="gramStart"/>
      <w:r w:rsidRPr="004F2426">
        <w:rPr>
          <w:color w:val="010000"/>
          <w:szCs w:val="26"/>
        </w:rPr>
        <w:t>1.019.960.536 .</w:t>
      </w:r>
      <w:proofErr w:type="gramEnd"/>
      <w:r w:rsidRPr="004F2426">
        <w:rPr>
          <w:color w:val="010000"/>
          <w:szCs w:val="26"/>
        </w:rPr>
        <w:t>-lirası ödenecek paylar ve borçlardan oluşmaktadır.</w:t>
      </w:r>
    </w:p>
    <w:p w:rsidR="004F2426" w:rsidRPr="004F2426" w:rsidRDefault="004F2426" w:rsidP="004F2426">
      <w:pPr>
        <w:spacing w:after="200"/>
        <w:ind w:left="283" w:right="283" w:firstLine="709"/>
        <w:jc w:val="both"/>
        <w:rPr>
          <w:color w:val="010000"/>
        </w:rPr>
      </w:pPr>
      <w:r w:rsidRPr="004F2426">
        <w:rPr>
          <w:color w:val="010000"/>
          <w:szCs w:val="26"/>
        </w:rPr>
        <w:t>Genel Merkezin defter kayıtları ve gelir belgeleri üzerinde yapılan incelemede, gelirlerinin 2820 sayılı Kanun'a uygun olarak sağlandığı sonucuna varılmıştır.</w:t>
      </w:r>
    </w:p>
    <w:p w:rsidR="004F2426" w:rsidRPr="004F2426" w:rsidRDefault="004F2426" w:rsidP="004F2426">
      <w:pPr>
        <w:spacing w:after="200"/>
        <w:ind w:left="283" w:right="283" w:firstLine="709"/>
        <w:jc w:val="both"/>
        <w:rPr>
          <w:color w:val="010000"/>
        </w:rPr>
      </w:pPr>
      <w:r w:rsidRPr="004F2426">
        <w:rPr>
          <w:b/>
          <w:bCs/>
          <w:color w:val="010000"/>
          <w:szCs w:val="26"/>
        </w:rPr>
        <w:t>2- İl Örgütleri Gelirleri</w:t>
      </w:r>
    </w:p>
    <w:p w:rsidR="004F2426" w:rsidRPr="004F2426" w:rsidRDefault="004F2426" w:rsidP="004F2426">
      <w:pPr>
        <w:spacing w:after="200"/>
        <w:ind w:left="283" w:right="283" w:firstLine="709"/>
        <w:jc w:val="both"/>
        <w:rPr>
          <w:color w:val="010000"/>
        </w:rPr>
      </w:pPr>
      <w:r w:rsidRPr="004F2426">
        <w:rPr>
          <w:color w:val="010000"/>
          <w:szCs w:val="26"/>
        </w:rPr>
        <w:t>Parti'nin il örgütleri gelirleri 125.914.241.074.- lira olarak gösterilmiştir.</w:t>
      </w:r>
    </w:p>
    <w:p w:rsidR="004F2426" w:rsidRPr="004F2426" w:rsidRDefault="004F2426" w:rsidP="004F2426">
      <w:pPr>
        <w:spacing w:after="200"/>
        <w:ind w:left="283" w:right="283" w:firstLine="709"/>
        <w:jc w:val="both"/>
        <w:rPr>
          <w:color w:val="010000"/>
        </w:rPr>
      </w:pPr>
      <w:r w:rsidRPr="004F2426">
        <w:rPr>
          <w:color w:val="010000"/>
          <w:szCs w:val="26"/>
        </w:rPr>
        <w:t>Bunun 38.304.641.560.- lirası bağış gelirleri, 48.441.575.075.- lirası aidat gelirleri, 35.716.698.674.- lirası rozet, bayrak, yayın vb. satış gelirleri, 3.451.325.765.- lirası 1997 yılından devreden nakit mevcudundan oluşmaktadır.</w:t>
      </w:r>
    </w:p>
    <w:p w:rsidR="004F2426" w:rsidRPr="004F2426" w:rsidRDefault="004F2426" w:rsidP="004F2426">
      <w:pPr>
        <w:spacing w:after="200"/>
        <w:ind w:left="283" w:right="283" w:firstLine="709"/>
        <w:jc w:val="both"/>
        <w:rPr>
          <w:color w:val="010000"/>
        </w:rPr>
      </w:pPr>
      <w:r w:rsidRPr="004F2426">
        <w:rPr>
          <w:color w:val="010000"/>
          <w:szCs w:val="26"/>
        </w:rPr>
        <w:t xml:space="preserve">İl örgütlerinin </w:t>
      </w:r>
      <w:proofErr w:type="spellStart"/>
      <w:r w:rsidRPr="004F2426">
        <w:rPr>
          <w:color w:val="010000"/>
          <w:szCs w:val="26"/>
        </w:rPr>
        <w:t>kesinhesap</w:t>
      </w:r>
      <w:proofErr w:type="spellEnd"/>
      <w:r w:rsidRPr="004F2426">
        <w:rPr>
          <w:color w:val="010000"/>
          <w:szCs w:val="26"/>
        </w:rPr>
        <w:t xml:space="preserve"> çizelgelerinin gelir bölümünde yapılan incelemede, gelirlerin 2820 sayılı Kanun'a uygun olduğu sonucuna varılmıştır.</w:t>
      </w:r>
    </w:p>
    <w:p w:rsidR="004F2426" w:rsidRPr="004F2426" w:rsidRDefault="004F2426" w:rsidP="004F2426">
      <w:pPr>
        <w:spacing w:after="200"/>
        <w:ind w:left="283" w:right="283" w:firstLine="709"/>
        <w:jc w:val="both"/>
        <w:rPr>
          <w:color w:val="010000"/>
        </w:rPr>
      </w:pPr>
      <w:r w:rsidRPr="004F2426">
        <w:rPr>
          <w:b/>
          <w:bCs/>
          <w:color w:val="010000"/>
          <w:szCs w:val="26"/>
        </w:rPr>
        <w:t>B- Giderlerin İncelenmesi</w:t>
      </w:r>
    </w:p>
    <w:p w:rsidR="004F2426" w:rsidRPr="004F2426" w:rsidRDefault="004F2426" w:rsidP="004F2426">
      <w:pPr>
        <w:spacing w:after="200"/>
        <w:ind w:left="283" w:right="283" w:firstLine="709"/>
        <w:jc w:val="both"/>
        <w:rPr>
          <w:color w:val="010000"/>
        </w:rPr>
      </w:pPr>
      <w:r w:rsidRPr="004F2426">
        <w:rPr>
          <w:b/>
          <w:bCs/>
          <w:color w:val="010000"/>
          <w:szCs w:val="26"/>
        </w:rPr>
        <w:t>1- Genel Merkez Giderleri</w:t>
      </w:r>
    </w:p>
    <w:p w:rsidR="004F2426" w:rsidRPr="004F2426" w:rsidRDefault="004F2426" w:rsidP="004F2426">
      <w:pPr>
        <w:spacing w:after="200"/>
        <w:ind w:left="283" w:right="283" w:firstLine="709"/>
        <w:jc w:val="both"/>
        <w:rPr>
          <w:color w:val="010000"/>
        </w:rPr>
      </w:pPr>
      <w:r w:rsidRPr="004F2426">
        <w:rPr>
          <w:color w:val="010000"/>
          <w:szCs w:val="26"/>
        </w:rPr>
        <w:t>Parti Genel Merkezi giderleri 15.545.737.806.- lira olarak gösterilmiştir.</w:t>
      </w:r>
    </w:p>
    <w:p w:rsidR="004F2426" w:rsidRPr="004F2426" w:rsidRDefault="004F2426" w:rsidP="004F2426">
      <w:pPr>
        <w:spacing w:after="200"/>
        <w:ind w:left="283" w:right="283" w:firstLine="709"/>
        <w:jc w:val="both"/>
        <w:rPr>
          <w:color w:val="010000"/>
        </w:rPr>
      </w:pPr>
      <w:r w:rsidRPr="004F2426">
        <w:rPr>
          <w:color w:val="010000"/>
          <w:szCs w:val="26"/>
        </w:rPr>
        <w:t>Bunun 2.615.013.738.- lirası personel giderleri, 781.310.000.- lirası basın yayın ilan giderleri, 1.964.360.643.- lirası tanıtım, temsil ve propaganda giderleri, 972.440.000.- lirası kira ve bina giderleri, 2.220.257.771.- lirası haberleşme giderleri, 264.166.792.- lirası kırtasiye giderleri ve 6.728.188.862.- lirası genel yönetim giderlerinden oluşmaktadır.</w:t>
      </w:r>
    </w:p>
    <w:p w:rsidR="004F2426" w:rsidRPr="004F2426" w:rsidRDefault="004F2426" w:rsidP="004F2426">
      <w:pPr>
        <w:spacing w:after="200"/>
        <w:ind w:left="283" w:right="283" w:firstLine="709"/>
        <w:jc w:val="both"/>
        <w:rPr>
          <w:color w:val="010000"/>
        </w:rPr>
      </w:pPr>
      <w:r w:rsidRPr="004F2426">
        <w:rPr>
          <w:color w:val="010000"/>
          <w:szCs w:val="26"/>
        </w:rPr>
        <w:t>Parti Genel Merkezi'nin 1999 yılına devreden nakit mevcudu 201.709.800.- liradır.</w:t>
      </w:r>
    </w:p>
    <w:p w:rsidR="004F2426" w:rsidRPr="004F2426" w:rsidRDefault="004F2426" w:rsidP="004F2426">
      <w:pPr>
        <w:spacing w:after="200"/>
        <w:ind w:left="283" w:right="283" w:firstLine="709"/>
        <w:jc w:val="both"/>
        <w:rPr>
          <w:color w:val="010000"/>
        </w:rPr>
      </w:pPr>
      <w:r w:rsidRPr="004F2426">
        <w:rPr>
          <w:color w:val="010000"/>
          <w:szCs w:val="26"/>
        </w:rPr>
        <w:t>Genel Merkezin defter kayıtları ve gider belgeleri üzerinde yapılan incelemede, giderlerin 2820 sayılı Kanun'a uygun olarak gerçekleştirildiği sonucuna varılmıştır.</w:t>
      </w:r>
    </w:p>
    <w:p w:rsidR="004F2426" w:rsidRPr="004F2426" w:rsidRDefault="004F2426" w:rsidP="004F2426">
      <w:pPr>
        <w:spacing w:after="200"/>
        <w:ind w:left="283" w:right="283" w:firstLine="709"/>
        <w:jc w:val="both"/>
        <w:rPr>
          <w:color w:val="010000"/>
        </w:rPr>
      </w:pPr>
      <w:r w:rsidRPr="004F2426">
        <w:rPr>
          <w:b/>
          <w:bCs/>
          <w:color w:val="010000"/>
          <w:szCs w:val="26"/>
        </w:rPr>
        <w:t>2- İl Örgütleri Giderleri</w:t>
      </w:r>
    </w:p>
    <w:p w:rsidR="004F2426" w:rsidRPr="004F2426" w:rsidRDefault="004F2426" w:rsidP="004F2426">
      <w:pPr>
        <w:spacing w:after="200"/>
        <w:ind w:left="283" w:right="283" w:firstLine="709"/>
        <w:jc w:val="both"/>
        <w:rPr>
          <w:color w:val="010000"/>
        </w:rPr>
      </w:pPr>
      <w:r w:rsidRPr="004F2426">
        <w:rPr>
          <w:color w:val="010000"/>
          <w:szCs w:val="26"/>
        </w:rPr>
        <w:t>Parti il örgütlerinin giderleri 120.768.837.163.- lira olarak gösterilmiştir.</w:t>
      </w:r>
    </w:p>
    <w:p w:rsidR="004F2426" w:rsidRPr="004F2426" w:rsidRDefault="004F2426" w:rsidP="004F2426">
      <w:pPr>
        <w:spacing w:after="200"/>
        <w:ind w:left="283" w:right="283" w:firstLine="709"/>
        <w:jc w:val="both"/>
        <w:rPr>
          <w:color w:val="010000"/>
        </w:rPr>
      </w:pPr>
      <w:r w:rsidRPr="004F2426">
        <w:rPr>
          <w:color w:val="010000"/>
          <w:szCs w:val="26"/>
        </w:rPr>
        <w:t xml:space="preserve">Bunun 4.497.113.173.- lirası basın yayın ilan giderleri, 18.499.808.768.- lirası tanıtım, temsil ve propaganda giderleri, 62.817.887.261.- lirası kira ve bina giderleri, 13.051.622.032.- lirası haberleşme giderleri, 2.297.862.924.- lirası kırtasiye giderleri, 16.755.811.223.- lirası genel </w:t>
      </w:r>
      <w:r w:rsidRPr="004F2426">
        <w:rPr>
          <w:color w:val="010000"/>
          <w:szCs w:val="26"/>
        </w:rPr>
        <w:lastRenderedPageBreak/>
        <w:t>yönetim giderleri ve 2.848.731.782.- lirası genel merkeze ödenen aidat ve paylardan oluşmaktadır.</w:t>
      </w:r>
    </w:p>
    <w:p w:rsidR="004F2426" w:rsidRPr="004F2426" w:rsidRDefault="004F2426" w:rsidP="004F2426">
      <w:pPr>
        <w:spacing w:after="200"/>
        <w:ind w:left="283" w:right="283" w:firstLine="709"/>
        <w:jc w:val="both"/>
        <w:rPr>
          <w:color w:val="010000"/>
        </w:rPr>
      </w:pPr>
      <w:r w:rsidRPr="004F2426">
        <w:rPr>
          <w:color w:val="010000"/>
          <w:szCs w:val="26"/>
        </w:rPr>
        <w:t>Parti il örgütlerinin 1999 yılına devreden nakit mevcudu 5.145.403.911.- liradır.</w:t>
      </w:r>
    </w:p>
    <w:p w:rsidR="004F2426" w:rsidRPr="004F2426" w:rsidRDefault="004F2426" w:rsidP="004F2426">
      <w:pPr>
        <w:spacing w:after="200"/>
        <w:ind w:left="283" w:right="283" w:firstLine="709"/>
        <w:jc w:val="both"/>
        <w:rPr>
          <w:color w:val="010000"/>
        </w:rPr>
      </w:pPr>
      <w:r w:rsidRPr="004F2426">
        <w:rPr>
          <w:color w:val="010000"/>
          <w:szCs w:val="26"/>
        </w:rPr>
        <w:t xml:space="preserve">İl örgütleri </w:t>
      </w:r>
      <w:proofErr w:type="spellStart"/>
      <w:r w:rsidRPr="004F2426">
        <w:rPr>
          <w:color w:val="010000"/>
          <w:szCs w:val="26"/>
        </w:rPr>
        <w:t>kesinhesap</w:t>
      </w:r>
      <w:proofErr w:type="spellEnd"/>
      <w:r w:rsidRPr="004F2426">
        <w:rPr>
          <w:color w:val="010000"/>
          <w:szCs w:val="26"/>
        </w:rPr>
        <w:t xml:space="preserve"> çizelgelerinin gider bölümleri üzerinde yapılan incelemede, giderlerin 2820 sayılı Kanun'a uygun olduğu sonucuna varılmıştır.</w:t>
      </w:r>
    </w:p>
    <w:p w:rsidR="004F2426" w:rsidRPr="004F2426" w:rsidRDefault="004F2426" w:rsidP="004F2426">
      <w:pPr>
        <w:spacing w:after="200"/>
        <w:ind w:left="283" w:right="283" w:firstLine="709"/>
        <w:jc w:val="both"/>
        <w:rPr>
          <w:color w:val="010000"/>
        </w:rPr>
      </w:pPr>
      <w:r w:rsidRPr="004F2426">
        <w:rPr>
          <w:b/>
          <w:bCs/>
          <w:color w:val="010000"/>
          <w:szCs w:val="26"/>
        </w:rPr>
        <w:t>IV- SONUÇ</w:t>
      </w:r>
    </w:p>
    <w:p w:rsidR="004F2426" w:rsidRPr="004F2426" w:rsidRDefault="004F2426" w:rsidP="004F2426">
      <w:pPr>
        <w:spacing w:after="200"/>
        <w:ind w:left="283" w:right="283" w:firstLine="709"/>
        <w:jc w:val="both"/>
        <w:rPr>
          <w:color w:val="010000"/>
        </w:rPr>
      </w:pPr>
      <w:r w:rsidRPr="004F2426">
        <w:rPr>
          <w:color w:val="010000"/>
          <w:szCs w:val="26"/>
        </w:rPr>
        <w:t xml:space="preserve">Özgürlük ve Dayanışma Partisi'nin 1998 yılı </w:t>
      </w:r>
      <w:proofErr w:type="spellStart"/>
      <w:r w:rsidRPr="004F2426">
        <w:rPr>
          <w:color w:val="010000"/>
          <w:szCs w:val="26"/>
        </w:rPr>
        <w:t>kesinhesabının</w:t>
      </w:r>
      <w:proofErr w:type="spellEnd"/>
      <w:r w:rsidRPr="004F2426">
        <w:rPr>
          <w:color w:val="010000"/>
          <w:szCs w:val="26"/>
        </w:rPr>
        <w:t xml:space="preserve"> incelenmesi sonucunda; Parti'nin 1998 yılı </w:t>
      </w:r>
      <w:proofErr w:type="spellStart"/>
      <w:r w:rsidRPr="004F2426">
        <w:rPr>
          <w:color w:val="010000"/>
          <w:szCs w:val="26"/>
        </w:rPr>
        <w:t>kesinhesabında</w:t>
      </w:r>
      <w:proofErr w:type="spellEnd"/>
      <w:r w:rsidRPr="004F2426">
        <w:rPr>
          <w:color w:val="010000"/>
          <w:szCs w:val="26"/>
        </w:rPr>
        <w:t xml:space="preserve"> gösterilen 141.661.688.680.- lira (141.661,68 </w:t>
      </w:r>
      <w:proofErr w:type="spellStart"/>
      <w:r w:rsidRPr="004F2426">
        <w:rPr>
          <w:color w:val="010000"/>
          <w:szCs w:val="26"/>
        </w:rPr>
        <w:t>ytl</w:t>
      </w:r>
      <w:proofErr w:type="spellEnd"/>
      <w:r w:rsidRPr="004F2426">
        <w:rPr>
          <w:color w:val="010000"/>
          <w:szCs w:val="26"/>
        </w:rPr>
        <w:t xml:space="preserve">.) gelir ve 136.314.574.969.- lira (136.314,57 </w:t>
      </w:r>
      <w:proofErr w:type="spellStart"/>
      <w:r w:rsidRPr="004F2426">
        <w:rPr>
          <w:color w:val="010000"/>
          <w:szCs w:val="26"/>
        </w:rPr>
        <w:t>ytl</w:t>
      </w:r>
      <w:proofErr w:type="spellEnd"/>
      <w:r w:rsidRPr="004F2426">
        <w:rPr>
          <w:color w:val="010000"/>
          <w:szCs w:val="26"/>
        </w:rPr>
        <w:t xml:space="preserve">.) gideri ile 5.347.113.711.- lira (5.347,11 </w:t>
      </w:r>
      <w:proofErr w:type="spellStart"/>
      <w:r w:rsidRPr="004F2426">
        <w:rPr>
          <w:color w:val="010000"/>
          <w:szCs w:val="26"/>
        </w:rPr>
        <w:t>ytl</w:t>
      </w:r>
      <w:proofErr w:type="spellEnd"/>
      <w:r w:rsidRPr="004F2426">
        <w:rPr>
          <w:color w:val="010000"/>
          <w:szCs w:val="26"/>
        </w:rPr>
        <w:t xml:space="preserve">.) nakit devrinin eldeki bilgi ve belgelere </w:t>
      </w:r>
      <w:bookmarkStart w:id="0" w:name="_GoBack"/>
      <w:bookmarkEnd w:id="0"/>
      <w:r w:rsidRPr="004F2426">
        <w:rPr>
          <w:color w:val="010000"/>
          <w:szCs w:val="26"/>
        </w:rPr>
        <w:t>göre doğru, denk ve 2820 sayılı Siyasî Partiler Kanunu'na uygun olduğuna, 13.5.2009 gününde OYBİRLİĞİYLE karar verildi.</w:t>
      </w:r>
    </w:p>
    <w:tbl>
      <w:tblPr>
        <w:tblW w:w="5000" w:type="pct"/>
        <w:jc w:val="center"/>
        <w:tblCellMar>
          <w:left w:w="0" w:type="dxa"/>
          <w:right w:w="0" w:type="dxa"/>
        </w:tblCellMar>
        <w:tblLook w:val="04A0" w:firstRow="1" w:lastRow="0" w:firstColumn="1" w:lastColumn="0" w:noHBand="0" w:noVBand="1"/>
      </w:tblPr>
      <w:tblGrid>
        <w:gridCol w:w="3161"/>
        <w:gridCol w:w="3149"/>
        <w:gridCol w:w="3470"/>
      </w:tblGrid>
      <w:tr w:rsidR="004F2426" w:rsidRPr="004F2426" w:rsidTr="004F2426">
        <w:trPr>
          <w:jc w:val="center"/>
        </w:trPr>
        <w:tc>
          <w:tcPr>
            <w:tcW w:w="1616"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Başkan</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Haşim KILIÇ</w:t>
            </w:r>
          </w:p>
        </w:tc>
        <w:tc>
          <w:tcPr>
            <w:tcW w:w="1610"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Başkanvekili</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 xml:space="preserve">Osman </w:t>
            </w:r>
            <w:proofErr w:type="spellStart"/>
            <w:r w:rsidRPr="004F2426">
              <w:rPr>
                <w:color w:val="010000"/>
                <w:szCs w:val="26"/>
              </w:rPr>
              <w:t>Alifeyyaz</w:t>
            </w:r>
            <w:proofErr w:type="spellEnd"/>
            <w:r w:rsidRPr="004F2426">
              <w:rPr>
                <w:color w:val="010000"/>
                <w:szCs w:val="26"/>
              </w:rPr>
              <w:t xml:space="preserve"> PAKSÜT</w:t>
            </w:r>
          </w:p>
        </w:tc>
        <w:tc>
          <w:tcPr>
            <w:tcW w:w="1774"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proofErr w:type="spellStart"/>
            <w:r w:rsidRPr="004F2426">
              <w:rPr>
                <w:color w:val="010000"/>
                <w:szCs w:val="26"/>
              </w:rPr>
              <w:t>Sacit</w:t>
            </w:r>
            <w:proofErr w:type="spellEnd"/>
            <w:r w:rsidRPr="004F2426">
              <w:rPr>
                <w:color w:val="010000"/>
                <w:szCs w:val="26"/>
              </w:rPr>
              <w:t xml:space="preserve"> ADALI</w:t>
            </w:r>
          </w:p>
        </w:tc>
      </w:tr>
    </w:tbl>
    <w:p w:rsidR="004F2426" w:rsidRPr="004F2426" w:rsidRDefault="004F2426" w:rsidP="004F242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4F2426" w:rsidRPr="004F2426" w:rsidTr="004F2426">
        <w:trPr>
          <w:jc w:val="center"/>
        </w:trPr>
        <w:tc>
          <w:tcPr>
            <w:tcW w:w="1666"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Fulya KANTARCIOĞLU</w:t>
            </w:r>
          </w:p>
        </w:tc>
        <w:tc>
          <w:tcPr>
            <w:tcW w:w="1666"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Ahmet AKYALÇIN</w:t>
            </w:r>
          </w:p>
        </w:tc>
        <w:tc>
          <w:tcPr>
            <w:tcW w:w="1667"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Mehmet ERTEN</w:t>
            </w:r>
          </w:p>
        </w:tc>
      </w:tr>
    </w:tbl>
    <w:p w:rsidR="004F2426" w:rsidRPr="004F2426" w:rsidRDefault="004F2426" w:rsidP="004F242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4F2426" w:rsidRPr="004F2426" w:rsidTr="004F2426">
        <w:trPr>
          <w:jc w:val="center"/>
        </w:trPr>
        <w:tc>
          <w:tcPr>
            <w:tcW w:w="1666"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A. Necmi ÖZLER</w:t>
            </w:r>
          </w:p>
        </w:tc>
        <w:tc>
          <w:tcPr>
            <w:tcW w:w="1666"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Serdar ÖZGÜLDÜR</w:t>
            </w:r>
          </w:p>
        </w:tc>
        <w:tc>
          <w:tcPr>
            <w:tcW w:w="1667"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Şevket APALAK</w:t>
            </w:r>
          </w:p>
        </w:tc>
      </w:tr>
    </w:tbl>
    <w:p w:rsidR="004F2426" w:rsidRPr="004F2426" w:rsidRDefault="004F2426" w:rsidP="004F2426">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4F2426" w:rsidRPr="004F2426" w:rsidTr="004F2426">
        <w:trPr>
          <w:jc w:val="center"/>
        </w:trPr>
        <w:tc>
          <w:tcPr>
            <w:tcW w:w="2500"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proofErr w:type="spellStart"/>
            <w:r w:rsidRPr="004F2426">
              <w:rPr>
                <w:color w:val="010000"/>
                <w:szCs w:val="26"/>
              </w:rPr>
              <w:t>Serruh</w:t>
            </w:r>
            <w:proofErr w:type="spellEnd"/>
            <w:r w:rsidRPr="004F2426">
              <w:rPr>
                <w:color w:val="010000"/>
                <w:szCs w:val="26"/>
              </w:rPr>
              <w:t xml:space="preserve"> KALELİ</w:t>
            </w:r>
          </w:p>
        </w:tc>
        <w:tc>
          <w:tcPr>
            <w:tcW w:w="2500" w:type="pct"/>
            <w:tcMar>
              <w:top w:w="0" w:type="dxa"/>
              <w:left w:w="108" w:type="dxa"/>
              <w:bottom w:w="0" w:type="dxa"/>
              <w:right w:w="108" w:type="dxa"/>
            </w:tcMar>
            <w:hideMark/>
          </w:tcPr>
          <w:p w:rsidR="004F2426" w:rsidRPr="004F2426" w:rsidRDefault="004F2426" w:rsidP="004F2426">
            <w:pPr>
              <w:spacing w:after="120"/>
              <w:jc w:val="center"/>
              <w:rPr>
                <w:color w:val="010000"/>
              </w:rPr>
            </w:pPr>
            <w:r w:rsidRPr="004F2426">
              <w:rPr>
                <w:color w:val="010000"/>
                <w:szCs w:val="26"/>
              </w:rPr>
              <w:t>Üye</w:t>
            </w:r>
          </w:p>
          <w:p w:rsidR="004F2426" w:rsidRPr="004F2426" w:rsidRDefault="004F2426" w:rsidP="004F2426">
            <w:pPr>
              <w:pStyle w:val="msobodytextindent2"/>
              <w:spacing w:before="0" w:beforeAutospacing="0" w:after="120" w:afterAutospacing="0" w:line="240" w:lineRule="auto"/>
              <w:ind w:firstLine="0"/>
              <w:jc w:val="center"/>
              <w:rPr>
                <w:color w:val="010000"/>
              </w:rPr>
            </w:pPr>
            <w:r w:rsidRPr="004F2426">
              <w:rPr>
                <w:color w:val="010000"/>
                <w:szCs w:val="26"/>
              </w:rPr>
              <w:t>Zehra Ayla PERKTAŞ</w:t>
            </w:r>
          </w:p>
        </w:tc>
      </w:tr>
    </w:tbl>
    <w:p w:rsidR="004F2426" w:rsidRPr="004F2426" w:rsidRDefault="004F2426" w:rsidP="004F2426">
      <w:pPr>
        <w:spacing w:after="200"/>
        <w:ind w:left="283" w:right="283" w:firstLine="709"/>
        <w:jc w:val="both"/>
        <w:rPr>
          <w:rFonts w:eastAsia="Times New Roman"/>
          <w:color w:val="010000"/>
        </w:rPr>
      </w:pPr>
    </w:p>
    <w:p w:rsidR="00BC1A9A" w:rsidRPr="004F2426" w:rsidRDefault="003248D0">
      <w:pPr>
        <w:rPr>
          <w:color w:val="010000"/>
        </w:rPr>
      </w:pPr>
    </w:p>
    <w:sectPr w:rsidR="00BC1A9A" w:rsidRPr="004F2426" w:rsidSect="004F242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8D0" w:rsidRDefault="003248D0" w:rsidP="004F2426">
      <w:r>
        <w:separator/>
      </w:r>
    </w:p>
  </w:endnote>
  <w:endnote w:type="continuationSeparator" w:id="0">
    <w:p w:rsidR="003248D0" w:rsidRDefault="003248D0" w:rsidP="004F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26" w:rsidRDefault="004F2426"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F2426" w:rsidRDefault="004F2426" w:rsidP="004F24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26" w:rsidRPr="004F2426" w:rsidRDefault="004F2426" w:rsidP="00565C62">
    <w:pPr>
      <w:pStyle w:val="AltBilgi"/>
      <w:framePr w:wrap="around" w:vAnchor="text" w:hAnchor="margin" w:xAlign="right" w:y="1"/>
      <w:rPr>
        <w:rStyle w:val="SayfaNumaras"/>
      </w:rPr>
    </w:pPr>
    <w:r w:rsidRPr="004F2426">
      <w:rPr>
        <w:rStyle w:val="SayfaNumaras"/>
      </w:rPr>
      <w:fldChar w:fldCharType="begin"/>
    </w:r>
    <w:r w:rsidRPr="004F2426">
      <w:rPr>
        <w:rStyle w:val="SayfaNumaras"/>
      </w:rPr>
      <w:instrText xml:space="preserve"> PAGE </w:instrText>
    </w:r>
    <w:r w:rsidRPr="004F2426">
      <w:rPr>
        <w:rStyle w:val="SayfaNumaras"/>
      </w:rPr>
      <w:fldChar w:fldCharType="separate"/>
    </w:r>
    <w:r w:rsidRPr="004F2426">
      <w:rPr>
        <w:rStyle w:val="SayfaNumaras"/>
        <w:noProof/>
      </w:rPr>
      <w:t>1</w:t>
    </w:r>
    <w:r w:rsidRPr="004F2426">
      <w:rPr>
        <w:rStyle w:val="SayfaNumaras"/>
      </w:rPr>
      <w:fldChar w:fldCharType="end"/>
    </w:r>
  </w:p>
  <w:p w:rsidR="004F2426" w:rsidRDefault="004F2426" w:rsidP="004F242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8D0" w:rsidRDefault="003248D0" w:rsidP="004F2426">
      <w:r>
        <w:separator/>
      </w:r>
    </w:p>
  </w:footnote>
  <w:footnote w:type="continuationSeparator" w:id="0">
    <w:p w:rsidR="003248D0" w:rsidRDefault="003248D0" w:rsidP="004F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26" w:rsidRPr="004F2426" w:rsidRDefault="004F2426" w:rsidP="004F2426">
    <w:pPr>
      <w:pStyle w:val="stBilgi"/>
      <w:rPr>
        <w:b/>
      </w:rPr>
    </w:pPr>
    <w:r w:rsidRPr="004F2426">
      <w:rPr>
        <w:b/>
      </w:rPr>
      <w:t>Esas Sayısı:1999/18 (Siyasî Parti Malî Denetimi)</w:t>
    </w:r>
  </w:p>
  <w:p w:rsidR="004F2426" w:rsidRDefault="004F2426" w:rsidP="004F2426">
    <w:pPr>
      <w:pStyle w:val="stBilgi"/>
      <w:rPr>
        <w:b/>
      </w:rPr>
    </w:pPr>
    <w:r>
      <w:rPr>
        <w:b/>
      </w:rPr>
      <w:t>Karar Sayısı:2009/36</w:t>
    </w:r>
  </w:p>
  <w:p w:rsidR="004F2426" w:rsidRPr="004F2426" w:rsidRDefault="004F2426" w:rsidP="004F242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26"/>
    <w:rsid w:val="00041752"/>
    <w:rsid w:val="00065B42"/>
    <w:rsid w:val="000E45EB"/>
    <w:rsid w:val="000F1EDB"/>
    <w:rsid w:val="00124B66"/>
    <w:rsid w:val="00286DD9"/>
    <w:rsid w:val="003248D0"/>
    <w:rsid w:val="00347E8D"/>
    <w:rsid w:val="004F2426"/>
    <w:rsid w:val="00503F1E"/>
    <w:rsid w:val="00821D56"/>
    <w:rsid w:val="008D57F7"/>
    <w:rsid w:val="00947847"/>
    <w:rsid w:val="00B04393"/>
    <w:rsid w:val="00B52EFE"/>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7A93B-B9C0-475F-BD08-1AD0A3E6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426"/>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4F2426"/>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4F2426"/>
    <w:pPr>
      <w:tabs>
        <w:tab w:val="center" w:pos="4536"/>
        <w:tab w:val="right" w:pos="9072"/>
      </w:tabs>
    </w:pPr>
  </w:style>
  <w:style w:type="character" w:customStyle="1" w:styleId="stBilgiChar">
    <w:name w:val="Üst Bilgi Char"/>
    <w:basedOn w:val="VarsaylanParagrafYazTipi"/>
    <w:link w:val="stBilgi"/>
    <w:uiPriority w:val="99"/>
    <w:rsid w:val="004F242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F2426"/>
    <w:pPr>
      <w:tabs>
        <w:tab w:val="center" w:pos="4536"/>
        <w:tab w:val="right" w:pos="9072"/>
      </w:tabs>
    </w:pPr>
  </w:style>
  <w:style w:type="character" w:customStyle="1" w:styleId="AltBilgiChar">
    <w:name w:val="Alt Bilgi Char"/>
    <w:basedOn w:val="VarsaylanParagrafYazTipi"/>
    <w:link w:val="AltBilgi"/>
    <w:uiPriority w:val="99"/>
    <w:rsid w:val="004F242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F2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2020-06-15T12:36:00Z</dcterms:created>
  <dcterms:modified xsi:type="dcterms:W3CDTF">2020-06-15T12:36:00Z</dcterms:modified>
</cp:coreProperties>
</file>