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A55" w:rsidRDefault="001F6A55" w:rsidP="001F6A55">
      <w:pPr>
        <w:spacing w:after="200"/>
        <w:ind w:left="283" w:right="283"/>
        <w:jc w:val="center"/>
        <w:rPr>
          <w:b/>
          <w:bCs/>
          <w:caps/>
          <w:color w:val="010000"/>
          <w:szCs w:val="26"/>
        </w:rPr>
      </w:pPr>
      <w:r w:rsidRPr="001F6A55">
        <w:rPr>
          <w:b/>
          <w:bCs/>
          <w:caps/>
          <w:color w:val="010000"/>
          <w:szCs w:val="26"/>
        </w:rPr>
        <w:t>ANAYASA MAHKEMESİ KARARI</w:t>
      </w:r>
    </w:p>
    <w:p w:rsidR="001F6A55" w:rsidRPr="001F6A55" w:rsidRDefault="001F6A55" w:rsidP="001F6A55">
      <w:pPr>
        <w:spacing w:after="200"/>
        <w:ind w:left="283" w:right="283" w:firstLine="709"/>
        <w:jc w:val="center"/>
        <w:rPr>
          <w:b/>
          <w:caps/>
          <w:color w:val="010000"/>
        </w:rPr>
      </w:pPr>
    </w:p>
    <w:p w:rsidR="001F6A55" w:rsidRDefault="001F6A55" w:rsidP="001F6A55">
      <w:pPr>
        <w:rPr>
          <w:b/>
          <w:bCs/>
          <w:color w:val="010000"/>
          <w:szCs w:val="26"/>
        </w:rPr>
      </w:pPr>
      <w:r>
        <w:rPr>
          <w:b/>
          <w:bCs/>
          <w:color w:val="010000"/>
          <w:szCs w:val="26"/>
        </w:rPr>
        <w:t>Esas sayısı:1999/16 (Siyasî Parti Malî Denetimi)</w:t>
      </w:r>
    </w:p>
    <w:p w:rsidR="001F6A55" w:rsidRDefault="001F6A55" w:rsidP="001F6A55">
      <w:pPr>
        <w:rPr>
          <w:b/>
          <w:color w:val="010000"/>
        </w:rPr>
      </w:pPr>
      <w:r>
        <w:rPr>
          <w:b/>
          <w:color w:val="010000"/>
        </w:rPr>
        <w:t>Karar Sayısı:2008/76</w:t>
      </w:r>
    </w:p>
    <w:p w:rsidR="001F6A55" w:rsidRDefault="001F6A55" w:rsidP="001F6A55">
      <w:pPr>
        <w:rPr>
          <w:b/>
          <w:color w:val="010000"/>
        </w:rPr>
      </w:pPr>
      <w:r>
        <w:rPr>
          <w:b/>
          <w:color w:val="010000"/>
        </w:rPr>
        <w:t>Karar Günü:29.4.2008</w:t>
      </w:r>
    </w:p>
    <w:p w:rsidR="001F6A55" w:rsidRDefault="001F6A55" w:rsidP="001F6A55">
      <w:pPr>
        <w:rPr>
          <w:b/>
          <w:color w:val="010000"/>
        </w:rPr>
      </w:pPr>
      <w:r>
        <w:rPr>
          <w:b/>
          <w:color w:val="010000"/>
        </w:rPr>
        <w:t>R.G. Tarih-Sayı:17.05.2008-26879</w:t>
      </w:r>
    </w:p>
    <w:p w:rsidR="001F6A55" w:rsidRPr="001F6A55" w:rsidRDefault="001F6A55" w:rsidP="001F6A55">
      <w:pPr>
        <w:rPr>
          <w:b/>
          <w:color w:val="010000"/>
        </w:rPr>
      </w:pPr>
    </w:p>
    <w:p w:rsidR="001F6A55" w:rsidRPr="001F6A55" w:rsidRDefault="001F6A55" w:rsidP="001F6A55">
      <w:pPr>
        <w:spacing w:after="200"/>
        <w:ind w:left="283" w:right="283" w:firstLine="709"/>
        <w:jc w:val="both"/>
        <w:rPr>
          <w:color w:val="010000"/>
        </w:rPr>
      </w:pPr>
      <w:r w:rsidRPr="001F6A55">
        <w:rPr>
          <w:b/>
          <w:bCs/>
          <w:color w:val="010000"/>
          <w:szCs w:val="26"/>
        </w:rPr>
        <w:t>I- MALİ DENETİMİN KONUSU</w:t>
      </w:r>
      <w:r w:rsidRPr="001F6A55">
        <w:rPr>
          <w:color w:val="010000"/>
          <w:szCs w:val="26"/>
        </w:rPr>
        <w:t xml:space="preserve"> </w:t>
      </w:r>
    </w:p>
    <w:p w:rsidR="001F6A55" w:rsidRPr="001F6A55" w:rsidRDefault="001F6A55" w:rsidP="001F6A55">
      <w:pPr>
        <w:spacing w:after="200"/>
        <w:ind w:left="283" w:right="283" w:firstLine="709"/>
        <w:jc w:val="both"/>
        <w:rPr>
          <w:color w:val="010000"/>
        </w:rPr>
      </w:pPr>
      <w:r w:rsidRPr="001F6A55">
        <w:rPr>
          <w:color w:val="010000"/>
          <w:szCs w:val="26"/>
        </w:rPr>
        <w:t xml:space="preserve">Doğru Yol Partisi'nin 1998 yılı </w:t>
      </w:r>
      <w:proofErr w:type="spellStart"/>
      <w:r w:rsidRPr="001F6A55">
        <w:rPr>
          <w:color w:val="010000"/>
          <w:szCs w:val="26"/>
        </w:rPr>
        <w:t>kesinhesabının</w:t>
      </w:r>
      <w:proofErr w:type="spellEnd"/>
      <w:r w:rsidRPr="001F6A55">
        <w:rPr>
          <w:color w:val="010000"/>
          <w:szCs w:val="26"/>
        </w:rPr>
        <w:t xml:space="preserve"> incelenmesidir.</w:t>
      </w:r>
    </w:p>
    <w:p w:rsidR="001F6A55" w:rsidRPr="001F6A55" w:rsidRDefault="001F6A55" w:rsidP="001F6A55">
      <w:pPr>
        <w:spacing w:after="200"/>
        <w:ind w:left="283" w:right="283" w:firstLine="709"/>
        <w:jc w:val="both"/>
        <w:rPr>
          <w:color w:val="010000"/>
        </w:rPr>
      </w:pPr>
      <w:r w:rsidRPr="001F6A55">
        <w:rPr>
          <w:b/>
          <w:bCs/>
          <w:color w:val="010000"/>
          <w:szCs w:val="26"/>
        </w:rPr>
        <w:t xml:space="preserve">II- İLK İNCELEME </w:t>
      </w:r>
    </w:p>
    <w:p w:rsidR="001F6A55" w:rsidRPr="001F6A55" w:rsidRDefault="001F6A55" w:rsidP="001F6A55">
      <w:pPr>
        <w:spacing w:after="200"/>
        <w:ind w:left="283" w:right="283" w:firstLine="709"/>
        <w:jc w:val="both"/>
        <w:rPr>
          <w:color w:val="010000"/>
        </w:rPr>
      </w:pPr>
      <w:r w:rsidRPr="001F6A55">
        <w:rPr>
          <w:color w:val="010000"/>
          <w:szCs w:val="26"/>
        </w:rPr>
        <w:t xml:space="preserve">Anayasa Mahkemesi İçtüzüğü'nün 16. maddesi uyarınca, Ahmet Necdet SEZER, Güven DİNÇER, Haşim KILIÇ, Yalçın ACARGÜN, Mustafa BUMİN, </w:t>
      </w:r>
      <w:proofErr w:type="spellStart"/>
      <w:r w:rsidRPr="001F6A55">
        <w:rPr>
          <w:color w:val="010000"/>
          <w:szCs w:val="26"/>
        </w:rPr>
        <w:t>Sacit</w:t>
      </w:r>
      <w:proofErr w:type="spellEnd"/>
      <w:r w:rsidRPr="001F6A55">
        <w:rPr>
          <w:color w:val="010000"/>
          <w:szCs w:val="26"/>
        </w:rPr>
        <w:t xml:space="preserve"> ADALI, Ali HÜNER, Lütfi </w:t>
      </w:r>
      <w:proofErr w:type="gramStart"/>
      <w:r w:rsidRPr="001F6A55">
        <w:rPr>
          <w:color w:val="010000"/>
          <w:szCs w:val="26"/>
        </w:rPr>
        <w:t>F.TUNCEL</w:t>
      </w:r>
      <w:proofErr w:type="gramEnd"/>
      <w:r w:rsidRPr="001F6A55">
        <w:rPr>
          <w:color w:val="010000"/>
          <w:szCs w:val="26"/>
        </w:rPr>
        <w:t xml:space="preserve">, Fulya KANTARCIOĞLU, Mahir Can ILICAK ve Rüştü </w:t>
      </w:r>
      <w:proofErr w:type="spellStart"/>
      <w:r w:rsidRPr="001F6A55">
        <w:rPr>
          <w:color w:val="010000"/>
          <w:szCs w:val="26"/>
        </w:rPr>
        <w:t>SÖNMEZ'in</w:t>
      </w:r>
      <w:proofErr w:type="spellEnd"/>
      <w:r w:rsidRPr="001F6A55">
        <w:rPr>
          <w:color w:val="010000"/>
          <w:szCs w:val="26"/>
        </w:rPr>
        <w:t xml:space="preserve"> katılımıyla 14.9.1999 gününde yapılan ilk inceleme toplantısında,</w:t>
      </w:r>
    </w:p>
    <w:p w:rsidR="001F6A55" w:rsidRPr="001F6A55" w:rsidRDefault="001F6A55" w:rsidP="001F6A55">
      <w:pPr>
        <w:spacing w:after="200"/>
        <w:ind w:left="283" w:right="283" w:firstLine="709"/>
        <w:jc w:val="both"/>
        <w:rPr>
          <w:color w:val="010000"/>
        </w:rPr>
      </w:pPr>
      <w:r w:rsidRPr="001F6A55">
        <w:rPr>
          <w:i/>
          <w:iCs/>
          <w:color w:val="010000"/>
          <w:szCs w:val="26"/>
        </w:rPr>
        <w:t>'Dosyada eksiklik bulunmadığından işin esasının incelenmesine OYBİRLİĞİYLE'</w:t>
      </w:r>
      <w:r w:rsidRPr="001F6A55">
        <w:rPr>
          <w:color w:val="010000"/>
          <w:szCs w:val="26"/>
        </w:rPr>
        <w:t xml:space="preserve"> karar verilmiştir.</w:t>
      </w:r>
    </w:p>
    <w:p w:rsidR="001F6A55" w:rsidRPr="001F6A55" w:rsidRDefault="001F6A55" w:rsidP="001F6A55">
      <w:pPr>
        <w:spacing w:after="200"/>
        <w:ind w:left="283" w:right="283" w:firstLine="709"/>
        <w:jc w:val="both"/>
        <w:rPr>
          <w:color w:val="010000"/>
        </w:rPr>
      </w:pPr>
      <w:r w:rsidRPr="001F6A55">
        <w:rPr>
          <w:b/>
          <w:bCs/>
          <w:color w:val="010000"/>
          <w:szCs w:val="26"/>
        </w:rPr>
        <w:t>III- ESASIN İNCELENMESİ</w:t>
      </w:r>
    </w:p>
    <w:p w:rsidR="001F6A55" w:rsidRPr="001F6A55" w:rsidRDefault="001F6A55" w:rsidP="001F6A55">
      <w:pPr>
        <w:spacing w:after="200"/>
        <w:ind w:left="283" w:right="283" w:firstLine="709"/>
        <w:jc w:val="both"/>
        <w:rPr>
          <w:color w:val="010000"/>
        </w:rPr>
      </w:pPr>
      <w:r w:rsidRPr="001F6A55">
        <w:rPr>
          <w:color w:val="010000"/>
          <w:szCs w:val="26"/>
        </w:rPr>
        <w:t xml:space="preserve">Parti'nin Anayasa Mahkemesi'ne verdiği 1998 yılı </w:t>
      </w:r>
      <w:proofErr w:type="spellStart"/>
      <w:r w:rsidRPr="001F6A55">
        <w:rPr>
          <w:color w:val="010000"/>
          <w:szCs w:val="26"/>
        </w:rPr>
        <w:t>kesinhesap</w:t>
      </w:r>
      <w:proofErr w:type="spellEnd"/>
      <w:r w:rsidRPr="001F6A55">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1F6A55" w:rsidRPr="001F6A55" w:rsidRDefault="001F6A55" w:rsidP="001F6A55">
      <w:pPr>
        <w:spacing w:after="200"/>
        <w:ind w:left="283" w:right="283" w:firstLine="709"/>
        <w:jc w:val="both"/>
        <w:rPr>
          <w:color w:val="010000"/>
        </w:rPr>
      </w:pPr>
      <w:r w:rsidRPr="001F6A55">
        <w:rPr>
          <w:color w:val="010000"/>
          <w:szCs w:val="26"/>
        </w:rPr>
        <w:t xml:space="preserve">Denetimin maddî öğelerini oluşturan defter ve belgelerde Doğru Yol Partisi Genel Merkezi ile il örgütlerinin 1998 yılı gelirleri toplamının 2.549.120.372.316.- TL, borçlarının 291.296.511.152.- TL, giderleri toplamının 2.672.385.101.963.- TL olduğu, 168.031.781.505.- liranın nakit mevcudu olarak 1999 yılına devrettiği anlaşılmaktadır. </w:t>
      </w:r>
    </w:p>
    <w:p w:rsidR="001F6A55" w:rsidRPr="001F6A55" w:rsidRDefault="001F6A55" w:rsidP="001F6A55">
      <w:pPr>
        <w:spacing w:after="200"/>
        <w:ind w:left="283" w:right="283" w:firstLine="709"/>
        <w:jc w:val="both"/>
        <w:rPr>
          <w:color w:val="010000"/>
        </w:rPr>
      </w:pPr>
      <w:r w:rsidRPr="001F6A55">
        <w:rPr>
          <w:b/>
          <w:bCs/>
          <w:color w:val="010000"/>
          <w:szCs w:val="26"/>
        </w:rPr>
        <w:t>A- Gelirlerin İncelenmesi</w:t>
      </w:r>
    </w:p>
    <w:p w:rsidR="001F6A55" w:rsidRPr="001F6A55" w:rsidRDefault="001F6A55" w:rsidP="001F6A55">
      <w:pPr>
        <w:spacing w:after="200"/>
        <w:ind w:left="283" w:right="283" w:firstLine="709"/>
        <w:jc w:val="both"/>
        <w:rPr>
          <w:color w:val="010000"/>
        </w:rPr>
      </w:pPr>
      <w:r w:rsidRPr="001F6A55">
        <w:rPr>
          <w:b/>
          <w:bCs/>
          <w:color w:val="010000"/>
          <w:szCs w:val="26"/>
        </w:rPr>
        <w:t>1- Genel Merkez Gelirleri</w:t>
      </w:r>
    </w:p>
    <w:p w:rsidR="001F6A55" w:rsidRPr="001F6A55" w:rsidRDefault="001F6A55" w:rsidP="001F6A55">
      <w:pPr>
        <w:spacing w:after="200"/>
        <w:ind w:left="283" w:right="283" w:firstLine="709"/>
        <w:jc w:val="both"/>
        <w:rPr>
          <w:color w:val="010000"/>
        </w:rPr>
      </w:pPr>
      <w:r w:rsidRPr="001F6A55">
        <w:rPr>
          <w:color w:val="010000"/>
          <w:szCs w:val="26"/>
        </w:rPr>
        <w:t xml:space="preserve">Parti Genel Merkezi'nin gelirleri 1.892.684.265.274.- TL olarak gösterilmiştir. </w:t>
      </w:r>
    </w:p>
    <w:p w:rsidR="001F6A55" w:rsidRPr="001F6A55" w:rsidRDefault="001F6A55" w:rsidP="001F6A55">
      <w:pPr>
        <w:spacing w:after="200"/>
        <w:ind w:left="283" w:right="283" w:firstLine="709"/>
        <w:jc w:val="both"/>
        <w:rPr>
          <w:color w:val="010000"/>
        </w:rPr>
      </w:pPr>
      <w:r w:rsidRPr="001F6A55">
        <w:rPr>
          <w:color w:val="010000"/>
          <w:szCs w:val="26"/>
        </w:rPr>
        <w:t>Bunun 1.056.436.363.000.- lirası genel bütçe yardımı, 7.762.500.- lirası sair gelirler, 2.500.000.000.- lirası satış gelirleri, 692.032.731.907.- lirası faiz gelirleri, 141.707.407.867.- lirası 1997 yılından devreden nakit mevcudundan oluşmaktadır.</w:t>
      </w:r>
    </w:p>
    <w:p w:rsidR="001F6A55" w:rsidRPr="001F6A55" w:rsidRDefault="001F6A55" w:rsidP="001F6A55">
      <w:pPr>
        <w:spacing w:after="200"/>
        <w:ind w:left="283" w:right="283" w:firstLine="709"/>
        <w:jc w:val="both"/>
        <w:rPr>
          <w:color w:val="010000"/>
        </w:rPr>
      </w:pPr>
      <w:r w:rsidRPr="001F6A55">
        <w:rPr>
          <w:color w:val="010000"/>
          <w:szCs w:val="26"/>
        </w:rPr>
        <w:t>Parti Genel Merkezi'nin 1998 yılı defter kayıtları ve gelir belgeleri üzerinde yapılan incelemede, gelirlerinin 2820 sayılı Yasa'ya uygun olarak sağlandığı sonucuna varılmıştır.</w:t>
      </w:r>
    </w:p>
    <w:p w:rsidR="001F6A55" w:rsidRPr="001F6A55" w:rsidRDefault="001F6A55" w:rsidP="001F6A55">
      <w:pPr>
        <w:overflowPunct w:val="0"/>
        <w:autoSpaceDE w:val="0"/>
        <w:autoSpaceDN w:val="0"/>
        <w:spacing w:after="200"/>
        <w:ind w:left="283" w:right="283" w:firstLine="709"/>
        <w:jc w:val="both"/>
        <w:rPr>
          <w:color w:val="010000"/>
        </w:rPr>
      </w:pPr>
      <w:r w:rsidRPr="001F6A55">
        <w:rPr>
          <w:b/>
          <w:bCs/>
          <w:color w:val="010000"/>
          <w:szCs w:val="26"/>
        </w:rPr>
        <w:t>2- İl Örgütleri Gelirleri</w:t>
      </w:r>
    </w:p>
    <w:p w:rsidR="001F6A55" w:rsidRPr="001F6A55" w:rsidRDefault="001F6A55" w:rsidP="001F6A55">
      <w:pPr>
        <w:spacing w:after="200"/>
        <w:ind w:left="283" w:right="283" w:firstLine="709"/>
        <w:jc w:val="both"/>
        <w:rPr>
          <w:color w:val="010000"/>
        </w:rPr>
      </w:pPr>
      <w:r w:rsidRPr="001F6A55">
        <w:rPr>
          <w:color w:val="010000"/>
          <w:szCs w:val="26"/>
        </w:rPr>
        <w:t>Parti'nin il örgütlerinin gelirleri 656.436.107.042.- TL olarak gösterilmiştir.</w:t>
      </w:r>
    </w:p>
    <w:p w:rsidR="001F6A55" w:rsidRPr="001F6A55" w:rsidRDefault="001F6A55" w:rsidP="001F6A55">
      <w:pPr>
        <w:spacing w:after="200"/>
        <w:ind w:left="283" w:right="283" w:firstLine="709"/>
        <w:jc w:val="both"/>
        <w:rPr>
          <w:color w:val="010000"/>
        </w:rPr>
      </w:pPr>
      <w:r w:rsidRPr="001F6A55">
        <w:rPr>
          <w:color w:val="010000"/>
          <w:szCs w:val="26"/>
        </w:rPr>
        <w:t xml:space="preserve">Bunun 7.212.135.000.-lirası üye giriş aidatı, 32.472.967.789.- lirası üye yıllık aidatı, 345.658.591.299.- lirası bağış ve yardımlar, 94.770.500.000.- lirası genel merkez yardımı, </w:t>
      </w:r>
      <w:r w:rsidRPr="001F6A55">
        <w:rPr>
          <w:color w:val="010000"/>
          <w:szCs w:val="26"/>
        </w:rPr>
        <w:lastRenderedPageBreak/>
        <w:t>151.025.538.954.- lirası faaliyet gelirleri, 5.436.031.677.- lirası sair gelirler ve 19.860.342.323.- lirası 1997 yılından devreden nakit mevcudundan oluşmaktadır.</w:t>
      </w:r>
    </w:p>
    <w:p w:rsidR="001F6A55" w:rsidRPr="001F6A55" w:rsidRDefault="001F6A55" w:rsidP="001F6A55">
      <w:pPr>
        <w:spacing w:after="200"/>
        <w:ind w:left="283" w:right="283" w:firstLine="709"/>
        <w:jc w:val="both"/>
        <w:rPr>
          <w:color w:val="010000"/>
        </w:rPr>
      </w:pPr>
      <w:r w:rsidRPr="001F6A55">
        <w:rPr>
          <w:color w:val="010000"/>
          <w:szCs w:val="26"/>
        </w:rPr>
        <w:t xml:space="preserve">İl örgütlerinin 1998 yılı </w:t>
      </w:r>
      <w:proofErr w:type="spellStart"/>
      <w:r w:rsidRPr="001F6A55">
        <w:rPr>
          <w:color w:val="010000"/>
          <w:szCs w:val="26"/>
        </w:rPr>
        <w:t>kesinhesap</w:t>
      </w:r>
      <w:proofErr w:type="spellEnd"/>
      <w:r w:rsidRPr="001F6A55">
        <w:rPr>
          <w:color w:val="010000"/>
          <w:szCs w:val="26"/>
        </w:rPr>
        <w:t xml:space="preserve"> çizelgelerinin gelir bölümü üzerinde yapılan incelemede, gelirlerin 2820 sayılı Yasa'ya uygun olduğu sonucuna varılmıştır.</w:t>
      </w:r>
    </w:p>
    <w:p w:rsidR="001F6A55" w:rsidRPr="001F6A55" w:rsidRDefault="001F6A55" w:rsidP="001F6A55">
      <w:pPr>
        <w:spacing w:after="200"/>
        <w:ind w:left="283" w:right="283" w:firstLine="709"/>
        <w:jc w:val="both"/>
        <w:rPr>
          <w:color w:val="010000"/>
        </w:rPr>
      </w:pPr>
      <w:r w:rsidRPr="001F6A55">
        <w:rPr>
          <w:b/>
          <w:bCs/>
          <w:color w:val="010000"/>
          <w:szCs w:val="26"/>
        </w:rPr>
        <w:t>B- Giderlerin İncelenmesi</w:t>
      </w:r>
    </w:p>
    <w:p w:rsidR="001F6A55" w:rsidRPr="001F6A55" w:rsidRDefault="001F6A55" w:rsidP="001F6A55">
      <w:pPr>
        <w:spacing w:after="200"/>
        <w:ind w:left="283" w:right="283" w:firstLine="709"/>
        <w:jc w:val="both"/>
        <w:rPr>
          <w:color w:val="010000"/>
        </w:rPr>
      </w:pPr>
      <w:r w:rsidRPr="001F6A55">
        <w:rPr>
          <w:b/>
          <w:bCs/>
          <w:color w:val="010000"/>
          <w:szCs w:val="26"/>
        </w:rPr>
        <w:t>1- Genel Merkez Giderleri</w:t>
      </w:r>
    </w:p>
    <w:p w:rsidR="001F6A55" w:rsidRPr="001F6A55" w:rsidRDefault="001F6A55" w:rsidP="001F6A55">
      <w:pPr>
        <w:spacing w:after="200"/>
        <w:ind w:left="283" w:right="283" w:firstLine="709"/>
        <w:jc w:val="both"/>
        <w:rPr>
          <w:color w:val="010000"/>
        </w:rPr>
      </w:pPr>
      <w:r w:rsidRPr="001F6A55">
        <w:rPr>
          <w:color w:val="010000"/>
          <w:szCs w:val="26"/>
        </w:rPr>
        <w:t>Parti Genel Merkezi'nin 1998 yılı giderleri 1.969.646.027.440.- TL olarak gösterilmiştir.</w:t>
      </w:r>
    </w:p>
    <w:p w:rsidR="001F6A55" w:rsidRPr="001F6A55" w:rsidRDefault="001F6A55" w:rsidP="001F6A55">
      <w:pPr>
        <w:spacing w:after="200"/>
        <w:ind w:left="283" w:right="283" w:firstLine="709"/>
        <w:jc w:val="both"/>
        <w:rPr>
          <w:color w:val="010000"/>
        </w:rPr>
      </w:pPr>
      <w:r w:rsidRPr="001F6A55">
        <w:rPr>
          <w:color w:val="010000"/>
          <w:szCs w:val="26"/>
        </w:rPr>
        <w:t>Bunun 197.912.274.664.- lirası personel giderleri, 94.770.500.000.- lirası teşkilata yardım, 130.521.893.195.- lirası temsil ağırlama gideri, 47.274.940.642.- lirası basılı kağıt kırtasiye gideri, 90.574.990.423.- lirası haberleşme gideri, 113.086.958.817.-lirası taşıma ve vasıta gideri, 135.932.788.812.- lirası seyahat gideri, 13.940.000.300.- lirası kira gideri, 50.541.441.251.- lirası tamir bakım onarım gideri, 17.773.882.540.- lirası ısıtma aydınlatma temizlik gideri, 8.205.277.866.- lirası vergi, harç, noter ve sigorta gideri, 21.431.225.464.- lirası demirbaş alımları, 403.575.888.256.- lirası satın alınan propaganda malzeme giderleri, 426.117.287.216.- lirası basın yayın giderleri, 64.218.796.738.- lirası geçen yıldan kalan borç ödemesi, 31.304.276.256.-lirası sair giderler,18.430.080.000.- lirası bina tadilat giderleri, 104.033.525.000.- lirası nakil vasıtaları giderlerinden oluşmaktadır.</w:t>
      </w:r>
    </w:p>
    <w:p w:rsidR="001F6A55" w:rsidRPr="001F6A55" w:rsidRDefault="001F6A55" w:rsidP="001F6A55">
      <w:pPr>
        <w:spacing w:after="200"/>
        <w:ind w:left="283" w:right="283" w:firstLine="709"/>
        <w:jc w:val="both"/>
        <w:rPr>
          <w:color w:val="010000"/>
        </w:rPr>
      </w:pPr>
      <w:r w:rsidRPr="001F6A55">
        <w:rPr>
          <w:color w:val="010000"/>
          <w:szCs w:val="26"/>
        </w:rPr>
        <w:t>Parti Genel Merkezi'nin 1999 yılına devreden kasa ve banka mevcudu 158.400.345.488.- liradır.</w:t>
      </w:r>
    </w:p>
    <w:p w:rsidR="001F6A55" w:rsidRPr="001F6A55" w:rsidRDefault="001F6A55" w:rsidP="001F6A55">
      <w:pPr>
        <w:spacing w:after="200"/>
        <w:ind w:left="283" w:right="283" w:firstLine="709"/>
        <w:jc w:val="both"/>
        <w:rPr>
          <w:color w:val="010000"/>
        </w:rPr>
      </w:pPr>
      <w:r w:rsidRPr="001F6A55">
        <w:rPr>
          <w:color w:val="010000"/>
          <w:szCs w:val="26"/>
        </w:rPr>
        <w:t xml:space="preserve">Doğru Yol Partisi Genel Merkezi'nin 1998 yılı defter kayıtları ve gider belgeleri üzerinde yapılan incelemede, aşağıda belirtilenler dışındaki giderlerin 2820 sayılı Yasa'ya uygun olarak gerçekleştirildiği sonucuna varılmıştır. </w:t>
      </w:r>
    </w:p>
    <w:p w:rsidR="001F6A55" w:rsidRPr="001F6A55" w:rsidRDefault="001F6A55" w:rsidP="001F6A55">
      <w:pPr>
        <w:spacing w:after="200"/>
        <w:ind w:left="283" w:right="283" w:firstLine="709"/>
        <w:jc w:val="both"/>
        <w:rPr>
          <w:color w:val="010000"/>
        </w:rPr>
      </w:pPr>
      <w:r w:rsidRPr="001F6A55">
        <w:rPr>
          <w:color w:val="010000"/>
          <w:szCs w:val="26"/>
        </w:rPr>
        <w:t xml:space="preserve">Muhasebe biliminin genel kabul görmüş temel kavramlarından biri 'Belgelendirme' kavramıdır. Vergi Usul Kanunu'nun 229. maddesinde </w:t>
      </w:r>
      <w:r w:rsidRPr="001F6A55">
        <w:rPr>
          <w:i/>
          <w:iCs/>
          <w:color w:val="010000"/>
          <w:szCs w:val="26"/>
        </w:rPr>
        <w:t>'Fatura, satılan emtia veya yapılan iş karşılığında müşterinin borçlandığı meblağı göstermek üzere emtiayı satan veya işi yapan tüccar tarafından müşteriye verilen ticari vesikadır'</w:t>
      </w:r>
      <w:r w:rsidRPr="001F6A55">
        <w:rPr>
          <w:color w:val="010000"/>
          <w:szCs w:val="26"/>
        </w:rPr>
        <w:t xml:space="preserve"> şeklinde tarif yapılmış ve 'Fatura Kullanma Mecburiyeti' başlıklı 232. maddesindeki hükmüne göre </w:t>
      </w:r>
      <w:proofErr w:type="gramStart"/>
      <w:r w:rsidRPr="001F6A55">
        <w:rPr>
          <w:color w:val="010000"/>
          <w:szCs w:val="26"/>
        </w:rPr>
        <w:t>de,</w:t>
      </w:r>
      <w:proofErr w:type="gramEnd"/>
      <w:r w:rsidRPr="001F6A55">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1F6A55" w:rsidRPr="001F6A55" w:rsidRDefault="001F6A55" w:rsidP="001F6A55">
      <w:pPr>
        <w:spacing w:after="200"/>
        <w:ind w:left="283" w:right="283" w:firstLine="709"/>
        <w:jc w:val="both"/>
        <w:rPr>
          <w:color w:val="010000"/>
        </w:rPr>
      </w:pPr>
      <w:r w:rsidRPr="001F6A55">
        <w:rPr>
          <w:color w:val="010000"/>
          <w:szCs w:val="26"/>
        </w:rPr>
        <w:t xml:space="preserve">Yine aynı Kanun'un Gider Pusulası başlıklı 234. maddesinde ki, </w:t>
      </w:r>
      <w:r w:rsidRPr="001F6A55">
        <w:rPr>
          <w:i/>
          <w:iCs/>
          <w:color w:val="010000"/>
          <w:szCs w:val="26"/>
        </w:rPr>
        <w:t>'Birinci ve ikinci sınıf tüccarlar, kazancı basit usulde tespit edilenlerle defter tutmak mecburiyetinde olan serbest meslek erbabının ve çiftçilerin vergiden muaf esnafa;</w:t>
      </w:r>
    </w:p>
    <w:p w:rsidR="001F6A55" w:rsidRPr="001F6A55" w:rsidRDefault="001F6A55" w:rsidP="001F6A55">
      <w:pPr>
        <w:spacing w:after="200"/>
        <w:ind w:left="283" w:right="283" w:firstLine="709"/>
        <w:jc w:val="both"/>
        <w:rPr>
          <w:color w:val="010000"/>
        </w:rPr>
      </w:pPr>
      <w:r w:rsidRPr="001F6A55">
        <w:rPr>
          <w:i/>
          <w:iCs/>
          <w:color w:val="010000"/>
          <w:szCs w:val="26"/>
        </w:rPr>
        <w:t>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p>
    <w:p w:rsidR="001F6A55" w:rsidRPr="001F6A55" w:rsidRDefault="001F6A55" w:rsidP="001F6A55">
      <w:pPr>
        <w:spacing w:after="200"/>
        <w:ind w:left="283" w:right="283" w:firstLine="709"/>
        <w:jc w:val="both"/>
        <w:rPr>
          <w:color w:val="010000"/>
        </w:rPr>
      </w:pPr>
      <w:proofErr w:type="gramStart"/>
      <w:r w:rsidRPr="001F6A55">
        <w:rPr>
          <w:color w:val="010000"/>
          <w:szCs w:val="26"/>
        </w:rPr>
        <w:lastRenderedPageBreak/>
        <w:t>hükmünden</w:t>
      </w:r>
      <w:proofErr w:type="gramEnd"/>
      <w:r w:rsidRPr="001F6A55">
        <w:rPr>
          <w:color w:val="010000"/>
          <w:szCs w:val="26"/>
        </w:rPr>
        <w:t xml:space="preserve"> fatura vermek mecburiyetinde olmayanlar için gider pusulası düzenleneceği anlaşılmaktadır. </w:t>
      </w:r>
    </w:p>
    <w:p w:rsidR="001F6A55" w:rsidRPr="001F6A55" w:rsidRDefault="001F6A55" w:rsidP="001F6A55">
      <w:pPr>
        <w:spacing w:after="200"/>
        <w:ind w:left="283" w:right="283" w:firstLine="709"/>
        <w:jc w:val="both"/>
        <w:rPr>
          <w:color w:val="010000"/>
        </w:rPr>
      </w:pPr>
      <w:r w:rsidRPr="001F6A55">
        <w:rPr>
          <w:color w:val="010000"/>
          <w:szCs w:val="26"/>
        </w:rPr>
        <w:t>2820 sayılı Yasa'nın 70. maddesinin üçüncü fıkrasına göre beş bin liraya kadar olan harcamaların makbuz veya fatura gibi bir belge ile tevsik edilmesi zorunlu olmadığından, bu miktarı geçen harcamaların geçerli ve kanıtlayıcı bir belgeye dayanması gerekmektedir.</w:t>
      </w:r>
    </w:p>
    <w:p w:rsidR="001F6A55" w:rsidRPr="001F6A55" w:rsidRDefault="001F6A55" w:rsidP="001F6A55">
      <w:pPr>
        <w:spacing w:after="200"/>
        <w:ind w:left="283" w:right="283" w:firstLine="709"/>
        <w:jc w:val="both"/>
        <w:rPr>
          <w:color w:val="010000"/>
        </w:rPr>
      </w:pPr>
      <w:r w:rsidRPr="001F6A55">
        <w:rPr>
          <w:color w:val="010000"/>
          <w:szCs w:val="26"/>
        </w:rPr>
        <w:t>Alınan bir mal veya hizmetin tutarının gider kaydedilebilmesi için esas olan belge faturadır. Yasa'nın 70. maddesinde belirtilen '</w:t>
      </w:r>
      <w:proofErr w:type="spellStart"/>
      <w:r w:rsidRPr="001F6A55">
        <w:rPr>
          <w:color w:val="010000"/>
          <w:szCs w:val="26"/>
        </w:rPr>
        <w:t>makbuz'un</w:t>
      </w:r>
      <w:proofErr w:type="spellEnd"/>
      <w:r w:rsidRPr="001F6A55">
        <w:rPr>
          <w:color w:val="010000"/>
          <w:szCs w:val="26"/>
        </w:rPr>
        <w:t xml:space="preserve"> ya da tutanağın tek başına bir ödemeye esas olabilmesi için mal ya da hizmetin fatura kesilmesinin mümkün olmadığı kişi ya da kurumlardan alınması gerekmektedir.</w:t>
      </w:r>
    </w:p>
    <w:p w:rsidR="001F6A55" w:rsidRPr="001F6A55" w:rsidRDefault="001F6A55" w:rsidP="001F6A55">
      <w:pPr>
        <w:spacing w:after="200"/>
        <w:ind w:left="283" w:right="283" w:firstLine="709"/>
        <w:jc w:val="both"/>
        <w:rPr>
          <w:color w:val="010000"/>
        </w:rPr>
      </w:pPr>
      <w:r w:rsidRPr="001F6A55">
        <w:rPr>
          <w:color w:val="010000"/>
          <w:szCs w:val="26"/>
        </w:rPr>
        <w:t>2820 sayılı Siyasî Partiler Kanunu'nun 70. maddesinde,</w:t>
      </w:r>
    </w:p>
    <w:p w:rsidR="001F6A55" w:rsidRPr="001F6A55" w:rsidRDefault="001F6A55" w:rsidP="001F6A55">
      <w:pPr>
        <w:spacing w:after="200"/>
        <w:ind w:left="283" w:right="283" w:firstLine="709"/>
        <w:jc w:val="both"/>
        <w:rPr>
          <w:color w:val="010000"/>
        </w:rPr>
      </w:pPr>
      <w:r w:rsidRPr="001F6A55">
        <w:rPr>
          <w:i/>
          <w:iCs/>
          <w:color w:val="010000"/>
          <w:szCs w:val="26"/>
        </w:rPr>
        <w:t>'Bir siyasî partinin bütün giderleri, o siyasi parti tüzelkişiliği adına yapılır'</w:t>
      </w:r>
      <w:r w:rsidRPr="001F6A55">
        <w:rPr>
          <w:color w:val="010000"/>
          <w:szCs w:val="26"/>
        </w:rPr>
        <w:t xml:space="preserve"> ve aynı Kanun'un 75. maddesinde, </w:t>
      </w:r>
      <w:r w:rsidRPr="001F6A55">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1F6A55">
        <w:rPr>
          <w:color w:val="010000"/>
          <w:szCs w:val="26"/>
        </w:rPr>
        <w:t xml:space="preserve"> ve 76 </w:t>
      </w:r>
      <w:proofErr w:type="spellStart"/>
      <w:r w:rsidRPr="001F6A55">
        <w:rPr>
          <w:color w:val="010000"/>
          <w:szCs w:val="26"/>
        </w:rPr>
        <w:t>ncı</w:t>
      </w:r>
      <w:proofErr w:type="spellEnd"/>
      <w:r w:rsidRPr="001F6A55">
        <w:rPr>
          <w:color w:val="010000"/>
          <w:szCs w:val="26"/>
        </w:rPr>
        <w:t xml:space="preserve"> maddesinde de, </w:t>
      </w:r>
      <w:r w:rsidRPr="001F6A55">
        <w:rPr>
          <w:i/>
          <w:iCs/>
          <w:color w:val="010000"/>
          <w:szCs w:val="26"/>
        </w:rPr>
        <w:t xml:space="preserve">'Belgelendirilmesi gerektiği halde belgelendirilmeyen parti giderleri miktarınca parti malvarlığı, Anayasa Mahkemesi kararıyla Hazineye </w:t>
      </w:r>
      <w:proofErr w:type="spellStart"/>
      <w:r w:rsidRPr="001F6A55">
        <w:rPr>
          <w:i/>
          <w:iCs/>
          <w:color w:val="010000"/>
          <w:szCs w:val="26"/>
        </w:rPr>
        <w:t>irad</w:t>
      </w:r>
      <w:proofErr w:type="spellEnd"/>
      <w:r w:rsidRPr="001F6A55">
        <w:rPr>
          <w:i/>
          <w:iCs/>
          <w:color w:val="010000"/>
          <w:szCs w:val="26"/>
        </w:rPr>
        <w:t xml:space="preserve"> kaydedilir' </w:t>
      </w:r>
      <w:r w:rsidRPr="001F6A55">
        <w:rPr>
          <w:color w:val="010000"/>
          <w:szCs w:val="26"/>
        </w:rPr>
        <w:t>hükümleri yer almıştır.</w:t>
      </w:r>
    </w:p>
    <w:p w:rsidR="001F6A55" w:rsidRPr="001F6A55" w:rsidRDefault="001F6A55" w:rsidP="001F6A55">
      <w:pPr>
        <w:spacing w:after="200"/>
        <w:ind w:left="283" w:right="283" w:firstLine="709"/>
        <w:jc w:val="both"/>
        <w:rPr>
          <w:color w:val="010000"/>
        </w:rPr>
      </w:pPr>
      <w:r w:rsidRPr="001F6A55">
        <w:rPr>
          <w:color w:val="010000"/>
          <w:szCs w:val="26"/>
        </w:rPr>
        <w:t>A- Parti'nin 1998 yılında gönderdiği tebrik, mektup ve benzeri gönderileri için sadece partide görevli kişilerin düzenlediği tutanak eklenmiştir. Gönderilerin postanece alındığına dair bir belge olmadığı gibi alınan para miktarını belirten belge de bulunmamaktadır. Bu tür gönderiler için Posta İşletmesi Genel Müdürlüğüne ait postanelerde kayıtsız (adi) posta gönderisi teslim belgesi düzenlenmektedir. Aşağıdaki tabloda belirtilenlerin hiçbirisinde kayıtsız (adi) posta gönderisi teslim belgesi düzenlenmemiştir. Kayıtsız (adi) posta gönderisi teslim belgesi düzenlenmeden veya gönderilerin ve paranın alındığına dair herhangi bir belge olmadan sadece partide görevli birinin imzasına dayanılarak gider yapılması ve bunun parti gideri olarak kabul edilmesi mümkün görülmemiştir.</w:t>
      </w:r>
    </w:p>
    <w:p w:rsidR="001F6A55" w:rsidRPr="001F6A55" w:rsidRDefault="001F6A55" w:rsidP="001F6A55">
      <w:pPr>
        <w:spacing w:after="200"/>
        <w:ind w:left="283" w:right="283" w:firstLine="709"/>
        <w:jc w:val="both"/>
        <w:rPr>
          <w:color w:val="010000"/>
        </w:rPr>
      </w:pPr>
      <w:r w:rsidRPr="001F6A55">
        <w:rPr>
          <w:b/>
          <w:bCs/>
          <w:color w:val="010000"/>
          <w:szCs w:val="26"/>
        </w:rPr>
        <w:t>Posta</w:t>
      </w:r>
      <w:r w:rsidRPr="001F6A55">
        <w:rPr>
          <w:color w:val="010000"/>
          <w:szCs w:val="26"/>
        </w:rPr>
        <w:t xml:space="preserve"> </w:t>
      </w:r>
      <w:r w:rsidRPr="001F6A55">
        <w:rPr>
          <w:b/>
          <w:bCs/>
          <w:color w:val="010000"/>
          <w:szCs w:val="26"/>
        </w:rPr>
        <w:t>Giderlerine Ait Tablo</w:t>
      </w:r>
    </w:p>
    <w:p w:rsidR="001F6A55" w:rsidRDefault="001F6A55"/>
    <w:tbl>
      <w:tblPr>
        <w:tblW w:w="5000" w:type="pct"/>
        <w:jc w:val="center"/>
        <w:tblCellMar>
          <w:left w:w="0" w:type="dxa"/>
          <w:right w:w="0" w:type="dxa"/>
        </w:tblCellMar>
        <w:tblLook w:val="04A0" w:firstRow="1" w:lastRow="0" w:firstColumn="1" w:lastColumn="0" w:noHBand="0" w:noVBand="1"/>
      </w:tblPr>
      <w:tblGrid>
        <w:gridCol w:w="2559"/>
        <w:gridCol w:w="4769"/>
        <w:gridCol w:w="2432"/>
      </w:tblGrid>
      <w:tr w:rsidR="001F6A55" w:rsidRPr="001F6A55" w:rsidTr="001F6A55">
        <w:trPr>
          <w:trHeight w:val="494"/>
          <w:jc w:val="center"/>
        </w:trPr>
        <w:tc>
          <w:tcPr>
            <w:tcW w:w="1311"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szCs w:val="20"/>
              </w:rPr>
              <w:t xml:space="preserve">Yevmiye Tarih ve No </w:t>
            </w:r>
          </w:p>
        </w:tc>
        <w:tc>
          <w:tcPr>
            <w:tcW w:w="2443"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szCs w:val="20"/>
              </w:rPr>
              <w:t>Açıklama</w:t>
            </w:r>
          </w:p>
        </w:tc>
        <w:tc>
          <w:tcPr>
            <w:tcW w:w="1246"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szCs w:val="20"/>
              </w:rPr>
              <w:t>Tutar</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7.1.1998/11</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Yılbaşı için11600 adet mektup gönderilmesi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297.000.000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7.1.1998/11</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İlçelere gazete gönderilmesi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324.360.000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9.1.1998/18</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Yılbaşı </w:t>
            </w:r>
            <w:proofErr w:type="spellStart"/>
            <w:r w:rsidRPr="001F6A55">
              <w:rPr>
                <w:color w:val="010000"/>
                <w:szCs w:val="20"/>
              </w:rPr>
              <w:t>tebriği</w:t>
            </w:r>
            <w:proofErr w:type="spellEnd"/>
            <w:r w:rsidRPr="001F6A55">
              <w:rPr>
                <w:color w:val="010000"/>
                <w:szCs w:val="20"/>
              </w:rPr>
              <w:t xml:space="preserve"> ve karışık mektup gönderilmesi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304.650.000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15.1.1998/31</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teşkilatlara gönderilen posta</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6.980.000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20.1.1998/43</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proofErr w:type="spellStart"/>
            <w:proofErr w:type="gramStart"/>
            <w:r w:rsidRPr="001F6A55">
              <w:rPr>
                <w:color w:val="010000"/>
                <w:szCs w:val="20"/>
              </w:rPr>
              <w:t>İl,İlçe</w:t>
            </w:r>
            <w:proofErr w:type="spellEnd"/>
            <w:proofErr w:type="gramEnd"/>
            <w:r w:rsidRPr="001F6A55">
              <w:rPr>
                <w:color w:val="010000"/>
                <w:szCs w:val="20"/>
              </w:rPr>
              <w:t xml:space="preserve"> ve belediyelere gönderilen kasetlerin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246.600.000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2.2.1998//67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22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3.340.000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22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880.000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80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6.400.000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5.2.1998/75</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Bayram tebrikleri ve mektuplar</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268.550.000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Bayram tebrikleri ve mektuplar</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583.100.000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lastRenderedPageBreak/>
              <w:t>9.2.1998/82</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3981 adet </w:t>
            </w:r>
            <w:proofErr w:type="gramStart"/>
            <w:r w:rsidRPr="001F6A55">
              <w:rPr>
                <w:color w:val="010000"/>
                <w:szCs w:val="20"/>
              </w:rPr>
              <w:t>Ramazan bayramı</w:t>
            </w:r>
            <w:proofErr w:type="gramEnd"/>
            <w:r w:rsidRPr="001F6A55">
              <w:rPr>
                <w:color w:val="010000"/>
                <w:szCs w:val="20"/>
              </w:rPr>
              <w:t xml:space="preserve"> </w:t>
            </w:r>
            <w:proofErr w:type="spellStart"/>
            <w:r w:rsidRPr="001F6A55">
              <w:rPr>
                <w:color w:val="010000"/>
                <w:szCs w:val="20"/>
              </w:rPr>
              <w:t>tebriği</w:t>
            </w:r>
            <w:proofErr w:type="spellEnd"/>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99.525.000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23.808 adet </w:t>
            </w:r>
            <w:proofErr w:type="gramStart"/>
            <w:r w:rsidRPr="001F6A55">
              <w:rPr>
                <w:color w:val="010000"/>
                <w:szCs w:val="20"/>
              </w:rPr>
              <w:t>Ramazan bayramı</w:t>
            </w:r>
            <w:proofErr w:type="gramEnd"/>
            <w:r w:rsidRPr="001F6A55">
              <w:rPr>
                <w:color w:val="010000"/>
                <w:szCs w:val="20"/>
              </w:rPr>
              <w:t xml:space="preserve"> </w:t>
            </w:r>
            <w:proofErr w:type="spellStart"/>
            <w:r w:rsidRPr="001F6A55">
              <w:rPr>
                <w:color w:val="010000"/>
                <w:szCs w:val="20"/>
              </w:rPr>
              <w:t>tebriği</w:t>
            </w:r>
            <w:proofErr w:type="spellEnd"/>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595.200.000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10.2.1998/98</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711 tebrik, 7 adet mektup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18.050.000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19.2.1998/108</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Karışık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24.150.000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23.2.1998/117</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Genel merkeze ait mektupların gönderilmesi </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13.450.000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27.2.1998/129</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80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3.240.000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1.780.000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1.680.000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2.540.000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teşkilatlara gönderilen posta ve</w:t>
            </w:r>
            <w:r w:rsidRPr="001F6A55">
              <w:rPr>
                <w:color w:val="010000"/>
                <w:szCs w:val="20"/>
              </w:rPr>
              <w:t xml:space="preserve"> </w:t>
            </w:r>
            <w:r w:rsidRPr="001F6A55">
              <w:rPr>
                <w:color w:val="010000"/>
                <w:szCs w:val="20"/>
              </w:rPr>
              <w:t>bayrak gönderme</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236.500.000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9.3.1998/152</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Genel merkezden </w:t>
            </w:r>
            <w:proofErr w:type="spellStart"/>
            <w:proofErr w:type="gramStart"/>
            <w:r w:rsidRPr="001F6A55">
              <w:rPr>
                <w:color w:val="010000"/>
                <w:szCs w:val="20"/>
              </w:rPr>
              <w:t>il,ilçe</w:t>
            </w:r>
            <w:proofErr w:type="spellEnd"/>
            <w:proofErr w:type="gramEnd"/>
            <w:r w:rsidRPr="001F6A55">
              <w:rPr>
                <w:color w:val="010000"/>
                <w:szCs w:val="20"/>
              </w:rPr>
              <w:t xml:space="preserve"> ve yurtdışına gönderilen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3.800.000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11.3.1998/158</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5.650.000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80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3.200.000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480.000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41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1.720.000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82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3.280.000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18.3.1998/173</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il ve ilçelere gönderilen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5.080.000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25.3.1998/190</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21.545 adet tebrik ve mektup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545.175.000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26.3.1998/194</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24.100 adet tebrik kartı gönderilmesi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602.500.000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30.3.1998/201</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21.304 adet tebrik kartı gönderilmesi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532.600.000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2.4.1998/213</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3280 adet tebrik,82 adet büyük zarf gönderme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94.300.000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3.4.1998/215</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Manisa </w:t>
            </w:r>
            <w:proofErr w:type="spellStart"/>
            <w:proofErr w:type="gramStart"/>
            <w:r w:rsidRPr="001F6A55">
              <w:rPr>
                <w:color w:val="010000"/>
                <w:szCs w:val="20"/>
              </w:rPr>
              <w:t>il,ilçe</w:t>
            </w:r>
            <w:proofErr w:type="gramEnd"/>
            <w:r w:rsidRPr="001F6A55">
              <w:rPr>
                <w:color w:val="010000"/>
                <w:szCs w:val="20"/>
              </w:rPr>
              <w:t>,belediye,belde</w:t>
            </w:r>
            <w:proofErr w:type="spellEnd"/>
            <w:r w:rsidRPr="001F6A55">
              <w:rPr>
                <w:color w:val="010000"/>
                <w:szCs w:val="20"/>
              </w:rPr>
              <w:t xml:space="preserve"> başkanlarına gönderilen tebrikler</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13.4.1998/219</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65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33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7.140.000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69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2.760.000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44 adet normal mektup gönderimi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7.460.000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14.4.1998/222</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Gençlik ve kadın kollarından gönderilen tebrik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21.400.000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20.4.1998/236</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1896 adet tebrik ve karışık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56.600.000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lastRenderedPageBreak/>
              <w:t>22.4.1998/243</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80x75.000, 80x200.000 ve karışık mektup gönderilmesi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27.550.000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25.4.1998/249</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Hacılara gönderilen 29.650.000. </w:t>
            </w:r>
            <w:proofErr w:type="gramStart"/>
            <w:r w:rsidRPr="001F6A55">
              <w:rPr>
                <w:color w:val="010000"/>
                <w:szCs w:val="20"/>
              </w:rPr>
              <w:t>adet</w:t>
            </w:r>
            <w:proofErr w:type="gramEnd"/>
            <w:r w:rsidRPr="001F6A55">
              <w:rPr>
                <w:color w:val="010000"/>
                <w:szCs w:val="20"/>
              </w:rPr>
              <w:t xml:space="preserve"> kutlama </w:t>
            </w:r>
            <w:proofErr w:type="spellStart"/>
            <w:r w:rsidRPr="001F6A55">
              <w:rPr>
                <w:color w:val="010000"/>
                <w:szCs w:val="20"/>
              </w:rPr>
              <w:t>tebriği</w:t>
            </w:r>
            <w:proofErr w:type="spellEnd"/>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741.250.000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27.4.1998/253</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Hacılara gönderilen 28.050.000. </w:t>
            </w:r>
            <w:proofErr w:type="gramStart"/>
            <w:r w:rsidRPr="001F6A55">
              <w:rPr>
                <w:color w:val="010000"/>
                <w:szCs w:val="20"/>
              </w:rPr>
              <w:t>adet</w:t>
            </w:r>
            <w:proofErr w:type="gramEnd"/>
            <w:r w:rsidRPr="001F6A55">
              <w:rPr>
                <w:color w:val="010000"/>
                <w:szCs w:val="20"/>
              </w:rPr>
              <w:t xml:space="preserve"> kutlama </w:t>
            </w:r>
            <w:proofErr w:type="spellStart"/>
            <w:r w:rsidRPr="001F6A55">
              <w:rPr>
                <w:color w:val="010000"/>
                <w:szCs w:val="20"/>
              </w:rPr>
              <w:t>tebriği</w:t>
            </w:r>
            <w:proofErr w:type="spellEnd"/>
            <w:r w:rsidRPr="001F6A55">
              <w:rPr>
                <w:color w:val="010000"/>
                <w:szCs w:val="20"/>
              </w:rPr>
              <w:t xml:space="preserve"> </w:t>
            </w:r>
            <w:r w:rsidRPr="001F6A55">
              <w:rPr>
                <w:color w:val="010000"/>
                <w:szCs w:val="20"/>
              </w:rPr>
              <w:t>ve karışık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702.100.000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18.5.1998/306</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1001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40.040.000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81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6.660.000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84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3.400.000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46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2.370.000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440.000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29.5.1998/333</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il ve ilçelere gönderilen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13.450.000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4.6.1998/347</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il ve ilçelere gönderilen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23.000.000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11.6.1998/363</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proofErr w:type="spellStart"/>
            <w:proofErr w:type="gramStart"/>
            <w:r w:rsidRPr="001F6A55">
              <w:rPr>
                <w:color w:val="010000"/>
                <w:szCs w:val="20"/>
              </w:rPr>
              <w:t>Kaset,dergi</w:t>
            </w:r>
            <w:proofErr w:type="spellEnd"/>
            <w:proofErr w:type="gramEnd"/>
            <w:r w:rsidRPr="001F6A55">
              <w:rPr>
                <w:color w:val="010000"/>
                <w:szCs w:val="20"/>
              </w:rPr>
              <w:t xml:space="preserve"> ve basın bülteni gönderilme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93.525.000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12.6.1998//367</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15.Kuruluş yıldönümü </w:t>
            </w:r>
            <w:proofErr w:type="spellStart"/>
            <w:r w:rsidRPr="001F6A55">
              <w:rPr>
                <w:color w:val="010000"/>
                <w:szCs w:val="20"/>
              </w:rPr>
              <w:t>davetiyerleri</w:t>
            </w:r>
            <w:proofErr w:type="spellEnd"/>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159.100.000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2.380.000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19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880.000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70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3.960.000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1.750.000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970.000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16.6.2008/373</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Pankartların gönderilme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39.500.000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ilçe başkanlıklarına gönderilen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25.000.000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17.6.1998/377</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ilçe başkanlıklarına gönderilen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38.500.000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20.6.1998/385</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ilçe başkanlıklarına gönderilen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51.500.000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22.6.1998/389</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ilçe başkanlıklarına gönderilen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60.000.000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23.6.1998/393</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pankartların ilçe başkanlıklarına</w:t>
            </w:r>
            <w:r w:rsidRPr="001F6A55">
              <w:rPr>
                <w:color w:val="010000"/>
                <w:szCs w:val="20"/>
              </w:rPr>
              <w:t xml:space="preserve"> </w:t>
            </w:r>
            <w:r w:rsidRPr="001F6A55">
              <w:rPr>
                <w:color w:val="010000"/>
                <w:szCs w:val="20"/>
              </w:rPr>
              <w:t>gönderilme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87.500.000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87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6.675.000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40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7.390.000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lastRenderedPageBreak/>
              <w:t>24.6.1998/397</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il ve ilçelere gönderilen 1160 adet posta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87.000.000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26.6.1998/403</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il ve ilçelere gönderilen mektup ve tebrik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198.400.000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9.7.1998/435</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Genel merkezden il ve ilçelere gönderilen mektup ve tebrik ücreti</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70.525.000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5.8.1998/501</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85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7.450.000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38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3.150.000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14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26.8.1998/550</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3.725.000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17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1.275.000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62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4.650.000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16.9.1998/598</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85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7.450.000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53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5.575.000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12.10.1998/658</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90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9.700.000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126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13.400.000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9.11.1998/724</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28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1.625.000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69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5.525.000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41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5.325.000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3.750.000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60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3.250.000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30.11.1998/774</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157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11.775.000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67 adet normal mektup</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6.500.000</w:t>
            </w:r>
          </w:p>
        </w:tc>
      </w:tr>
      <w:tr w:rsidR="001F6A55" w:rsidRPr="001F6A55" w:rsidTr="001F6A55">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244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szCs w:val="20"/>
              </w:rPr>
              <w:t>Toplam</w:t>
            </w:r>
          </w:p>
        </w:tc>
        <w:tc>
          <w:tcPr>
            <w:tcW w:w="1246"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szCs w:val="20"/>
              </w:rPr>
              <w:t>7.545.010.000</w:t>
            </w:r>
          </w:p>
        </w:tc>
      </w:tr>
    </w:tbl>
    <w:p w:rsidR="001F6A55" w:rsidRPr="001F6A55" w:rsidRDefault="001F6A55" w:rsidP="001F6A55">
      <w:pPr>
        <w:spacing w:after="200"/>
        <w:ind w:left="283" w:right="283" w:firstLine="709"/>
        <w:jc w:val="both"/>
        <w:rPr>
          <w:color w:val="010000"/>
        </w:rPr>
      </w:pPr>
      <w:r w:rsidRPr="001F6A55">
        <w:rPr>
          <w:color w:val="010000"/>
          <w:szCs w:val="26"/>
        </w:rPr>
        <w:t>B- Parti adına yapılmayan seyahat (uçak ve otobüs bilet bedelleri) harcamaları parti amaçlarına uygun ve parti tüzel kişiliği adına yapılmış bir harcama olarak kabul edilmemiştir.</w:t>
      </w:r>
    </w:p>
    <w:p w:rsidR="001F6A55" w:rsidRPr="001F6A55" w:rsidRDefault="001F6A55" w:rsidP="001F6A55">
      <w:pPr>
        <w:spacing w:after="200"/>
        <w:ind w:left="283" w:right="283" w:firstLine="709"/>
        <w:jc w:val="both"/>
        <w:rPr>
          <w:color w:val="010000"/>
        </w:rPr>
      </w:pPr>
      <w:r w:rsidRPr="001F6A55">
        <w:rPr>
          <w:b/>
          <w:bCs/>
          <w:color w:val="010000"/>
          <w:szCs w:val="26"/>
        </w:rPr>
        <w:t>Seyahat Giderlerine Ait Tablo</w:t>
      </w:r>
    </w:p>
    <w:tbl>
      <w:tblPr>
        <w:tblW w:w="5000" w:type="pct"/>
        <w:jc w:val="center"/>
        <w:tblCellMar>
          <w:left w:w="0" w:type="dxa"/>
          <w:right w:w="0" w:type="dxa"/>
        </w:tblCellMar>
        <w:tblLook w:val="04A0" w:firstRow="1" w:lastRow="0" w:firstColumn="1" w:lastColumn="0" w:noHBand="0" w:noVBand="1"/>
      </w:tblPr>
      <w:tblGrid>
        <w:gridCol w:w="2717"/>
        <w:gridCol w:w="2493"/>
        <w:gridCol w:w="1968"/>
        <w:gridCol w:w="2582"/>
      </w:tblGrid>
      <w:tr w:rsidR="001F6A55" w:rsidRPr="001F6A55" w:rsidTr="001F6A55">
        <w:trPr>
          <w:trHeight w:val="494"/>
          <w:jc w:val="center"/>
        </w:trPr>
        <w:tc>
          <w:tcPr>
            <w:tcW w:w="1392"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szCs w:val="20"/>
              </w:rPr>
              <w:t>Yevmiye tarih ve No</w:t>
            </w:r>
          </w:p>
        </w:tc>
        <w:tc>
          <w:tcPr>
            <w:tcW w:w="1277"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szCs w:val="20"/>
              </w:rPr>
              <w:t xml:space="preserve">Yolcunun Adı Soyadı </w:t>
            </w:r>
          </w:p>
        </w:tc>
        <w:tc>
          <w:tcPr>
            <w:tcW w:w="1008"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szCs w:val="20"/>
              </w:rPr>
              <w:t>Türü</w:t>
            </w:r>
          </w:p>
        </w:tc>
        <w:tc>
          <w:tcPr>
            <w:tcW w:w="1323"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szCs w:val="20"/>
              </w:rPr>
              <w:t>Tutarı</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13.1.1998/24</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Ali Şevki Erek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16.1.1998/34</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20.1.1998/43</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Muammer Bostan</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Osman İnce</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21.1.1998/46</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Erdem Koray Toygar</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lastRenderedPageBreak/>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26.1.1998/57</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Ahmet </w:t>
            </w:r>
            <w:proofErr w:type="spellStart"/>
            <w:r w:rsidRPr="001F6A55">
              <w:rPr>
                <w:color w:val="010000"/>
                <w:szCs w:val="20"/>
              </w:rPr>
              <w:t>Uluyol</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Üzeyir Taş</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M. Bahar</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2.250.000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Nusret Düzel</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4.100.000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Nuri </w:t>
            </w:r>
            <w:proofErr w:type="spellStart"/>
            <w:r w:rsidRPr="001F6A55">
              <w:rPr>
                <w:color w:val="010000"/>
                <w:szCs w:val="20"/>
              </w:rPr>
              <w:t>Özçatal</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2.2.1998/67</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Cihan Paçacı</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24.2.1998/120</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Hasan Fatih </w:t>
            </w:r>
            <w:proofErr w:type="spellStart"/>
            <w:r w:rsidRPr="001F6A55">
              <w:rPr>
                <w:color w:val="010000"/>
                <w:szCs w:val="20"/>
              </w:rPr>
              <w:t>özsümer</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27.2.1998/129</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Hüseyin Kocabıyık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6.3.1998/147</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Hüseyin Kocabıyık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Hüseyin Kocabıyık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18.3.1998/173</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25.3.1998/190</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20.4.1998/236</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6.5.1998/277</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Cihan Paçacı</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16.000.000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7.5.1998/281</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Hayri Kozakçıoğlu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lastRenderedPageBreak/>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12.5.1998/292</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Alpaslan Sucu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1.750.000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18.5.1998/306</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Kadir Bozkurt</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14.900.000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Ali Şevki Erek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20.5.1998/310</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Nahit Menteşe</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8.100.000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25.5.1998/319</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İsmail Karakuyu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4.6.1998/347</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Mehmet Ünal</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1.750.000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9.6.1998/357</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'Kocabıyık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11.6.1998/363</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rFonts w:eastAsia="Times New Roman"/>
                <w:color w:val="010000"/>
                <w:szCs w:val="2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22.6.1998/389</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Cihan Atacan</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4.300.000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4.300.000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Mustafa Sekmen</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4.300.000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25.6.1998/400</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Alpaslan Sucu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lastRenderedPageBreak/>
              <w:t>29.6.1998/408</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Saffet Arıkan Bedük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16.100.000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Rıza Akçalı</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8.100.000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30.6.1998/412</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Nahit Menteşe</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16.100.000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13.100.000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Ali Şevki Erek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13.100.000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1.7.1998/416</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31.200.000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Ömer </w:t>
            </w:r>
            <w:proofErr w:type="spellStart"/>
            <w:r w:rsidRPr="001F6A55">
              <w:rPr>
                <w:color w:val="010000"/>
                <w:szCs w:val="20"/>
              </w:rPr>
              <w:t>livaneli</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Bülent Hayri Acar</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10.7.1998/439</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Nurhan </w:t>
            </w:r>
            <w:proofErr w:type="spellStart"/>
            <w:r w:rsidRPr="001F6A55">
              <w:rPr>
                <w:color w:val="010000"/>
                <w:szCs w:val="20"/>
              </w:rPr>
              <w:t>Tekinel</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13.100.000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17.7.1998/455</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İlyas Yılmaz Yıldız</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Saffet Arıkan Bedük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Abdülbaki Ataç</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Saffet Kaya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26.200.000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23.7.1998/469</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Ertan Bıyıklıoğlu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5.750.000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27.7.1998/477</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Hüseyin Kocabıyık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31.200.000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29.7.1998/484</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5.8.1998/501</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Asım Livanelioğlu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Ertan Bıyıklıoğlu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6.8.1998/505</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Hüseyin Kocabıyık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8.8.1998/508</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İsmail Karakuyu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11.700.000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Nurhan </w:t>
            </w:r>
            <w:proofErr w:type="spellStart"/>
            <w:r w:rsidRPr="001F6A55">
              <w:rPr>
                <w:color w:val="010000"/>
                <w:szCs w:val="20"/>
              </w:rPr>
              <w:t>Tekinel</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15.300.000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lastRenderedPageBreak/>
              <w:t>18.8.1998/529</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Hasan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3.250.000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21.8.1998/540</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31.8.1998/559</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Üzeyir Taş</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21.300.000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7.9.1998/576</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Ertan Bıyıklıoğlu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5.750.000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10.9.1998/585</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1.250.000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Cihat Atacan</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15.9.1998/594</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Hüseyin Kocabıyık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Faruk Demirel</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38.400.000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Hüseyin Kocabıyık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Haluk </w:t>
            </w:r>
            <w:proofErr w:type="spellStart"/>
            <w:r w:rsidRPr="001F6A55">
              <w:rPr>
                <w:color w:val="010000"/>
                <w:szCs w:val="20"/>
              </w:rPr>
              <w:t>Saçkaya</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38.800.000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16.9.1998/598</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Mehmet Dönen</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18.9.1998/604</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Alpaslan Sucu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41.800.000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21.9.1998/608</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Nahit Menteşe</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Hasan Ekinci</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23.9.1998/614</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Cihan Paçacı</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30.9.1998/630</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Tren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Tayyar Altıkulaç</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13.100.000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15.900.000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3.10.1998/638</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Fatih Ünlü</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39.500.000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19.10.1998/675</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Atilla Özer</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lastRenderedPageBreak/>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20.10.1998/679</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Ertan Bıyıklıoğlu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5.850.000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Faruk Erbil</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4.200.000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1.400.000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2.250.000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28.10.1998/699</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Ahmet Uyanık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27.300.000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İsmail Karakuyu</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57.600.000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5.11.1998/717</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11.11.1998/730</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Bülent Hayri Acar</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19.500.000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22.500.000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18.11.1998/747</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Kasım </w:t>
            </w:r>
            <w:proofErr w:type="spellStart"/>
            <w:r w:rsidRPr="001F6A55">
              <w:rPr>
                <w:color w:val="010000"/>
                <w:szCs w:val="20"/>
              </w:rPr>
              <w:t>Tekacar</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11.800.000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20.11.1998/754</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25.11.1998/764</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xml:space="preserve">Kasım </w:t>
            </w:r>
            <w:proofErr w:type="spellStart"/>
            <w:r w:rsidRPr="001F6A55">
              <w:rPr>
                <w:color w:val="010000"/>
                <w:szCs w:val="20"/>
              </w:rPr>
              <w:t>Tekacar</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4.500.000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Erdem Koray Toygar</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6.250.000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11.12.1998/803</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Esra Karslı</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Uçak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32.000.000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14.12.1998/808</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Faruk Erbil</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29.300.000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21.12.1998/824</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Şükrü Karaca</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20.700.000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29.12.1998/843</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20.700.000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20.700.000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Hüseyin Kocabıyık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20.700.000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proofErr w:type="spellStart"/>
            <w:r w:rsidRPr="001F6A55">
              <w:rPr>
                <w:color w:val="010000"/>
                <w:szCs w:val="20"/>
              </w:rPr>
              <w:t>M.Türköne</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20.700.000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31.12.1998/851</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Hüseyin Kocabıyık</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20.700.000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proofErr w:type="spellStart"/>
            <w:r w:rsidRPr="001F6A55">
              <w:rPr>
                <w:color w:val="010000"/>
                <w:szCs w:val="20"/>
              </w:rPr>
              <w:t>M.Türköne</w:t>
            </w:r>
            <w:proofErr w:type="spellEnd"/>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 "</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20.700.000</w:t>
            </w:r>
          </w:p>
        </w:tc>
      </w:tr>
      <w:tr w:rsidR="001F6A55" w:rsidRPr="001F6A55" w:rsidTr="001F6A55">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Cihat Atacan-Güneri Bircan</w:t>
            </w: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Otobüs bileti</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0"/>
              </w:rPr>
              <w:t>7.000.000</w:t>
            </w:r>
          </w:p>
        </w:tc>
      </w:tr>
      <w:tr w:rsidR="001F6A55" w:rsidRPr="001F6A55" w:rsidTr="001F6A55">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color w:val="010000"/>
              </w:rPr>
            </w:pPr>
          </w:p>
        </w:tc>
        <w:tc>
          <w:tcPr>
            <w:tcW w:w="1277"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spacing w:after="120"/>
              <w:jc w:val="center"/>
              <w:rPr>
                <w:rFonts w:eastAsia="Times New Roman"/>
                <w:color w:val="010000"/>
                <w:szCs w:val="20"/>
              </w:rPr>
            </w:pPr>
          </w:p>
        </w:tc>
        <w:tc>
          <w:tcPr>
            <w:tcW w:w="100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rPr>
              <w:t>Toplam</w:t>
            </w:r>
          </w:p>
        </w:tc>
        <w:tc>
          <w:tcPr>
            <w:tcW w:w="1323"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b/>
                <w:bCs/>
                <w:color w:val="010000"/>
                <w:szCs w:val="20"/>
              </w:rPr>
              <w:t>1.984.000.000</w:t>
            </w:r>
          </w:p>
        </w:tc>
      </w:tr>
    </w:tbl>
    <w:p w:rsidR="001F6A55" w:rsidRPr="001F6A55" w:rsidRDefault="001F6A55" w:rsidP="001F6A55">
      <w:pPr>
        <w:spacing w:after="200"/>
        <w:ind w:left="283" w:right="283" w:firstLine="709"/>
        <w:jc w:val="both"/>
        <w:rPr>
          <w:color w:val="010000"/>
        </w:rPr>
      </w:pPr>
      <w:r w:rsidRPr="001F6A55">
        <w:rPr>
          <w:color w:val="010000"/>
          <w:szCs w:val="26"/>
        </w:rPr>
        <w:lastRenderedPageBreak/>
        <w:t xml:space="preserve">C- Faturada yer alan rakamlar yevmiyeye farklı kaydedilmiştir. Uçak faturalarında yer alan rakamların yevmiyeye farklı kaydedilmesi sonucu parti adına yapılan gider olması gerekenden fazla yazılmıştır. </w:t>
      </w:r>
    </w:p>
    <w:tbl>
      <w:tblPr>
        <w:tblW w:w="5000" w:type="pct"/>
        <w:jc w:val="center"/>
        <w:tblCellMar>
          <w:left w:w="0" w:type="dxa"/>
          <w:right w:w="0" w:type="dxa"/>
        </w:tblCellMar>
        <w:tblLook w:val="04A0" w:firstRow="1" w:lastRow="0" w:firstColumn="1" w:lastColumn="0" w:noHBand="0" w:noVBand="1"/>
      </w:tblPr>
      <w:tblGrid>
        <w:gridCol w:w="2794"/>
        <w:gridCol w:w="2381"/>
        <w:gridCol w:w="2231"/>
        <w:gridCol w:w="2354"/>
      </w:tblGrid>
      <w:tr w:rsidR="001F6A55" w:rsidRPr="001F6A55" w:rsidTr="001F6A55">
        <w:trPr>
          <w:jc w:val="center"/>
        </w:trPr>
        <w:tc>
          <w:tcPr>
            <w:tcW w:w="14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Yevmiye tarih ve No</w:t>
            </w:r>
          </w:p>
        </w:tc>
        <w:tc>
          <w:tcPr>
            <w:tcW w:w="12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Yevmiyede yer alan tutar</w:t>
            </w:r>
          </w:p>
        </w:tc>
        <w:tc>
          <w:tcPr>
            <w:tcW w:w="11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 xml:space="preserve">Uçak faturasında yer alan tutar </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Fark</w:t>
            </w:r>
          </w:p>
        </w:tc>
      </w:tr>
      <w:tr w:rsidR="001F6A55" w:rsidRPr="001F6A55" w:rsidTr="001F6A55">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28.10.1998/679</w:t>
            </w:r>
          </w:p>
        </w:tc>
        <w:tc>
          <w:tcPr>
            <w:tcW w:w="1220"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58.500.000</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5.850.000</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52.650.000</w:t>
            </w:r>
          </w:p>
        </w:tc>
      </w:tr>
      <w:tr w:rsidR="001F6A55" w:rsidRPr="001F6A55" w:rsidTr="001F6A55">
        <w:trPr>
          <w:jc w:val="center"/>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28.10.1998/679</w:t>
            </w:r>
          </w:p>
        </w:tc>
        <w:tc>
          <w:tcPr>
            <w:tcW w:w="1220"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42.000.000</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4.200.000</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37.800.000</w:t>
            </w:r>
          </w:p>
        </w:tc>
      </w:tr>
    </w:tbl>
    <w:p w:rsidR="001F6A55" w:rsidRPr="001F6A55" w:rsidRDefault="001F6A55" w:rsidP="001F6A55">
      <w:pPr>
        <w:spacing w:after="200"/>
        <w:ind w:left="283" w:right="283" w:firstLine="709"/>
        <w:jc w:val="both"/>
        <w:rPr>
          <w:color w:val="010000"/>
        </w:rPr>
      </w:pPr>
      <w:r w:rsidRPr="001F6A55">
        <w:rPr>
          <w:b/>
          <w:bCs/>
          <w:color w:val="010000"/>
          <w:szCs w:val="26"/>
        </w:rPr>
        <w:t>Toplam 90.450.000.-TL</w:t>
      </w:r>
    </w:p>
    <w:p w:rsidR="001F6A55" w:rsidRPr="001F6A55" w:rsidRDefault="001F6A55" w:rsidP="001F6A55">
      <w:pPr>
        <w:spacing w:after="200"/>
        <w:ind w:left="283" w:right="283" w:firstLine="709"/>
        <w:jc w:val="both"/>
        <w:rPr>
          <w:color w:val="010000"/>
        </w:rPr>
      </w:pPr>
      <w:r w:rsidRPr="001F6A55">
        <w:rPr>
          <w:color w:val="010000"/>
          <w:szCs w:val="26"/>
        </w:rPr>
        <w:t>D- Genel Merkez gider belgeleri üzerinde yapılan incelemede, aşağıda gösterilen harcamanın dayanağı olarak imzasız tutanak yazısının eklendiği görülmüştür.</w:t>
      </w:r>
    </w:p>
    <w:tbl>
      <w:tblPr>
        <w:tblpPr w:leftFromText="141" w:rightFromText="141" w:vertAnchor="text" w:tblpXSpec="center"/>
        <w:tblW w:w="5000" w:type="pct"/>
        <w:jc w:val="center"/>
        <w:tblCellMar>
          <w:left w:w="0" w:type="dxa"/>
          <w:right w:w="0" w:type="dxa"/>
        </w:tblCellMar>
        <w:tblLook w:val="04A0" w:firstRow="1" w:lastRow="0" w:firstColumn="1" w:lastColumn="0" w:noHBand="0" w:noVBand="1"/>
      </w:tblPr>
      <w:tblGrid>
        <w:gridCol w:w="2670"/>
        <w:gridCol w:w="2571"/>
        <w:gridCol w:w="2042"/>
        <w:gridCol w:w="2477"/>
      </w:tblGrid>
      <w:tr w:rsidR="001F6A55" w:rsidRPr="001F6A55" w:rsidTr="001F6A55">
        <w:trPr>
          <w:jc w:val="center"/>
        </w:trPr>
        <w:tc>
          <w:tcPr>
            <w:tcW w:w="1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 xml:space="preserve">Yevmiye tarih ve </w:t>
            </w:r>
            <w:proofErr w:type="spellStart"/>
            <w:r w:rsidRPr="001F6A55">
              <w:rPr>
                <w:color w:val="010000"/>
                <w:szCs w:val="26"/>
              </w:rPr>
              <w:t>nosu</w:t>
            </w:r>
            <w:proofErr w:type="spellEnd"/>
          </w:p>
        </w:tc>
        <w:tc>
          <w:tcPr>
            <w:tcW w:w="1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Kişi Adı</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Belge Türü</w:t>
            </w:r>
          </w:p>
        </w:tc>
        <w:tc>
          <w:tcPr>
            <w:tcW w:w="1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proofErr w:type="gramStart"/>
            <w:r w:rsidRPr="001F6A55">
              <w:rPr>
                <w:color w:val="010000"/>
                <w:szCs w:val="26"/>
              </w:rPr>
              <w:t>Tutar(</w:t>
            </w:r>
            <w:proofErr w:type="gramEnd"/>
            <w:r w:rsidRPr="001F6A55">
              <w:rPr>
                <w:color w:val="010000"/>
                <w:szCs w:val="26"/>
              </w:rPr>
              <w:t>TL)</w:t>
            </w:r>
          </w:p>
        </w:tc>
      </w:tr>
      <w:tr w:rsidR="001F6A55" w:rsidRPr="001F6A55" w:rsidTr="001F6A55">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13.4.1998/219</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Halil İbrahim Özyurt</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İmzasız tutanak</w:t>
            </w:r>
          </w:p>
        </w:tc>
        <w:tc>
          <w:tcPr>
            <w:tcW w:w="126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b/>
                <w:bCs/>
                <w:color w:val="010000"/>
                <w:szCs w:val="26"/>
              </w:rPr>
              <w:t>175.000.000</w:t>
            </w:r>
          </w:p>
        </w:tc>
      </w:tr>
    </w:tbl>
    <w:p w:rsidR="001F6A55" w:rsidRPr="001F6A55" w:rsidRDefault="001F6A55" w:rsidP="001F6A55">
      <w:pPr>
        <w:spacing w:after="200"/>
        <w:ind w:left="283" w:right="283" w:firstLine="709"/>
        <w:jc w:val="both"/>
        <w:rPr>
          <w:color w:val="010000"/>
        </w:rPr>
      </w:pPr>
      <w:r w:rsidRPr="001F6A55">
        <w:rPr>
          <w:color w:val="010000"/>
          <w:szCs w:val="26"/>
        </w:rPr>
        <w:t>Satın alınan kurbanlık bedeli karşılığı fatura kesilmediği gibi gider pusulası da düzenlenmemiştir. İmzasız tutanak belgesine dayanılarak ödeme yapılmıştır.</w:t>
      </w:r>
    </w:p>
    <w:p w:rsidR="001F6A55" w:rsidRPr="001F6A55" w:rsidRDefault="001F6A55" w:rsidP="001F6A55">
      <w:pPr>
        <w:spacing w:after="200"/>
        <w:ind w:left="283" w:right="283" w:firstLine="709"/>
        <w:jc w:val="both"/>
        <w:rPr>
          <w:color w:val="010000"/>
        </w:rPr>
      </w:pPr>
      <w:r w:rsidRPr="001F6A55">
        <w:rPr>
          <w:color w:val="010000"/>
          <w:szCs w:val="26"/>
        </w:rPr>
        <w:t xml:space="preserve">E- Basın mensupları ile Avukat Alpaslan Sucu'nun konaklama ve yemek bedelleri parti bütçesinden karşılanmıştır. </w:t>
      </w:r>
    </w:p>
    <w:tbl>
      <w:tblPr>
        <w:tblW w:w="5000" w:type="pct"/>
        <w:jc w:val="center"/>
        <w:tblCellMar>
          <w:left w:w="0" w:type="dxa"/>
          <w:right w:w="0" w:type="dxa"/>
        </w:tblCellMar>
        <w:tblLook w:val="04A0" w:firstRow="1" w:lastRow="0" w:firstColumn="1" w:lastColumn="0" w:noHBand="0" w:noVBand="1"/>
      </w:tblPr>
      <w:tblGrid>
        <w:gridCol w:w="2715"/>
        <w:gridCol w:w="2075"/>
        <w:gridCol w:w="2563"/>
        <w:gridCol w:w="2407"/>
      </w:tblGrid>
      <w:tr w:rsidR="001F6A55" w:rsidRPr="001F6A55" w:rsidTr="001F6A55">
        <w:trPr>
          <w:jc w:val="center"/>
        </w:trPr>
        <w:tc>
          <w:tcPr>
            <w:tcW w:w="13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 xml:space="preserve">Yevmiye tarih ve </w:t>
            </w:r>
            <w:proofErr w:type="spellStart"/>
            <w:r w:rsidRPr="001F6A55">
              <w:rPr>
                <w:color w:val="010000"/>
                <w:szCs w:val="26"/>
              </w:rPr>
              <w:t>no</w:t>
            </w:r>
            <w:proofErr w:type="spellEnd"/>
          </w:p>
        </w:tc>
        <w:tc>
          <w:tcPr>
            <w:tcW w:w="10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Gider yapılan kişi</w:t>
            </w:r>
          </w:p>
        </w:tc>
        <w:tc>
          <w:tcPr>
            <w:tcW w:w="13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Açıklama</w:t>
            </w:r>
          </w:p>
        </w:tc>
        <w:tc>
          <w:tcPr>
            <w:tcW w:w="12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 xml:space="preserve">Tutar </w:t>
            </w:r>
          </w:p>
        </w:tc>
      </w:tr>
      <w:tr w:rsidR="001F6A55" w:rsidRPr="001F6A55" w:rsidTr="001F6A55">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11.5.1998/289</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Alpaslan Sucu</w:t>
            </w:r>
          </w:p>
        </w:tc>
        <w:tc>
          <w:tcPr>
            <w:tcW w:w="1313"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Yemek bedeli</w:t>
            </w:r>
          </w:p>
        </w:tc>
        <w:tc>
          <w:tcPr>
            <w:tcW w:w="1234"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2.150.000</w:t>
            </w:r>
          </w:p>
        </w:tc>
      </w:tr>
      <w:tr w:rsidR="001F6A55" w:rsidRPr="001F6A55" w:rsidTr="001F6A55">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 '</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 '</w:t>
            </w:r>
          </w:p>
        </w:tc>
        <w:tc>
          <w:tcPr>
            <w:tcW w:w="1313"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Konaklama bedeli</w:t>
            </w:r>
          </w:p>
        </w:tc>
        <w:tc>
          <w:tcPr>
            <w:tcW w:w="1234"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14.000.000</w:t>
            </w:r>
          </w:p>
        </w:tc>
      </w:tr>
      <w:tr w:rsidR="001F6A55" w:rsidRPr="001F6A55" w:rsidTr="001F6A55">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20.7.1998/459</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Basın mensupları</w:t>
            </w:r>
          </w:p>
        </w:tc>
        <w:tc>
          <w:tcPr>
            <w:tcW w:w="1313"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İki günlük konaklama ve yemek bedeli</w:t>
            </w:r>
          </w:p>
        </w:tc>
        <w:tc>
          <w:tcPr>
            <w:tcW w:w="1234"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510.000.000</w:t>
            </w:r>
          </w:p>
        </w:tc>
      </w:tr>
      <w:tr w:rsidR="001F6A55" w:rsidRPr="001F6A55" w:rsidTr="001F6A55">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26.10.1998/693</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 '</w:t>
            </w:r>
          </w:p>
        </w:tc>
        <w:tc>
          <w:tcPr>
            <w:tcW w:w="1313"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proofErr w:type="gramStart"/>
            <w:r w:rsidRPr="001F6A55">
              <w:rPr>
                <w:color w:val="010000"/>
                <w:szCs w:val="26"/>
              </w:rPr>
              <w:t>konaklama</w:t>
            </w:r>
            <w:proofErr w:type="gramEnd"/>
            <w:r w:rsidRPr="001F6A55">
              <w:rPr>
                <w:color w:val="010000"/>
                <w:szCs w:val="26"/>
              </w:rPr>
              <w:t xml:space="preserve"> ve yemek bedeli</w:t>
            </w:r>
          </w:p>
        </w:tc>
        <w:tc>
          <w:tcPr>
            <w:tcW w:w="1234"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930.000.000</w:t>
            </w:r>
          </w:p>
        </w:tc>
      </w:tr>
    </w:tbl>
    <w:p w:rsidR="001F6A55" w:rsidRPr="001F6A55" w:rsidRDefault="001F6A55" w:rsidP="001F6A55">
      <w:pPr>
        <w:spacing w:after="200"/>
        <w:ind w:left="283" w:right="283" w:firstLine="709"/>
        <w:jc w:val="both"/>
        <w:rPr>
          <w:color w:val="010000"/>
        </w:rPr>
      </w:pPr>
      <w:r w:rsidRPr="001F6A55">
        <w:rPr>
          <w:b/>
          <w:bCs/>
          <w:color w:val="010000"/>
          <w:szCs w:val="26"/>
        </w:rPr>
        <w:t>Toplam 1.456.150.000.- TL</w:t>
      </w:r>
    </w:p>
    <w:p w:rsidR="001F6A55" w:rsidRPr="001F6A55" w:rsidRDefault="001F6A55" w:rsidP="001F6A55">
      <w:pPr>
        <w:spacing w:after="200"/>
        <w:ind w:left="283" w:right="283" w:firstLine="709"/>
        <w:jc w:val="both"/>
        <w:rPr>
          <w:color w:val="010000"/>
        </w:rPr>
      </w:pPr>
      <w:r w:rsidRPr="001F6A55">
        <w:rPr>
          <w:color w:val="010000"/>
          <w:szCs w:val="26"/>
        </w:rPr>
        <w:t xml:space="preserve">F- Parti görevlilerinin vergi ve sigorta ile ilgili yükümlülüklerini zamanında yapmamaları ve gerekli özeni göstermemeleri sonucu oluşan gecikme faizi, gecikme </w:t>
      </w:r>
      <w:proofErr w:type="spellStart"/>
      <w:proofErr w:type="gramStart"/>
      <w:r w:rsidRPr="001F6A55">
        <w:rPr>
          <w:color w:val="010000"/>
          <w:szCs w:val="26"/>
        </w:rPr>
        <w:t>zammı,para</w:t>
      </w:r>
      <w:proofErr w:type="spellEnd"/>
      <w:proofErr w:type="gramEnd"/>
      <w:r w:rsidRPr="001F6A55">
        <w:rPr>
          <w:color w:val="010000"/>
          <w:szCs w:val="26"/>
        </w:rPr>
        <w:t xml:space="preserve"> cezası ve su bedeli gecikme faizinden parti tüzel kişiliğini sorumlu tutma imkanı bulunmamaktadır. Bu ödemelerin kişisel sorumluluk kapsamında olduğu açıktır. </w:t>
      </w:r>
    </w:p>
    <w:p w:rsidR="001F6A55" w:rsidRPr="001F6A55" w:rsidRDefault="001F6A55" w:rsidP="001F6A55">
      <w:pPr>
        <w:spacing w:after="200"/>
        <w:ind w:left="283" w:right="283" w:firstLine="709"/>
        <w:jc w:val="both"/>
        <w:rPr>
          <w:color w:val="010000"/>
        </w:rPr>
      </w:pPr>
      <w:r w:rsidRPr="001F6A55">
        <w:rPr>
          <w:b/>
          <w:bCs/>
          <w:color w:val="010000"/>
          <w:szCs w:val="26"/>
        </w:rPr>
        <w:t xml:space="preserve">Gecikme </w:t>
      </w:r>
      <w:proofErr w:type="spellStart"/>
      <w:proofErr w:type="gramStart"/>
      <w:r w:rsidRPr="001F6A55">
        <w:rPr>
          <w:b/>
          <w:bCs/>
          <w:color w:val="010000"/>
          <w:szCs w:val="26"/>
        </w:rPr>
        <w:t>Faizi,Gecikme</w:t>
      </w:r>
      <w:proofErr w:type="spellEnd"/>
      <w:proofErr w:type="gramEnd"/>
      <w:r w:rsidRPr="001F6A55">
        <w:rPr>
          <w:b/>
          <w:bCs/>
          <w:color w:val="010000"/>
          <w:szCs w:val="26"/>
        </w:rPr>
        <w:t xml:space="preserve"> Zammı ve Para cezasına İlişkin Liste</w:t>
      </w:r>
      <w:r w:rsidRPr="001F6A55">
        <w:rPr>
          <w:color w:val="010000"/>
          <w:szCs w:val="26"/>
        </w:rPr>
        <w:t xml:space="preserve"> </w:t>
      </w:r>
    </w:p>
    <w:tbl>
      <w:tblPr>
        <w:tblW w:w="5000" w:type="pct"/>
        <w:jc w:val="center"/>
        <w:tblCellMar>
          <w:left w:w="0" w:type="dxa"/>
          <w:right w:w="0" w:type="dxa"/>
        </w:tblCellMar>
        <w:tblLook w:val="04A0" w:firstRow="1" w:lastRow="0" w:firstColumn="1" w:lastColumn="0" w:noHBand="0" w:noVBand="1"/>
      </w:tblPr>
      <w:tblGrid>
        <w:gridCol w:w="2498"/>
        <w:gridCol w:w="2840"/>
        <w:gridCol w:w="2048"/>
        <w:gridCol w:w="2374"/>
      </w:tblGrid>
      <w:tr w:rsidR="001F6A55" w:rsidRPr="001F6A55" w:rsidTr="001F6A55">
        <w:trPr>
          <w:jc w:val="center"/>
        </w:trPr>
        <w:tc>
          <w:tcPr>
            <w:tcW w:w="12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b/>
                <w:bCs/>
                <w:color w:val="010000"/>
                <w:szCs w:val="26"/>
              </w:rPr>
              <w:t xml:space="preserve">Yevmiye tarih ve </w:t>
            </w:r>
            <w:proofErr w:type="spellStart"/>
            <w:r w:rsidRPr="001F6A55">
              <w:rPr>
                <w:b/>
                <w:bCs/>
                <w:color w:val="010000"/>
                <w:szCs w:val="26"/>
              </w:rPr>
              <w:t>no</w:t>
            </w:r>
            <w:proofErr w:type="spellEnd"/>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b/>
                <w:bCs/>
                <w:color w:val="010000"/>
                <w:szCs w:val="26"/>
              </w:rPr>
              <w:t xml:space="preserve">Alındının Tarih ve </w:t>
            </w:r>
            <w:proofErr w:type="spellStart"/>
            <w:r w:rsidRPr="001F6A55">
              <w:rPr>
                <w:b/>
                <w:bCs/>
                <w:color w:val="010000"/>
                <w:szCs w:val="26"/>
              </w:rPr>
              <w:t>Nosu</w:t>
            </w:r>
            <w:proofErr w:type="spellEnd"/>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b/>
                <w:bCs/>
                <w:color w:val="010000"/>
                <w:szCs w:val="26"/>
              </w:rPr>
              <w:t>Mahiyeti</w:t>
            </w:r>
          </w:p>
        </w:tc>
        <w:tc>
          <w:tcPr>
            <w:tcW w:w="1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b/>
                <w:bCs/>
                <w:color w:val="010000"/>
                <w:szCs w:val="26"/>
              </w:rPr>
              <w:t>Tutarı</w:t>
            </w:r>
          </w:p>
        </w:tc>
      </w:tr>
      <w:tr w:rsidR="001F6A55" w:rsidRPr="001F6A55" w:rsidTr="001F6A55">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2.3.1998/133</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27.2.1998/410681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Motorlu Taşıtlar Vergisi 95/1-2 gecikme zammı</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11.700.000.</w:t>
            </w:r>
          </w:p>
        </w:tc>
      </w:tr>
      <w:tr w:rsidR="001F6A55" w:rsidRPr="001F6A55" w:rsidTr="001F6A55">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 '</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27.2.1998/410682</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Motorlu Taşıtlar Vergisi 95/1-2 gecikme zammı</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8.443.000.</w:t>
            </w:r>
          </w:p>
        </w:tc>
      </w:tr>
      <w:tr w:rsidR="001F6A55" w:rsidRPr="001F6A55" w:rsidTr="001F6A55">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lastRenderedPageBreak/>
              <w:t>' '</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27.2.1998/410683</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 xml:space="preserve">Motorlu Taşıtlar Vergisi 95/T gecikme zammı </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15.656.000.</w:t>
            </w:r>
          </w:p>
        </w:tc>
      </w:tr>
      <w:tr w:rsidR="001F6A55" w:rsidRPr="001F6A55" w:rsidTr="001F6A55">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 '</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27.2.1998/410684</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Motorlu Taşıtlar Vergisi 95/T gecikme zammı</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15.656.000.</w:t>
            </w:r>
          </w:p>
        </w:tc>
      </w:tr>
      <w:tr w:rsidR="001F6A55" w:rsidRPr="001F6A55" w:rsidTr="001F6A55">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 '</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27.2.1998/410685</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Motorlu Taşıtlar Vergisi 90/T gecikme zammı</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20.550.000.</w:t>
            </w:r>
          </w:p>
        </w:tc>
      </w:tr>
      <w:tr w:rsidR="001F6A55" w:rsidRPr="001F6A55" w:rsidTr="001F6A55">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 '</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27.2.1998/410686</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 xml:space="preserve">Motorlu Taşıtlar Vergisi 91/T gecikme zammı </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17.900.000.</w:t>
            </w:r>
          </w:p>
        </w:tc>
      </w:tr>
      <w:tr w:rsidR="001F6A55" w:rsidRPr="001F6A55" w:rsidTr="001F6A55">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 '</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27.2.1998/410687</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Motorlu Taşıtlar Vergisi 92/T gecikme zammı</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16.970.000.</w:t>
            </w:r>
          </w:p>
        </w:tc>
      </w:tr>
      <w:tr w:rsidR="001F6A55" w:rsidRPr="001F6A55" w:rsidTr="001F6A55">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23.3.1998/184</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23.3.1998/7165</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Su bedeli gecikme faizi</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482.972.000.</w:t>
            </w:r>
          </w:p>
        </w:tc>
      </w:tr>
      <w:tr w:rsidR="001F6A55" w:rsidRPr="001F6A55" w:rsidTr="001F6A55">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30.3.1998/201</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30.3.1998/226</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SSK idari para cezası</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szCs w:val="26"/>
              </w:rPr>
              <w:t>37.642.000</w:t>
            </w:r>
          </w:p>
        </w:tc>
      </w:tr>
    </w:tbl>
    <w:p w:rsidR="001F6A55" w:rsidRPr="001F6A55" w:rsidRDefault="001F6A55" w:rsidP="001F6A55">
      <w:pPr>
        <w:spacing w:after="200"/>
        <w:ind w:left="283" w:right="283" w:firstLine="709"/>
        <w:jc w:val="both"/>
        <w:rPr>
          <w:color w:val="010000"/>
        </w:rPr>
      </w:pPr>
      <w:r w:rsidRPr="001F6A55">
        <w:rPr>
          <w:b/>
          <w:bCs/>
          <w:color w:val="010000"/>
          <w:szCs w:val="26"/>
        </w:rPr>
        <w:t xml:space="preserve">Toplam 629.489.000.- TL </w:t>
      </w:r>
    </w:p>
    <w:p w:rsidR="001F6A55" w:rsidRPr="001F6A55" w:rsidRDefault="001F6A55" w:rsidP="001F6A55">
      <w:pPr>
        <w:spacing w:after="200"/>
        <w:ind w:left="283" w:right="283" w:firstLine="709"/>
        <w:jc w:val="both"/>
        <w:rPr>
          <w:color w:val="010000"/>
        </w:rPr>
      </w:pPr>
      <w:r w:rsidRPr="001F6A55">
        <w:rPr>
          <w:color w:val="010000"/>
          <w:szCs w:val="26"/>
        </w:rPr>
        <w:t xml:space="preserve">G- Parti 1998 yılında gazete ve dergi gibi yayınları sürekli olarak Akay kırtasiye, Som Gıda ve İhtiyaç Maddeleri San.ve </w:t>
      </w:r>
      <w:proofErr w:type="spellStart"/>
      <w:proofErr w:type="gramStart"/>
      <w:r w:rsidRPr="001F6A55">
        <w:rPr>
          <w:color w:val="010000"/>
          <w:szCs w:val="26"/>
        </w:rPr>
        <w:t>Tic.Ltd.şirketi</w:t>
      </w:r>
      <w:proofErr w:type="spellEnd"/>
      <w:proofErr w:type="gramEnd"/>
      <w:r w:rsidRPr="001F6A55">
        <w:rPr>
          <w:color w:val="010000"/>
          <w:szCs w:val="26"/>
        </w:rPr>
        <w:t>, Aslan marketten satın alarak takip ettiği gibi, Anadolu Ajansı ve Medya Bilgi Ajansından da haber alımı yapmıştır.</w:t>
      </w:r>
    </w:p>
    <w:p w:rsidR="001F6A55" w:rsidRPr="001F6A55" w:rsidRDefault="001F6A55" w:rsidP="001F6A55">
      <w:pPr>
        <w:spacing w:after="200"/>
        <w:ind w:left="283" w:right="283" w:firstLine="709"/>
        <w:jc w:val="both"/>
        <w:rPr>
          <w:color w:val="010000"/>
        </w:rPr>
      </w:pPr>
      <w:r w:rsidRPr="001F6A55">
        <w:rPr>
          <w:color w:val="010000"/>
          <w:szCs w:val="26"/>
        </w:rPr>
        <w:t xml:space="preserve">Parti yedi günlük gazete bedeli olarak </w:t>
      </w:r>
      <w:proofErr w:type="spellStart"/>
      <w:r w:rsidRPr="001F6A55">
        <w:rPr>
          <w:color w:val="010000"/>
          <w:szCs w:val="26"/>
        </w:rPr>
        <w:t>Bays</w:t>
      </w:r>
      <w:proofErr w:type="spellEnd"/>
      <w:r w:rsidRPr="001F6A55">
        <w:rPr>
          <w:color w:val="010000"/>
          <w:szCs w:val="26"/>
        </w:rPr>
        <w:t xml:space="preserve"> Basın Yayın San.ve Tic.A.Ş.ye sürekli (Öncü Yayıncılık ve Matbaacılık A.Ş) 3.500.000.000.- TL ödeme yapmıştır. 16.10.1998 tarihine kadar bir adet öncü gazetesi 100.000.- lira iken 35.000 adet alınmış, bir adet öncü gazetesi 50.000.- lira olunca alınan miktar 70.000 adet olmuştur. Gazetenin günlük fiyatı değişmesine karşın gazeteye ödenen toplam bedel değişmemiştir. Satın alınan gazete miktarı ve süresi, sadece bir gazeteden yapılmış olması dikkate alındığında, partinin amaçlarına uygun bir satın almanın ötesinde gazeteye para aktarmaya yönelik olduğu açıktır. </w:t>
      </w:r>
    </w:p>
    <w:p w:rsidR="001F6A55" w:rsidRPr="001F6A55" w:rsidRDefault="001F6A55" w:rsidP="001F6A55">
      <w:pPr>
        <w:spacing w:after="200"/>
        <w:ind w:left="283" w:right="283" w:firstLine="709"/>
        <w:jc w:val="both"/>
        <w:rPr>
          <w:color w:val="010000"/>
        </w:rPr>
      </w:pPr>
      <w:r w:rsidRPr="001F6A55">
        <w:rPr>
          <w:b/>
          <w:bCs/>
          <w:color w:val="010000"/>
        </w:rPr>
        <w:t>Öncü Gazetesine Yapılan Ödemeler Tablosu</w:t>
      </w:r>
    </w:p>
    <w:tbl>
      <w:tblPr>
        <w:tblW w:w="5000" w:type="pct"/>
        <w:jc w:val="center"/>
        <w:tblCellMar>
          <w:left w:w="0" w:type="dxa"/>
          <w:right w:w="0" w:type="dxa"/>
        </w:tblCellMar>
        <w:tblLook w:val="04A0" w:firstRow="1" w:lastRow="0" w:firstColumn="1" w:lastColumn="0" w:noHBand="0" w:noVBand="1"/>
      </w:tblPr>
      <w:tblGrid>
        <w:gridCol w:w="2114"/>
        <w:gridCol w:w="2395"/>
        <w:gridCol w:w="1482"/>
        <w:gridCol w:w="1710"/>
        <w:gridCol w:w="2059"/>
      </w:tblGrid>
      <w:tr w:rsidR="001F6A55" w:rsidRPr="001F6A55" w:rsidTr="001F6A55">
        <w:trPr>
          <w:jc w:val="center"/>
        </w:trPr>
        <w:tc>
          <w:tcPr>
            <w:tcW w:w="10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b/>
                <w:bCs/>
                <w:color w:val="010000"/>
              </w:rPr>
              <w:t>Yevmiye Tarih ve No</w:t>
            </w:r>
          </w:p>
        </w:tc>
        <w:tc>
          <w:tcPr>
            <w:tcW w:w="12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b/>
                <w:bCs/>
                <w:color w:val="010000"/>
              </w:rPr>
              <w:t>Fatura Tarih ve No</w:t>
            </w:r>
          </w:p>
        </w:tc>
        <w:tc>
          <w:tcPr>
            <w:tcW w:w="7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b/>
                <w:bCs/>
                <w:color w:val="010000"/>
              </w:rPr>
              <w:t>Alınan Gazete Miktarı</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b/>
                <w:bCs/>
                <w:color w:val="010000"/>
              </w:rPr>
              <w:t>Açıklama</w:t>
            </w:r>
          </w:p>
        </w:tc>
        <w:tc>
          <w:tcPr>
            <w:tcW w:w="10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b/>
                <w:bCs/>
                <w:color w:val="010000"/>
              </w:rPr>
              <w:t>Tutar</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7.1.1998/10</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6.1.1998/010934</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30.000</w:t>
            </w:r>
          </w:p>
          <w:p w:rsidR="001F6A55" w:rsidRPr="001F6A55" w:rsidRDefault="001F6A55" w:rsidP="001F6A55">
            <w:pPr>
              <w:spacing w:after="120"/>
              <w:jc w:val="center"/>
              <w:rPr>
                <w:color w:val="010000"/>
              </w:rPr>
            </w:pPr>
            <w:r w:rsidRPr="001F6A55">
              <w:rPr>
                <w:color w:val="010000"/>
              </w:rPr>
              <w:t>30.000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279 sayılı Öncü gazetesi</w:t>
            </w:r>
          </w:p>
          <w:p w:rsidR="001F6A55" w:rsidRPr="001F6A55" w:rsidRDefault="001F6A55" w:rsidP="001F6A55">
            <w:pPr>
              <w:spacing w:after="120"/>
              <w:jc w:val="center"/>
              <w:rPr>
                <w:color w:val="010000"/>
              </w:rPr>
            </w:pPr>
            <w:r w:rsidRPr="001F6A55">
              <w:rPr>
                <w:color w:val="010000"/>
              </w:rPr>
              <w:t>280 sayılı Öncü gazetesi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3.000.000.000.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20.2.1998/111</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19.2.1998/000949</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lastRenderedPageBreak/>
              <w:t>27.2.1998/128</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26.2.1998/010953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6.3.1998/146</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5.3.1998/010957</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13.3.1998/163</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12.3.1998/010960</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18.3.1998/172</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17.3.1998/010964</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27.3.1998/196</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26.3.1998/010968</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3.4.1998/214</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2.4.1998/010974</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17.4.1998/231</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17.4.1998/011002</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17.4.1998/011003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24.4.1998/247</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24.4.1998/011032</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1.5.1998/266</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30.4.1998/011047</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8.5.1998/284</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7.5.1998/015605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15.5.1998/301</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14.5.1998/015609</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21.5.1998/312</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21.5.1998/015613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29.5.1998/332</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23.5.1998/015618</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5.6.1998/349</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4.6.1998/015623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12.6.1998/366</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11.6.1998/015625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19.6.1998/383</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18.6.1998/015628</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26.6.1998/402</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25.6.1998/015630</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3.7.1998/421</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2.7.1998/015634</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10.7.1998/438</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9.7.1998/015636</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lastRenderedPageBreak/>
              <w:t>17.7.1998/454</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16.7.1998/015639</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24.7.1998/472</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23.7.1998/015641</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31.7.1998/491</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30.7.1998/015643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7.8.1998/507</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6.8.1998/015646</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14.8.1998/523</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12.8.1998/015649</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21.8.1998/539</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20.8.1998/015651</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28.8.1998/554</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27.8.1998/015653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4.9.1998/572</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3.9.1998/015655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11.9.1998/587</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10.9.1998/015657</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18.9.1998/603</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17.9.1998/015661</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25.9.1998/620</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25.9.1998/015665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2.10.1998/637</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1.10.1998/015669</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9.10.1998/654</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8.10.1998/015676</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16.10.1998/670</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15.10.1998/015678</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23.10.1998/690</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22.10.1998/015681</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30.10.1998/98</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30.10.1998/024251</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6.11.1998/719</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5.11.1998/024254</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13.11.1998/736</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12.11.1998/024258</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20.11.1998/753</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19.11.1998/024260</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27.11.1998/770</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26.11.1998/024262</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lastRenderedPageBreak/>
              <w:t>4.12.1998/787</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3.12.1998/024265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11.12.1998/802</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10.12.1998/024267</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18.12.1998/819</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17.12.1998/024269</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25.12.1998/834</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24.12.1998/024272</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r w:rsidR="001F6A55" w:rsidRPr="001F6A55" w:rsidTr="001F6A55">
        <w:trPr>
          <w:jc w:val="center"/>
        </w:trPr>
        <w:tc>
          <w:tcPr>
            <w:tcW w:w="10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31.12.1998/849</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31.12.1998/024275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70.000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3.500.000.000</w:t>
            </w:r>
          </w:p>
        </w:tc>
      </w:tr>
    </w:tbl>
    <w:p w:rsidR="001F6A55" w:rsidRPr="001F6A55" w:rsidRDefault="001F6A55" w:rsidP="001F6A55">
      <w:pPr>
        <w:spacing w:after="200"/>
        <w:ind w:left="283" w:right="283" w:firstLine="709"/>
        <w:jc w:val="both"/>
        <w:rPr>
          <w:color w:val="010000"/>
        </w:rPr>
      </w:pPr>
      <w:proofErr w:type="gramStart"/>
      <w:r w:rsidRPr="001F6A55">
        <w:rPr>
          <w:b/>
          <w:bCs/>
          <w:color w:val="010000"/>
        </w:rPr>
        <w:t>Toplam :</w:t>
      </w:r>
      <w:proofErr w:type="gramEnd"/>
      <w:r w:rsidRPr="001F6A55">
        <w:rPr>
          <w:b/>
          <w:bCs/>
          <w:color w:val="010000"/>
        </w:rPr>
        <w:t xml:space="preserve"> 164.000.000.000.-TL</w:t>
      </w:r>
    </w:p>
    <w:p w:rsidR="001F6A55" w:rsidRPr="001F6A55" w:rsidRDefault="001F6A55" w:rsidP="001F6A55">
      <w:pPr>
        <w:spacing w:after="200"/>
        <w:ind w:left="283" w:right="283" w:firstLine="709"/>
        <w:jc w:val="both"/>
        <w:rPr>
          <w:color w:val="010000"/>
        </w:rPr>
      </w:pPr>
      <w:r w:rsidRPr="001F6A55">
        <w:rPr>
          <w:color w:val="010000"/>
          <w:szCs w:val="26"/>
        </w:rPr>
        <w:t>H- Parti adına olmayan elektrik ve su aboneliklerine ilişkin faturaların Parti bütçesinden ödendiği görülmüştür.</w:t>
      </w:r>
    </w:p>
    <w:tbl>
      <w:tblPr>
        <w:tblW w:w="5000" w:type="pct"/>
        <w:jc w:val="center"/>
        <w:tblCellMar>
          <w:left w:w="0" w:type="dxa"/>
          <w:right w:w="0" w:type="dxa"/>
        </w:tblCellMar>
        <w:tblLook w:val="04A0" w:firstRow="1" w:lastRow="0" w:firstColumn="1" w:lastColumn="0" w:noHBand="0" w:noVBand="1"/>
      </w:tblPr>
      <w:tblGrid>
        <w:gridCol w:w="2859"/>
        <w:gridCol w:w="2278"/>
        <w:gridCol w:w="2087"/>
        <w:gridCol w:w="2536"/>
      </w:tblGrid>
      <w:tr w:rsidR="001F6A55" w:rsidRPr="001F6A55" w:rsidTr="001F6A55">
        <w:trPr>
          <w:jc w:val="center"/>
        </w:trPr>
        <w:tc>
          <w:tcPr>
            <w:tcW w:w="1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Yevmiye tarih ve No</w:t>
            </w:r>
          </w:p>
        </w:tc>
        <w:tc>
          <w:tcPr>
            <w:tcW w:w="11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 xml:space="preserve">Adı ve Adresi </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Cinsi</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Tutarı</w:t>
            </w:r>
          </w:p>
        </w:tc>
      </w:tr>
      <w:tr w:rsidR="001F6A55" w:rsidRPr="001F6A55" w:rsidTr="001F6A55">
        <w:trPr>
          <w:jc w:val="center"/>
        </w:trPr>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18.8.1998/381</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proofErr w:type="spellStart"/>
            <w:r w:rsidRPr="001F6A55">
              <w:rPr>
                <w:color w:val="010000"/>
              </w:rPr>
              <w:t>Bays</w:t>
            </w:r>
            <w:proofErr w:type="spellEnd"/>
            <w:r w:rsidRPr="001F6A55">
              <w:rPr>
                <w:color w:val="010000"/>
              </w:rPr>
              <w:t xml:space="preserve"> Basın Yayım- </w:t>
            </w:r>
            <w:proofErr w:type="spellStart"/>
            <w:proofErr w:type="gramStart"/>
            <w:r w:rsidRPr="001F6A55">
              <w:rPr>
                <w:color w:val="010000"/>
              </w:rPr>
              <w:t>T.Güneş</w:t>
            </w:r>
            <w:proofErr w:type="spellEnd"/>
            <w:proofErr w:type="gramEnd"/>
            <w:r w:rsidRPr="001F6A55">
              <w:rPr>
                <w:color w:val="010000"/>
              </w:rPr>
              <w:t xml:space="preserve"> Bulvarı Sancak mh.13 Blok/I</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Elektrik faturası</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367.887.000</w:t>
            </w:r>
          </w:p>
        </w:tc>
      </w:tr>
      <w:tr w:rsidR="001F6A55" w:rsidRPr="001F6A55" w:rsidTr="001F6A55">
        <w:trPr>
          <w:jc w:val="center"/>
        </w:trPr>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18.9.1998/604</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 xml:space="preserve">Sancak </w:t>
            </w:r>
            <w:proofErr w:type="spellStart"/>
            <w:proofErr w:type="gramStart"/>
            <w:r w:rsidRPr="001F6A55">
              <w:rPr>
                <w:color w:val="010000"/>
              </w:rPr>
              <w:t>mh.Turan</w:t>
            </w:r>
            <w:proofErr w:type="spellEnd"/>
            <w:proofErr w:type="gramEnd"/>
            <w:r w:rsidRPr="001F6A55">
              <w:rPr>
                <w:color w:val="010000"/>
              </w:rPr>
              <w:t xml:space="preserve"> Güneş Bulvarı 51/A</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Su faturası</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209.853.000</w:t>
            </w:r>
          </w:p>
        </w:tc>
      </w:tr>
      <w:tr w:rsidR="001F6A55" w:rsidRPr="001F6A55" w:rsidTr="001F6A55">
        <w:trPr>
          <w:jc w:val="center"/>
        </w:trPr>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17.12.1998/817</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proofErr w:type="spellStart"/>
            <w:r w:rsidRPr="001F6A55">
              <w:rPr>
                <w:color w:val="010000"/>
              </w:rPr>
              <w:t>Bays</w:t>
            </w:r>
            <w:proofErr w:type="spellEnd"/>
            <w:r w:rsidRPr="001F6A55">
              <w:rPr>
                <w:color w:val="010000"/>
              </w:rPr>
              <w:t xml:space="preserve"> Basın Yayım- </w:t>
            </w:r>
            <w:proofErr w:type="spellStart"/>
            <w:proofErr w:type="gramStart"/>
            <w:r w:rsidRPr="001F6A55">
              <w:rPr>
                <w:color w:val="010000"/>
              </w:rPr>
              <w:t>T.Güneş</w:t>
            </w:r>
            <w:proofErr w:type="spellEnd"/>
            <w:proofErr w:type="gramEnd"/>
            <w:r w:rsidRPr="001F6A55">
              <w:rPr>
                <w:color w:val="010000"/>
              </w:rPr>
              <w:t xml:space="preserve"> Bulvarı Sancak mh.13 Blok/I</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Elektrik faturası</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1F6A55" w:rsidRPr="001F6A55" w:rsidRDefault="001F6A55" w:rsidP="001F6A55">
            <w:pPr>
              <w:spacing w:after="120"/>
              <w:jc w:val="center"/>
              <w:rPr>
                <w:color w:val="010000"/>
              </w:rPr>
            </w:pPr>
            <w:r w:rsidRPr="001F6A55">
              <w:rPr>
                <w:color w:val="010000"/>
              </w:rPr>
              <w:t>55.861.000</w:t>
            </w:r>
          </w:p>
        </w:tc>
      </w:tr>
    </w:tbl>
    <w:p w:rsidR="001F6A55" w:rsidRPr="001F6A55" w:rsidRDefault="001F6A55" w:rsidP="001F6A55">
      <w:pPr>
        <w:spacing w:after="200"/>
        <w:ind w:left="283" w:right="283" w:firstLine="709"/>
        <w:jc w:val="both"/>
        <w:rPr>
          <w:color w:val="010000"/>
        </w:rPr>
      </w:pPr>
      <w:proofErr w:type="gramStart"/>
      <w:r w:rsidRPr="001F6A55">
        <w:rPr>
          <w:b/>
          <w:bCs/>
          <w:color w:val="010000"/>
        </w:rPr>
        <w:t>Toplam :</w:t>
      </w:r>
      <w:proofErr w:type="gramEnd"/>
      <w:r w:rsidRPr="001F6A55">
        <w:rPr>
          <w:b/>
          <w:bCs/>
          <w:color w:val="010000"/>
        </w:rPr>
        <w:t xml:space="preserve"> 633.601.000.-TL</w:t>
      </w:r>
    </w:p>
    <w:p w:rsidR="001F6A55" w:rsidRPr="001F6A55" w:rsidRDefault="001F6A55" w:rsidP="001F6A55">
      <w:pPr>
        <w:spacing w:after="200"/>
        <w:ind w:left="283" w:right="283" w:firstLine="709"/>
        <w:jc w:val="both"/>
        <w:rPr>
          <w:color w:val="010000"/>
        </w:rPr>
      </w:pPr>
      <w:r w:rsidRPr="001F6A55">
        <w:rPr>
          <w:color w:val="010000"/>
          <w:szCs w:val="26"/>
        </w:rPr>
        <w:t xml:space="preserve">I- DYP Genel Başkanı Tansu Çiller'in </w:t>
      </w:r>
      <w:proofErr w:type="gramStart"/>
      <w:r w:rsidRPr="001F6A55">
        <w:rPr>
          <w:color w:val="010000"/>
          <w:szCs w:val="26"/>
        </w:rPr>
        <w:t>27.4.1998 -</w:t>
      </w:r>
      <w:proofErr w:type="gramEnd"/>
      <w:r w:rsidRPr="001F6A55">
        <w:rPr>
          <w:color w:val="010000"/>
          <w:szCs w:val="26"/>
        </w:rPr>
        <w:t xml:space="preserve"> 5.5.1998 tarihleri arası Harvard Üniversitesi ile Dünya Kadın Liderler Konseyinin ortaklaşa davetlisi olarak gerçekleştirdiği Amerika Birleşik Devletleri ziyaretine ilişkin harcama dökümlerinin incelenmesinde otel faturasının olmadığı ve uçak biletlerinin kişi adına olduğu görülmüştür. Otel harcamaları toplamı 21.015x250.410= </w:t>
      </w:r>
      <w:r w:rsidRPr="001F6A55">
        <w:rPr>
          <w:b/>
          <w:bCs/>
          <w:color w:val="010000"/>
          <w:szCs w:val="26"/>
        </w:rPr>
        <w:t>5.262.366.000.- TL</w:t>
      </w:r>
      <w:r w:rsidRPr="001F6A55">
        <w:rPr>
          <w:color w:val="010000"/>
          <w:szCs w:val="26"/>
        </w:rPr>
        <w:t xml:space="preserve">, uçak bileti toplamı </w:t>
      </w:r>
      <w:r w:rsidRPr="001F6A55">
        <w:rPr>
          <w:b/>
          <w:bCs/>
          <w:color w:val="010000"/>
          <w:szCs w:val="26"/>
        </w:rPr>
        <w:t>261.428.000.- TL</w:t>
      </w:r>
      <w:r w:rsidRPr="001F6A55">
        <w:rPr>
          <w:color w:val="010000"/>
          <w:szCs w:val="26"/>
        </w:rPr>
        <w:t xml:space="preserve"> </w:t>
      </w:r>
      <w:proofErr w:type="spellStart"/>
      <w:r w:rsidRPr="001F6A55">
        <w:rPr>
          <w:color w:val="010000"/>
          <w:szCs w:val="26"/>
        </w:rPr>
        <w:t>dir</w:t>
      </w:r>
      <w:proofErr w:type="spellEnd"/>
      <w:r w:rsidRPr="001F6A55">
        <w:rPr>
          <w:color w:val="010000"/>
          <w:szCs w:val="26"/>
        </w:rPr>
        <w:t>.</w:t>
      </w:r>
    </w:p>
    <w:p w:rsidR="001F6A55" w:rsidRPr="001F6A55" w:rsidRDefault="001F6A55" w:rsidP="001F6A55">
      <w:pPr>
        <w:spacing w:after="200"/>
        <w:ind w:left="283" w:right="283" w:firstLine="709"/>
        <w:jc w:val="both"/>
        <w:rPr>
          <w:color w:val="010000"/>
        </w:rPr>
      </w:pPr>
      <w:r w:rsidRPr="001F6A55">
        <w:rPr>
          <w:color w:val="010000"/>
          <w:szCs w:val="26"/>
        </w:rPr>
        <w:t>Uçak Biletlerine Ait Tablo</w:t>
      </w:r>
    </w:p>
    <w:tbl>
      <w:tblPr>
        <w:tblW w:w="5000" w:type="pct"/>
        <w:jc w:val="center"/>
        <w:tblCellMar>
          <w:left w:w="0" w:type="dxa"/>
          <w:right w:w="0" w:type="dxa"/>
        </w:tblCellMar>
        <w:tblLook w:val="04A0" w:firstRow="1" w:lastRow="0" w:firstColumn="1" w:lastColumn="0" w:noHBand="0" w:noVBand="1"/>
      </w:tblPr>
      <w:tblGrid>
        <w:gridCol w:w="2513"/>
        <w:gridCol w:w="2771"/>
        <w:gridCol w:w="1708"/>
        <w:gridCol w:w="2768"/>
      </w:tblGrid>
      <w:tr w:rsidR="001F6A55" w:rsidRPr="001F6A55" w:rsidTr="001F6A55">
        <w:trPr>
          <w:trHeight w:val="494"/>
          <w:jc w:val="center"/>
        </w:trPr>
        <w:tc>
          <w:tcPr>
            <w:tcW w:w="128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Yevmiye tarih ve No</w:t>
            </w:r>
          </w:p>
        </w:tc>
        <w:tc>
          <w:tcPr>
            <w:tcW w:w="1419"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 xml:space="preserve">Yolcunun Adı Soyadı </w:t>
            </w:r>
          </w:p>
        </w:tc>
        <w:tc>
          <w:tcPr>
            <w:tcW w:w="875"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Türü</w:t>
            </w:r>
          </w:p>
        </w:tc>
        <w:tc>
          <w:tcPr>
            <w:tcW w:w="1418"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Tutarı</w:t>
            </w:r>
          </w:p>
        </w:tc>
      </w:tr>
      <w:tr w:rsidR="001F6A55" w:rsidRPr="001F6A55" w:rsidTr="001F6A55">
        <w:trPr>
          <w:trHeight w:val="247"/>
          <w:jc w:val="center"/>
        </w:trPr>
        <w:tc>
          <w:tcPr>
            <w:tcW w:w="1287"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8.5.1998/285</w:t>
            </w:r>
          </w:p>
        </w:tc>
        <w:tc>
          <w:tcPr>
            <w:tcW w:w="1419"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Akın İstanbullu</w:t>
            </w:r>
          </w:p>
        </w:tc>
        <w:tc>
          <w:tcPr>
            <w:tcW w:w="875"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Uçak bileti</w:t>
            </w:r>
          </w:p>
        </w:tc>
        <w:tc>
          <w:tcPr>
            <w:tcW w:w="141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65.357.000</w:t>
            </w:r>
          </w:p>
        </w:tc>
      </w:tr>
      <w:tr w:rsidR="001F6A55" w:rsidRPr="001F6A55" w:rsidTr="001F6A55">
        <w:trPr>
          <w:trHeight w:val="247"/>
          <w:jc w:val="center"/>
        </w:trPr>
        <w:tc>
          <w:tcPr>
            <w:tcW w:w="1287"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 "</w:t>
            </w:r>
          </w:p>
        </w:tc>
        <w:tc>
          <w:tcPr>
            <w:tcW w:w="1419"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Nazan Kozan</w:t>
            </w:r>
          </w:p>
        </w:tc>
        <w:tc>
          <w:tcPr>
            <w:tcW w:w="875"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Uçak bileti</w:t>
            </w:r>
          </w:p>
        </w:tc>
        <w:tc>
          <w:tcPr>
            <w:tcW w:w="141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65.357.000</w:t>
            </w:r>
          </w:p>
        </w:tc>
      </w:tr>
      <w:tr w:rsidR="001F6A55" w:rsidRPr="001F6A55" w:rsidTr="001F6A55">
        <w:trPr>
          <w:trHeight w:val="247"/>
          <w:jc w:val="center"/>
        </w:trPr>
        <w:tc>
          <w:tcPr>
            <w:tcW w:w="1287"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 "</w:t>
            </w:r>
          </w:p>
        </w:tc>
        <w:tc>
          <w:tcPr>
            <w:tcW w:w="1419"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Hayati Yılmaz</w:t>
            </w:r>
          </w:p>
        </w:tc>
        <w:tc>
          <w:tcPr>
            <w:tcW w:w="875"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Uçak bileti</w:t>
            </w:r>
          </w:p>
        </w:tc>
        <w:tc>
          <w:tcPr>
            <w:tcW w:w="141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65.357.000</w:t>
            </w:r>
          </w:p>
        </w:tc>
      </w:tr>
      <w:tr w:rsidR="001F6A55" w:rsidRPr="001F6A55" w:rsidTr="001F6A55">
        <w:trPr>
          <w:trHeight w:val="247"/>
          <w:jc w:val="center"/>
        </w:trPr>
        <w:tc>
          <w:tcPr>
            <w:tcW w:w="1287"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 "</w:t>
            </w:r>
          </w:p>
        </w:tc>
        <w:tc>
          <w:tcPr>
            <w:tcW w:w="1419"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Nevin Soylu</w:t>
            </w:r>
          </w:p>
        </w:tc>
        <w:tc>
          <w:tcPr>
            <w:tcW w:w="875"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autoSpaceDE w:val="0"/>
              <w:autoSpaceDN w:val="0"/>
              <w:spacing w:after="120"/>
              <w:jc w:val="center"/>
              <w:rPr>
                <w:color w:val="010000"/>
              </w:rPr>
            </w:pPr>
            <w:r w:rsidRPr="001F6A55">
              <w:rPr>
                <w:color w:val="010000"/>
                <w:szCs w:val="26"/>
              </w:rPr>
              <w:t>Uçak bileti</w:t>
            </w:r>
          </w:p>
        </w:tc>
        <w:tc>
          <w:tcPr>
            <w:tcW w:w="1418" w:type="pct"/>
            <w:tcBorders>
              <w:top w:val="nil"/>
              <w:left w:val="nil"/>
              <w:bottom w:val="single" w:sz="8" w:space="0" w:color="auto"/>
              <w:right w:val="single" w:sz="8" w:space="0" w:color="auto"/>
            </w:tcBorders>
            <w:tcMar>
              <w:top w:w="0" w:type="dxa"/>
              <w:left w:w="30" w:type="dxa"/>
              <w:bottom w:w="0" w:type="dxa"/>
              <w:right w:w="30"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65.357.000</w:t>
            </w:r>
          </w:p>
        </w:tc>
      </w:tr>
    </w:tbl>
    <w:p w:rsidR="001F6A55" w:rsidRPr="001F6A55" w:rsidRDefault="001F6A55" w:rsidP="001F6A55">
      <w:pPr>
        <w:spacing w:after="200"/>
        <w:ind w:left="283" w:right="283" w:firstLine="709"/>
        <w:jc w:val="both"/>
        <w:rPr>
          <w:color w:val="010000"/>
        </w:rPr>
      </w:pPr>
      <w:r w:rsidRPr="001F6A55">
        <w:rPr>
          <w:b/>
          <w:bCs/>
          <w:color w:val="010000"/>
          <w:szCs w:val="26"/>
        </w:rPr>
        <w:t>261.428.000.-TL</w:t>
      </w:r>
    </w:p>
    <w:p w:rsidR="001F6A55" w:rsidRPr="001F6A55" w:rsidRDefault="001F6A55" w:rsidP="001F6A55">
      <w:pPr>
        <w:spacing w:after="200"/>
        <w:ind w:left="283" w:right="283" w:firstLine="709"/>
        <w:jc w:val="both"/>
        <w:rPr>
          <w:color w:val="010000"/>
        </w:rPr>
      </w:pPr>
      <w:r w:rsidRPr="001F6A55">
        <w:rPr>
          <w:color w:val="010000"/>
          <w:szCs w:val="26"/>
        </w:rPr>
        <w:t xml:space="preserve">Yukarıda belirtildiği üzere, parti adına ve amaçlarına uygun olarak yapılmayan giderlerin parti tüzel kişiliği adına yapılmış bir harcama olarak kabul edilmesi mümkün görülmediğinden 2820 sayılı Kanun'un 70. maddesine aykırı olarak yapılan toplam </w:t>
      </w:r>
      <w:r w:rsidRPr="001F6A55">
        <w:rPr>
          <w:b/>
          <w:bCs/>
          <w:color w:val="010000"/>
          <w:szCs w:val="26"/>
        </w:rPr>
        <w:t>182.037.494.000</w:t>
      </w:r>
      <w:r w:rsidRPr="001F6A55">
        <w:rPr>
          <w:color w:val="010000"/>
          <w:szCs w:val="26"/>
        </w:rPr>
        <w:t xml:space="preserve">- lira </w:t>
      </w:r>
      <w:r w:rsidRPr="001F6A55">
        <w:rPr>
          <w:color w:val="010000"/>
          <w:szCs w:val="26"/>
        </w:rPr>
        <w:lastRenderedPageBreak/>
        <w:t xml:space="preserve">ödemenin, aynı Kanun'un 75. maddesi hükmü uyarınca Hazine'ye </w:t>
      </w:r>
      <w:proofErr w:type="spellStart"/>
      <w:r w:rsidRPr="001F6A55">
        <w:rPr>
          <w:color w:val="010000"/>
          <w:szCs w:val="26"/>
        </w:rPr>
        <w:t>irad</w:t>
      </w:r>
      <w:proofErr w:type="spellEnd"/>
      <w:r w:rsidRPr="001F6A55">
        <w:rPr>
          <w:color w:val="010000"/>
          <w:szCs w:val="26"/>
        </w:rPr>
        <w:t xml:space="preserve"> kaydedilmesi gerektiği sonucuna varılmıştır. </w:t>
      </w:r>
    </w:p>
    <w:p w:rsidR="001F6A55" w:rsidRPr="001F6A55" w:rsidRDefault="001F6A55" w:rsidP="001F6A55">
      <w:pPr>
        <w:spacing w:after="200"/>
        <w:ind w:left="283" w:right="283" w:firstLine="709"/>
        <w:jc w:val="both"/>
        <w:rPr>
          <w:color w:val="010000"/>
        </w:rPr>
      </w:pPr>
      <w:r w:rsidRPr="001F6A55">
        <w:rPr>
          <w:b/>
          <w:bCs/>
          <w:color w:val="010000"/>
          <w:szCs w:val="26"/>
        </w:rPr>
        <w:t>2- İl Örgütleri Giderleri</w:t>
      </w:r>
    </w:p>
    <w:p w:rsidR="001F6A55" w:rsidRPr="001F6A55" w:rsidRDefault="001F6A55" w:rsidP="001F6A55">
      <w:pPr>
        <w:spacing w:after="200"/>
        <w:ind w:left="283" w:right="283" w:firstLine="709"/>
        <w:jc w:val="both"/>
        <w:rPr>
          <w:color w:val="010000"/>
        </w:rPr>
      </w:pPr>
      <w:r w:rsidRPr="001F6A55">
        <w:rPr>
          <w:color w:val="010000"/>
          <w:szCs w:val="26"/>
        </w:rPr>
        <w:t>Parti'nin il örgütlerinin giderleri 702.739.074.523.- TL olarak gösterilmiştir.</w:t>
      </w:r>
    </w:p>
    <w:p w:rsidR="001F6A55" w:rsidRPr="001F6A55" w:rsidRDefault="001F6A55" w:rsidP="001F6A55">
      <w:pPr>
        <w:spacing w:after="200"/>
        <w:ind w:left="283" w:right="283" w:firstLine="709"/>
        <w:jc w:val="both"/>
        <w:rPr>
          <w:color w:val="010000"/>
        </w:rPr>
      </w:pPr>
      <w:r w:rsidRPr="001F6A55">
        <w:rPr>
          <w:color w:val="010000"/>
          <w:szCs w:val="26"/>
        </w:rPr>
        <w:t>Bunun 97.949.398.432.- lirası personel giderleri, 2.650.000.000.- lirası teşkilata yardım, 118.044.971.185.- lirası temsil ağırlama gideri, 15.988.821.981.- lirası basılı kağıt kırtasiye gideri, 90.637.128.137.- lirası haberleşme gideri, 13.364.824.901.- lirası taşıma ve vasıta gideri, 1.744.825.000.- lirası seyahat gideri, 134.279.156.303.- lirası kira gideri, 11.727.115.894.- lirası tamir bakım onarım gideri, 43.853.156.804.- lirası ısıtma aydınlatma temizlik gideri, 2.206.889.528.- lirası vergi, harç, noter ve sigorta gideri, 10.147.750.955.-lirası demirbaş alımları, 6.588.724.320.- lirası satın alınan propaganda malzeme giderleri, 21.687.191.700.- lirası basın yayın giderleri, 97.901.885.096.- lirası geçen yıldan kalan borç ödemesi, 33.967.234.287.- lirası sair giderlerden oluşmaktadır.</w:t>
      </w:r>
    </w:p>
    <w:p w:rsidR="001F6A55" w:rsidRPr="001F6A55" w:rsidRDefault="001F6A55" w:rsidP="001F6A55">
      <w:pPr>
        <w:spacing w:after="200"/>
        <w:ind w:left="283" w:right="283" w:firstLine="709"/>
        <w:jc w:val="both"/>
        <w:rPr>
          <w:color w:val="010000"/>
        </w:rPr>
      </w:pPr>
      <w:r w:rsidRPr="001F6A55">
        <w:rPr>
          <w:color w:val="010000"/>
          <w:szCs w:val="26"/>
        </w:rPr>
        <w:t>Parti il örgütlerinin 1999 yılına devreden kasa ve banka mevcudu 9.631.436.017.- liradır.</w:t>
      </w:r>
    </w:p>
    <w:p w:rsidR="001F6A55" w:rsidRPr="001F6A55" w:rsidRDefault="001F6A55" w:rsidP="001F6A55">
      <w:pPr>
        <w:spacing w:after="200"/>
        <w:ind w:left="283" w:right="283" w:firstLine="709"/>
        <w:jc w:val="both"/>
        <w:rPr>
          <w:color w:val="010000"/>
        </w:rPr>
      </w:pPr>
      <w:r w:rsidRPr="001F6A55">
        <w:rPr>
          <w:color w:val="010000"/>
          <w:szCs w:val="26"/>
        </w:rPr>
        <w:t xml:space="preserve">Parti'nin il örgütlerinin 1998 yılı </w:t>
      </w:r>
      <w:proofErr w:type="spellStart"/>
      <w:r w:rsidRPr="001F6A55">
        <w:rPr>
          <w:color w:val="010000"/>
          <w:szCs w:val="26"/>
        </w:rPr>
        <w:t>kesinhesap</w:t>
      </w:r>
      <w:proofErr w:type="spellEnd"/>
      <w:r w:rsidRPr="001F6A55">
        <w:rPr>
          <w:color w:val="010000"/>
          <w:szCs w:val="26"/>
        </w:rPr>
        <w:t xml:space="preserve"> çizelgelerinin gider bölümü üzerinde yapılan incelemede, giderlerin 2820 sayılı Yasa'ya uygun olduğu sonucuna varılmıştır.</w:t>
      </w:r>
    </w:p>
    <w:p w:rsidR="001F6A55" w:rsidRPr="001F6A55" w:rsidRDefault="001F6A55" w:rsidP="001F6A55">
      <w:pPr>
        <w:spacing w:after="200"/>
        <w:ind w:left="283" w:right="283" w:firstLine="709"/>
        <w:jc w:val="both"/>
        <w:rPr>
          <w:color w:val="010000"/>
        </w:rPr>
      </w:pPr>
      <w:r w:rsidRPr="001F6A55">
        <w:rPr>
          <w:b/>
          <w:bCs/>
          <w:color w:val="010000"/>
          <w:szCs w:val="26"/>
        </w:rPr>
        <w:t>C- Parti Mallarının İncelenmesi</w:t>
      </w:r>
    </w:p>
    <w:p w:rsidR="001F6A55" w:rsidRPr="001F6A55" w:rsidRDefault="001F6A55" w:rsidP="001F6A55">
      <w:pPr>
        <w:spacing w:after="200"/>
        <w:ind w:left="283" w:right="283" w:firstLine="709"/>
        <w:jc w:val="both"/>
        <w:rPr>
          <w:color w:val="010000"/>
        </w:rPr>
      </w:pPr>
      <w:r w:rsidRPr="001F6A55">
        <w:rPr>
          <w:color w:val="010000"/>
          <w:szCs w:val="26"/>
        </w:rPr>
        <w:t>Parti'nin 1998 yılı defter ve belgeleri üzerinde yapılan incelemede 31.578.976.419.- TL tutarındaki taşınır malın Kanuna uygun olduğu sonucuna varılmıştır.</w:t>
      </w:r>
    </w:p>
    <w:p w:rsidR="001F6A55" w:rsidRPr="001F6A55" w:rsidRDefault="001F6A55" w:rsidP="001F6A55">
      <w:pPr>
        <w:overflowPunct w:val="0"/>
        <w:autoSpaceDE w:val="0"/>
        <w:autoSpaceDN w:val="0"/>
        <w:spacing w:after="200"/>
        <w:ind w:left="283" w:right="283" w:firstLine="709"/>
        <w:jc w:val="both"/>
        <w:rPr>
          <w:color w:val="010000"/>
        </w:rPr>
      </w:pPr>
      <w:r w:rsidRPr="001F6A55">
        <w:rPr>
          <w:b/>
          <w:bCs/>
          <w:color w:val="010000"/>
          <w:szCs w:val="26"/>
        </w:rPr>
        <w:t>IV- SONUÇ</w:t>
      </w:r>
    </w:p>
    <w:p w:rsidR="001F6A55" w:rsidRPr="001F6A55" w:rsidRDefault="001F6A55" w:rsidP="001F6A55">
      <w:pPr>
        <w:spacing w:after="200"/>
        <w:ind w:left="283" w:right="283" w:firstLine="709"/>
        <w:jc w:val="both"/>
        <w:rPr>
          <w:color w:val="010000"/>
        </w:rPr>
      </w:pPr>
      <w:r w:rsidRPr="001F6A55">
        <w:rPr>
          <w:color w:val="010000"/>
          <w:szCs w:val="26"/>
        </w:rPr>
        <w:t xml:space="preserve">Doğru Yol Partisi'nin 1998 yılı </w:t>
      </w:r>
      <w:proofErr w:type="spellStart"/>
      <w:r w:rsidRPr="001F6A55">
        <w:rPr>
          <w:color w:val="010000"/>
          <w:szCs w:val="26"/>
        </w:rPr>
        <w:t>kesinhesabının</w:t>
      </w:r>
      <w:proofErr w:type="spellEnd"/>
      <w:r w:rsidRPr="001F6A55">
        <w:rPr>
          <w:color w:val="010000"/>
          <w:szCs w:val="26"/>
        </w:rPr>
        <w:t xml:space="preserve"> incelenmesi sonucunda;</w:t>
      </w:r>
    </w:p>
    <w:p w:rsidR="001F6A55" w:rsidRPr="001F6A55" w:rsidRDefault="001F6A55" w:rsidP="001F6A55">
      <w:pPr>
        <w:spacing w:after="200"/>
        <w:ind w:left="283" w:right="283" w:firstLine="709"/>
        <w:jc w:val="both"/>
        <w:rPr>
          <w:color w:val="010000"/>
        </w:rPr>
      </w:pPr>
      <w:r w:rsidRPr="001F6A55">
        <w:rPr>
          <w:color w:val="010000"/>
          <w:szCs w:val="26"/>
        </w:rPr>
        <w:t xml:space="preserve">1- Parti'nin 1998 yılı </w:t>
      </w:r>
      <w:proofErr w:type="spellStart"/>
      <w:r w:rsidRPr="001F6A55">
        <w:rPr>
          <w:color w:val="010000"/>
          <w:szCs w:val="26"/>
        </w:rPr>
        <w:t>kesinhesabında</w:t>
      </w:r>
      <w:proofErr w:type="spellEnd"/>
      <w:r w:rsidRPr="001F6A55">
        <w:rPr>
          <w:color w:val="010000"/>
          <w:szCs w:val="26"/>
        </w:rPr>
        <w:t xml:space="preserve"> gösterilen 2.549.120.372.316.- TL gelir, 291.296.511.152.- TL borç, 2.672.385.101.963.- TL gider ile 168.031.781.505.- TL kasa ve banka devrinin eldeki bilgi ve belgelere göre doğru ve 2820 sayılı Siyasî Partiler Kanunu'na uygun olduğuna,</w:t>
      </w:r>
    </w:p>
    <w:p w:rsidR="001F6A55" w:rsidRPr="001F6A55" w:rsidRDefault="001F6A55" w:rsidP="001F6A55">
      <w:pPr>
        <w:spacing w:after="200"/>
        <w:ind w:left="283" w:right="283" w:firstLine="709"/>
        <w:jc w:val="both"/>
        <w:rPr>
          <w:color w:val="010000"/>
        </w:rPr>
      </w:pPr>
      <w:r w:rsidRPr="001F6A55">
        <w:rPr>
          <w:color w:val="010000"/>
          <w:szCs w:val="26"/>
        </w:rPr>
        <w:t xml:space="preserve">2- 2820 sayılı Yasa'nın 70. maddesine aykırı olarak partinin amaçlarına uygun olmayan ve parti tüzel kişiliği adına yapılmış harcama olarak kabulü mümkün görülmeyen 182.037.494.000.-TL (182.037,49 YTL- </w:t>
      </w:r>
      <w:proofErr w:type="spellStart"/>
      <w:r w:rsidRPr="001F6A55">
        <w:rPr>
          <w:color w:val="010000"/>
          <w:szCs w:val="26"/>
        </w:rPr>
        <w:t>Yüzseksenikibinotuzyedi</w:t>
      </w:r>
      <w:proofErr w:type="spellEnd"/>
      <w:r w:rsidRPr="001F6A55">
        <w:rPr>
          <w:color w:val="010000"/>
          <w:szCs w:val="26"/>
        </w:rPr>
        <w:t xml:space="preserve"> Yeni Türk Lirası </w:t>
      </w:r>
      <w:proofErr w:type="spellStart"/>
      <w:r w:rsidRPr="001F6A55">
        <w:rPr>
          <w:color w:val="010000"/>
          <w:szCs w:val="26"/>
        </w:rPr>
        <w:t>kırkdokuz</w:t>
      </w:r>
      <w:proofErr w:type="spellEnd"/>
      <w:r w:rsidRPr="001F6A55">
        <w:rPr>
          <w:color w:val="010000"/>
          <w:szCs w:val="26"/>
        </w:rPr>
        <w:t xml:space="preserve"> kuruş) karşılığı Parti malvarlığının, aynı Yasa'nın 75. maddesi uyarınca Hazine'ye gelir kaydedilmesine,</w:t>
      </w:r>
    </w:p>
    <w:p w:rsidR="001F6A55" w:rsidRPr="001F6A55" w:rsidRDefault="001F6A55" w:rsidP="001F6A55">
      <w:pPr>
        <w:spacing w:after="200"/>
        <w:ind w:left="283" w:right="283" w:firstLine="709"/>
        <w:jc w:val="both"/>
        <w:rPr>
          <w:color w:val="010000"/>
        </w:rPr>
      </w:pPr>
      <w:r w:rsidRPr="001F6A55">
        <w:rPr>
          <w:color w:val="010000"/>
          <w:szCs w:val="26"/>
        </w:rPr>
        <w:t>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F6A55" w:rsidRPr="001F6A55" w:rsidTr="001F6A55">
        <w:trPr>
          <w:jc w:val="center"/>
        </w:trPr>
        <w:tc>
          <w:tcPr>
            <w:tcW w:w="1666"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Başkan</w:t>
            </w:r>
          </w:p>
          <w:p w:rsidR="001F6A55" w:rsidRPr="001F6A55" w:rsidRDefault="001F6A55" w:rsidP="001F6A55">
            <w:pPr>
              <w:overflowPunct w:val="0"/>
              <w:autoSpaceDE w:val="0"/>
              <w:autoSpaceDN w:val="0"/>
              <w:spacing w:after="120"/>
              <w:jc w:val="center"/>
              <w:rPr>
                <w:color w:val="010000"/>
              </w:rPr>
            </w:pPr>
            <w:r w:rsidRPr="001F6A55">
              <w:rPr>
                <w:color w:val="010000"/>
                <w:szCs w:val="26"/>
              </w:rPr>
              <w:t>Haşim KILIÇ</w:t>
            </w:r>
          </w:p>
        </w:tc>
        <w:tc>
          <w:tcPr>
            <w:tcW w:w="1667"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Başkanvekili</w:t>
            </w:r>
          </w:p>
          <w:p w:rsidR="001F6A55" w:rsidRPr="001F6A55" w:rsidRDefault="001F6A55" w:rsidP="001F6A55">
            <w:pPr>
              <w:overflowPunct w:val="0"/>
              <w:autoSpaceDE w:val="0"/>
              <w:autoSpaceDN w:val="0"/>
              <w:spacing w:after="120"/>
              <w:jc w:val="center"/>
              <w:rPr>
                <w:color w:val="010000"/>
              </w:rPr>
            </w:pPr>
            <w:r w:rsidRPr="001F6A55">
              <w:rPr>
                <w:color w:val="010000"/>
                <w:szCs w:val="26"/>
              </w:rPr>
              <w:t xml:space="preserve">Osman </w:t>
            </w:r>
            <w:proofErr w:type="spellStart"/>
            <w:r w:rsidRPr="001F6A55">
              <w:rPr>
                <w:color w:val="010000"/>
                <w:szCs w:val="26"/>
              </w:rPr>
              <w:t>Alifeyyaz</w:t>
            </w:r>
            <w:proofErr w:type="spellEnd"/>
            <w:r w:rsidRPr="001F6A55">
              <w:rPr>
                <w:color w:val="010000"/>
                <w:szCs w:val="26"/>
              </w:rPr>
              <w:t xml:space="preserve"> PAKSÜT</w:t>
            </w:r>
          </w:p>
        </w:tc>
        <w:tc>
          <w:tcPr>
            <w:tcW w:w="1667"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Üye</w:t>
            </w:r>
          </w:p>
          <w:p w:rsidR="001F6A55" w:rsidRPr="001F6A55" w:rsidRDefault="001F6A55" w:rsidP="001F6A55">
            <w:pPr>
              <w:overflowPunct w:val="0"/>
              <w:autoSpaceDE w:val="0"/>
              <w:autoSpaceDN w:val="0"/>
              <w:spacing w:after="120"/>
              <w:jc w:val="center"/>
              <w:rPr>
                <w:color w:val="010000"/>
              </w:rPr>
            </w:pPr>
            <w:proofErr w:type="spellStart"/>
            <w:r w:rsidRPr="001F6A55">
              <w:rPr>
                <w:color w:val="010000"/>
                <w:szCs w:val="26"/>
              </w:rPr>
              <w:t>Sacit</w:t>
            </w:r>
            <w:proofErr w:type="spellEnd"/>
            <w:r w:rsidRPr="001F6A55">
              <w:rPr>
                <w:color w:val="010000"/>
                <w:szCs w:val="26"/>
              </w:rPr>
              <w:t xml:space="preserve"> ADALI</w:t>
            </w:r>
          </w:p>
        </w:tc>
      </w:tr>
    </w:tbl>
    <w:p w:rsidR="001F6A55" w:rsidRPr="001F6A55" w:rsidRDefault="001F6A55" w:rsidP="001F6A5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F6A55" w:rsidRPr="001F6A55" w:rsidTr="001F6A55">
        <w:trPr>
          <w:jc w:val="center"/>
        </w:trPr>
        <w:tc>
          <w:tcPr>
            <w:tcW w:w="1666"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Üye</w:t>
            </w:r>
          </w:p>
          <w:p w:rsidR="001F6A55" w:rsidRPr="001F6A55" w:rsidRDefault="001F6A55" w:rsidP="001F6A55">
            <w:pPr>
              <w:overflowPunct w:val="0"/>
              <w:autoSpaceDE w:val="0"/>
              <w:autoSpaceDN w:val="0"/>
              <w:spacing w:after="120"/>
              <w:jc w:val="center"/>
              <w:rPr>
                <w:color w:val="010000"/>
              </w:rPr>
            </w:pPr>
            <w:r w:rsidRPr="001F6A55">
              <w:rPr>
                <w:color w:val="010000"/>
                <w:szCs w:val="26"/>
              </w:rPr>
              <w:t>Fulya KANTARCIOĞLU</w:t>
            </w:r>
          </w:p>
        </w:tc>
        <w:tc>
          <w:tcPr>
            <w:tcW w:w="1667"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Üye</w:t>
            </w:r>
            <w:bookmarkStart w:id="0" w:name="_GoBack"/>
            <w:bookmarkEnd w:id="0"/>
          </w:p>
          <w:p w:rsidR="001F6A55" w:rsidRPr="001F6A55" w:rsidRDefault="001F6A55" w:rsidP="001F6A55">
            <w:pPr>
              <w:overflowPunct w:val="0"/>
              <w:autoSpaceDE w:val="0"/>
              <w:autoSpaceDN w:val="0"/>
              <w:spacing w:after="120"/>
              <w:jc w:val="center"/>
              <w:rPr>
                <w:color w:val="010000"/>
              </w:rPr>
            </w:pPr>
            <w:r w:rsidRPr="001F6A55">
              <w:rPr>
                <w:color w:val="010000"/>
                <w:szCs w:val="26"/>
              </w:rPr>
              <w:t>Ahmet AKYALÇIN</w:t>
            </w:r>
          </w:p>
        </w:tc>
        <w:tc>
          <w:tcPr>
            <w:tcW w:w="1667"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Üye</w:t>
            </w:r>
          </w:p>
          <w:p w:rsidR="001F6A55" w:rsidRPr="001F6A55" w:rsidRDefault="001F6A55" w:rsidP="001F6A55">
            <w:pPr>
              <w:overflowPunct w:val="0"/>
              <w:autoSpaceDE w:val="0"/>
              <w:autoSpaceDN w:val="0"/>
              <w:spacing w:after="120"/>
              <w:jc w:val="center"/>
              <w:rPr>
                <w:color w:val="010000"/>
              </w:rPr>
            </w:pPr>
            <w:r w:rsidRPr="001F6A55">
              <w:rPr>
                <w:color w:val="010000"/>
                <w:szCs w:val="26"/>
              </w:rPr>
              <w:t>Mehmet ERTEN</w:t>
            </w:r>
          </w:p>
        </w:tc>
      </w:tr>
    </w:tbl>
    <w:p w:rsidR="001F6A55" w:rsidRPr="001F6A55" w:rsidRDefault="001F6A55" w:rsidP="001F6A5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F6A55" w:rsidRPr="001F6A55" w:rsidTr="001F6A55">
        <w:trPr>
          <w:jc w:val="center"/>
        </w:trPr>
        <w:tc>
          <w:tcPr>
            <w:tcW w:w="1666"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Üye</w:t>
            </w:r>
          </w:p>
          <w:p w:rsidR="001F6A55" w:rsidRPr="001F6A55" w:rsidRDefault="001F6A55" w:rsidP="001F6A55">
            <w:pPr>
              <w:overflowPunct w:val="0"/>
              <w:autoSpaceDE w:val="0"/>
              <w:autoSpaceDN w:val="0"/>
              <w:spacing w:after="120"/>
              <w:jc w:val="center"/>
              <w:rPr>
                <w:color w:val="010000"/>
              </w:rPr>
            </w:pPr>
            <w:r w:rsidRPr="001F6A55">
              <w:rPr>
                <w:color w:val="010000"/>
                <w:szCs w:val="26"/>
              </w:rPr>
              <w:t>A. Necmi ÖZLER</w:t>
            </w:r>
          </w:p>
        </w:tc>
        <w:tc>
          <w:tcPr>
            <w:tcW w:w="1667"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Üye</w:t>
            </w:r>
          </w:p>
          <w:p w:rsidR="001F6A55" w:rsidRPr="001F6A55" w:rsidRDefault="001F6A55" w:rsidP="001F6A55">
            <w:pPr>
              <w:overflowPunct w:val="0"/>
              <w:autoSpaceDE w:val="0"/>
              <w:autoSpaceDN w:val="0"/>
              <w:spacing w:after="120"/>
              <w:jc w:val="center"/>
              <w:rPr>
                <w:color w:val="010000"/>
              </w:rPr>
            </w:pPr>
            <w:r w:rsidRPr="001F6A55">
              <w:rPr>
                <w:color w:val="010000"/>
                <w:szCs w:val="26"/>
              </w:rPr>
              <w:t>Serdar ÖZGÜLDÜR</w:t>
            </w:r>
          </w:p>
        </w:tc>
        <w:tc>
          <w:tcPr>
            <w:tcW w:w="1667"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Üye</w:t>
            </w:r>
          </w:p>
          <w:p w:rsidR="001F6A55" w:rsidRPr="001F6A55" w:rsidRDefault="001F6A55" w:rsidP="001F6A55">
            <w:pPr>
              <w:overflowPunct w:val="0"/>
              <w:autoSpaceDE w:val="0"/>
              <w:autoSpaceDN w:val="0"/>
              <w:spacing w:after="120"/>
              <w:jc w:val="center"/>
              <w:rPr>
                <w:color w:val="010000"/>
              </w:rPr>
            </w:pPr>
            <w:r w:rsidRPr="001F6A55">
              <w:rPr>
                <w:color w:val="010000"/>
                <w:szCs w:val="26"/>
              </w:rPr>
              <w:t>Şevket APALAK</w:t>
            </w:r>
          </w:p>
        </w:tc>
      </w:tr>
    </w:tbl>
    <w:p w:rsidR="001F6A55" w:rsidRPr="001F6A55" w:rsidRDefault="001F6A55" w:rsidP="001F6A5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1F6A55" w:rsidRPr="001F6A55" w:rsidTr="001F6A55">
        <w:trPr>
          <w:jc w:val="center"/>
        </w:trPr>
        <w:tc>
          <w:tcPr>
            <w:tcW w:w="2500"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lastRenderedPageBreak/>
              <w:t>Üye</w:t>
            </w:r>
          </w:p>
          <w:p w:rsidR="001F6A55" w:rsidRPr="001F6A55" w:rsidRDefault="001F6A55" w:rsidP="001F6A55">
            <w:pPr>
              <w:overflowPunct w:val="0"/>
              <w:autoSpaceDE w:val="0"/>
              <w:autoSpaceDN w:val="0"/>
              <w:spacing w:after="120"/>
              <w:jc w:val="center"/>
              <w:rPr>
                <w:color w:val="010000"/>
              </w:rPr>
            </w:pPr>
            <w:proofErr w:type="spellStart"/>
            <w:r w:rsidRPr="001F6A55">
              <w:rPr>
                <w:color w:val="010000"/>
                <w:szCs w:val="26"/>
              </w:rPr>
              <w:t>Serruh</w:t>
            </w:r>
            <w:proofErr w:type="spellEnd"/>
            <w:r w:rsidRPr="001F6A55">
              <w:rPr>
                <w:color w:val="010000"/>
                <w:szCs w:val="26"/>
              </w:rPr>
              <w:t xml:space="preserve"> KALELİ</w:t>
            </w:r>
          </w:p>
        </w:tc>
        <w:tc>
          <w:tcPr>
            <w:tcW w:w="2500" w:type="pct"/>
            <w:tcMar>
              <w:top w:w="0" w:type="dxa"/>
              <w:left w:w="108" w:type="dxa"/>
              <w:bottom w:w="0" w:type="dxa"/>
              <w:right w:w="108" w:type="dxa"/>
            </w:tcMar>
            <w:hideMark/>
          </w:tcPr>
          <w:p w:rsidR="001F6A55" w:rsidRPr="001F6A55" w:rsidRDefault="001F6A55" w:rsidP="001F6A55">
            <w:pPr>
              <w:overflowPunct w:val="0"/>
              <w:autoSpaceDE w:val="0"/>
              <w:autoSpaceDN w:val="0"/>
              <w:spacing w:after="120"/>
              <w:jc w:val="center"/>
              <w:rPr>
                <w:color w:val="010000"/>
              </w:rPr>
            </w:pPr>
            <w:r w:rsidRPr="001F6A55">
              <w:rPr>
                <w:color w:val="010000"/>
                <w:szCs w:val="26"/>
              </w:rPr>
              <w:t>Üye</w:t>
            </w:r>
          </w:p>
          <w:p w:rsidR="001F6A55" w:rsidRPr="001F6A55" w:rsidRDefault="001F6A55" w:rsidP="001F6A55">
            <w:pPr>
              <w:overflowPunct w:val="0"/>
              <w:autoSpaceDE w:val="0"/>
              <w:autoSpaceDN w:val="0"/>
              <w:spacing w:after="120"/>
              <w:jc w:val="center"/>
              <w:rPr>
                <w:color w:val="010000"/>
              </w:rPr>
            </w:pPr>
            <w:r w:rsidRPr="001F6A55">
              <w:rPr>
                <w:color w:val="010000"/>
                <w:szCs w:val="26"/>
              </w:rPr>
              <w:t>Zehra Ayla PERKTAŞ</w:t>
            </w:r>
          </w:p>
        </w:tc>
      </w:tr>
    </w:tbl>
    <w:p w:rsidR="001F6A55" w:rsidRPr="001F6A55" w:rsidRDefault="001F6A55" w:rsidP="001F6A55">
      <w:pPr>
        <w:spacing w:after="200"/>
        <w:ind w:left="283" w:right="283" w:firstLine="709"/>
        <w:jc w:val="both"/>
        <w:rPr>
          <w:rFonts w:eastAsia="Times New Roman"/>
          <w:color w:val="010000"/>
        </w:rPr>
      </w:pPr>
    </w:p>
    <w:p w:rsidR="00BC1A9A" w:rsidRPr="001F6A55" w:rsidRDefault="00F72BEB">
      <w:pPr>
        <w:rPr>
          <w:color w:val="010000"/>
        </w:rPr>
      </w:pPr>
    </w:p>
    <w:sectPr w:rsidR="00BC1A9A" w:rsidRPr="001F6A55" w:rsidSect="001F6A5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BEB" w:rsidRDefault="00F72BEB" w:rsidP="001F6A55">
      <w:r>
        <w:separator/>
      </w:r>
    </w:p>
  </w:endnote>
  <w:endnote w:type="continuationSeparator" w:id="0">
    <w:p w:rsidR="00F72BEB" w:rsidRDefault="00F72BEB" w:rsidP="001F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A55" w:rsidRDefault="001F6A55" w:rsidP="00CE077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F6A55" w:rsidRDefault="001F6A55" w:rsidP="001F6A5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A55" w:rsidRPr="001F6A55" w:rsidRDefault="001F6A55" w:rsidP="00CE077B">
    <w:pPr>
      <w:pStyle w:val="AltBilgi"/>
      <w:framePr w:wrap="around" w:vAnchor="text" w:hAnchor="margin" w:xAlign="right" w:y="1"/>
      <w:rPr>
        <w:rStyle w:val="SayfaNumaras"/>
      </w:rPr>
    </w:pPr>
    <w:r w:rsidRPr="001F6A55">
      <w:rPr>
        <w:rStyle w:val="SayfaNumaras"/>
      </w:rPr>
      <w:fldChar w:fldCharType="begin"/>
    </w:r>
    <w:r w:rsidRPr="001F6A55">
      <w:rPr>
        <w:rStyle w:val="SayfaNumaras"/>
      </w:rPr>
      <w:instrText xml:space="preserve"> PAGE </w:instrText>
    </w:r>
    <w:r w:rsidRPr="001F6A55">
      <w:rPr>
        <w:rStyle w:val="SayfaNumaras"/>
      </w:rPr>
      <w:fldChar w:fldCharType="separate"/>
    </w:r>
    <w:r w:rsidRPr="001F6A55">
      <w:rPr>
        <w:rStyle w:val="SayfaNumaras"/>
        <w:noProof/>
      </w:rPr>
      <w:t>1</w:t>
    </w:r>
    <w:r w:rsidRPr="001F6A55">
      <w:rPr>
        <w:rStyle w:val="SayfaNumaras"/>
      </w:rPr>
      <w:fldChar w:fldCharType="end"/>
    </w:r>
  </w:p>
  <w:p w:rsidR="001F6A55" w:rsidRDefault="001F6A55" w:rsidP="001F6A5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BEB" w:rsidRDefault="00F72BEB" w:rsidP="001F6A55">
      <w:r>
        <w:separator/>
      </w:r>
    </w:p>
  </w:footnote>
  <w:footnote w:type="continuationSeparator" w:id="0">
    <w:p w:rsidR="00F72BEB" w:rsidRDefault="00F72BEB" w:rsidP="001F6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A55" w:rsidRPr="001F6A55" w:rsidRDefault="001F6A55" w:rsidP="001F6A55">
    <w:pPr>
      <w:pStyle w:val="stBilgi"/>
      <w:rPr>
        <w:b/>
      </w:rPr>
    </w:pPr>
    <w:r w:rsidRPr="001F6A55">
      <w:rPr>
        <w:b/>
      </w:rPr>
      <w:t>Esas sayısı:1999/16 (Siyasî Parti Malî Denetimi)</w:t>
    </w:r>
  </w:p>
  <w:p w:rsidR="001F6A55" w:rsidRDefault="001F6A55" w:rsidP="001F6A55">
    <w:pPr>
      <w:pStyle w:val="stBilgi"/>
      <w:rPr>
        <w:b/>
      </w:rPr>
    </w:pPr>
    <w:r>
      <w:rPr>
        <w:b/>
      </w:rPr>
      <w:t>Karar Sayısı:2008/76</w:t>
    </w:r>
  </w:p>
  <w:p w:rsidR="001F6A55" w:rsidRPr="001F6A55" w:rsidRDefault="001F6A55" w:rsidP="001F6A5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55"/>
    <w:rsid w:val="00041752"/>
    <w:rsid w:val="00065B42"/>
    <w:rsid w:val="000E45EB"/>
    <w:rsid w:val="000F1EDB"/>
    <w:rsid w:val="00124B66"/>
    <w:rsid w:val="001F6A55"/>
    <w:rsid w:val="00286DD9"/>
    <w:rsid w:val="00347E8D"/>
    <w:rsid w:val="00503F1E"/>
    <w:rsid w:val="00821D56"/>
    <w:rsid w:val="008D57F7"/>
    <w:rsid w:val="00947847"/>
    <w:rsid w:val="00B04393"/>
    <w:rsid w:val="00B52EFE"/>
    <w:rsid w:val="00DE74CD"/>
    <w:rsid w:val="00EE261D"/>
    <w:rsid w:val="00F72B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3E7E0-D75D-4D4E-8DBC-563D1D1D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A55"/>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rsid w:val="00041752"/>
    <w:rPr>
      <w:color w:val="434343"/>
      <w:sz w:val="28"/>
      <w:szCs w:val="28"/>
    </w:rPr>
  </w:style>
  <w:style w:type="character" w:customStyle="1" w:styleId="Balk4Char">
    <w:name w:val="Başlık 4 Char"/>
    <w:basedOn w:val="VarsaylanParagrafYazTipi"/>
    <w:link w:val="Balk4"/>
    <w:uiPriority w:val="9"/>
    <w:rsid w:val="00041752"/>
    <w:rPr>
      <w:color w:val="666666"/>
      <w:sz w:val="24"/>
      <w:szCs w:val="24"/>
    </w:rPr>
  </w:style>
  <w:style w:type="character" w:customStyle="1" w:styleId="Balk5Char">
    <w:name w:val="Başlık 5 Char"/>
    <w:basedOn w:val="VarsaylanParagrafYazTipi"/>
    <w:link w:val="Balk5"/>
    <w:uiPriority w:val="9"/>
    <w:rsid w:val="00041752"/>
    <w:rPr>
      <w:color w:val="666666"/>
    </w:rPr>
  </w:style>
  <w:style w:type="character" w:customStyle="1" w:styleId="Balk6Char">
    <w:name w:val="Başlık 6 Char"/>
    <w:basedOn w:val="VarsaylanParagrafYazTipi"/>
    <w:link w:val="Balk6"/>
    <w:uiPriority w:val="9"/>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normal0">
    <w:name w:val="msonormal"/>
    <w:basedOn w:val="Normal"/>
    <w:rsid w:val="001F6A55"/>
    <w:pPr>
      <w:spacing w:before="100" w:beforeAutospacing="1" w:after="100" w:afterAutospacing="1" w:line="288" w:lineRule="atLeast"/>
      <w:ind w:firstLine="720"/>
    </w:pPr>
    <w:rPr>
      <w:color w:val="000000"/>
    </w:rPr>
  </w:style>
  <w:style w:type="paragraph" w:styleId="NormalWeb">
    <w:name w:val="Normal (Web)"/>
    <w:basedOn w:val="Normal"/>
    <w:uiPriority w:val="99"/>
    <w:semiHidden/>
    <w:unhideWhenUsed/>
    <w:rsid w:val="001F6A55"/>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1F6A55"/>
    <w:pPr>
      <w:tabs>
        <w:tab w:val="center" w:pos="4536"/>
        <w:tab w:val="right" w:pos="9072"/>
      </w:tabs>
    </w:pPr>
  </w:style>
  <w:style w:type="character" w:customStyle="1" w:styleId="stBilgiChar">
    <w:name w:val="Üst Bilgi Char"/>
    <w:basedOn w:val="VarsaylanParagrafYazTipi"/>
    <w:link w:val="stBilgi"/>
    <w:uiPriority w:val="99"/>
    <w:rsid w:val="001F6A5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F6A55"/>
    <w:pPr>
      <w:tabs>
        <w:tab w:val="center" w:pos="4536"/>
        <w:tab w:val="right" w:pos="9072"/>
      </w:tabs>
    </w:pPr>
  </w:style>
  <w:style w:type="character" w:customStyle="1" w:styleId="AltBilgiChar">
    <w:name w:val="Alt Bilgi Char"/>
    <w:basedOn w:val="VarsaylanParagrafYazTipi"/>
    <w:link w:val="AltBilgi"/>
    <w:uiPriority w:val="99"/>
    <w:rsid w:val="001F6A5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F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4459</Words>
  <Characters>25421</Characters>
  <Application>Microsoft Office Word</Application>
  <DocSecurity>0</DocSecurity>
  <Lines>211</Lines>
  <Paragraphs>59</Paragraphs>
  <ScaleCrop>false</ScaleCrop>
  <Company/>
  <LinksUpToDate>false</LinksUpToDate>
  <CharactersWithSpaces>29821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2020-06-15T10:36:00Z</dcterms:created>
  <dcterms:modified xsi:type="dcterms:W3CDTF">2020-06-15T10:37:00Z</dcterms:modified>
</cp:coreProperties>
</file>