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F55" w:rsidRDefault="00E87F55" w:rsidP="00E87F55">
      <w:pPr>
        <w:spacing w:after="200"/>
        <w:ind w:left="283" w:right="283"/>
        <w:jc w:val="center"/>
        <w:rPr>
          <w:b/>
          <w:bCs/>
          <w:caps/>
          <w:color w:val="010000"/>
          <w:szCs w:val="26"/>
        </w:rPr>
      </w:pPr>
      <w:r w:rsidRPr="00E87F55">
        <w:rPr>
          <w:b/>
          <w:bCs/>
          <w:caps/>
          <w:color w:val="010000"/>
          <w:szCs w:val="26"/>
        </w:rPr>
        <w:t>ANAYASA MAHKEMESİ KARARI</w:t>
      </w:r>
    </w:p>
    <w:p w:rsidR="00E87F55" w:rsidRPr="00E87F55" w:rsidRDefault="00E87F55" w:rsidP="00E87F55">
      <w:pPr>
        <w:spacing w:after="200"/>
        <w:ind w:left="283" w:right="283" w:firstLine="709"/>
        <w:jc w:val="center"/>
        <w:rPr>
          <w:b/>
          <w:caps/>
          <w:color w:val="010000"/>
        </w:rPr>
      </w:pPr>
    </w:p>
    <w:p w:rsidR="00E87F55" w:rsidRDefault="00E87F55" w:rsidP="00E87F55">
      <w:pPr>
        <w:rPr>
          <w:b/>
          <w:bCs/>
          <w:color w:val="010000"/>
          <w:szCs w:val="26"/>
        </w:rPr>
      </w:pPr>
      <w:r>
        <w:rPr>
          <w:b/>
          <w:bCs/>
          <w:color w:val="010000"/>
          <w:szCs w:val="26"/>
        </w:rPr>
        <w:t>Esas Sayısı:2000/18 (Siyasî Parti Malî Denetimi)</w:t>
      </w:r>
    </w:p>
    <w:p w:rsidR="00E87F55" w:rsidRDefault="00E87F55" w:rsidP="00E87F55">
      <w:pPr>
        <w:rPr>
          <w:b/>
          <w:color w:val="010000"/>
        </w:rPr>
      </w:pPr>
      <w:r>
        <w:rPr>
          <w:b/>
          <w:color w:val="010000"/>
        </w:rPr>
        <w:t>Karar Sayısı:2008/74</w:t>
      </w:r>
    </w:p>
    <w:p w:rsidR="00E87F55" w:rsidRDefault="00E87F55" w:rsidP="00E87F55">
      <w:pPr>
        <w:rPr>
          <w:b/>
          <w:color w:val="010000"/>
        </w:rPr>
      </w:pPr>
      <w:r>
        <w:rPr>
          <w:b/>
          <w:color w:val="010000"/>
        </w:rPr>
        <w:t>Karar Günü:29.4.2008</w:t>
      </w:r>
    </w:p>
    <w:p w:rsidR="00E87F55" w:rsidRDefault="00E87F55" w:rsidP="00E87F55">
      <w:pPr>
        <w:rPr>
          <w:b/>
          <w:color w:val="010000"/>
        </w:rPr>
      </w:pPr>
      <w:r>
        <w:rPr>
          <w:b/>
          <w:color w:val="010000"/>
        </w:rPr>
        <w:t>R.G. Tarih-Sayı:16.05.2008-26878</w:t>
      </w:r>
    </w:p>
    <w:p w:rsidR="00E87F55" w:rsidRPr="00E87F55" w:rsidRDefault="00E87F55" w:rsidP="00E87F55">
      <w:pPr>
        <w:rPr>
          <w:b/>
          <w:color w:val="010000"/>
        </w:rPr>
      </w:pPr>
    </w:p>
    <w:p w:rsidR="00E87F55" w:rsidRPr="00E87F55" w:rsidRDefault="00E87F55" w:rsidP="00E87F55">
      <w:pPr>
        <w:spacing w:after="200"/>
        <w:ind w:left="283" w:right="283" w:firstLine="709"/>
        <w:jc w:val="both"/>
        <w:rPr>
          <w:color w:val="010000"/>
        </w:rPr>
      </w:pPr>
      <w:r w:rsidRPr="00E87F55">
        <w:rPr>
          <w:b/>
          <w:bCs/>
          <w:color w:val="010000"/>
          <w:szCs w:val="26"/>
        </w:rPr>
        <w:t>I- MALİ DENETİMİN KONUSU</w:t>
      </w:r>
    </w:p>
    <w:p w:rsidR="00E87F55" w:rsidRPr="00E87F55" w:rsidRDefault="00E87F55" w:rsidP="00E87F55">
      <w:pPr>
        <w:spacing w:after="200"/>
        <w:ind w:left="283" w:right="283" w:firstLine="709"/>
        <w:jc w:val="both"/>
        <w:rPr>
          <w:color w:val="010000"/>
        </w:rPr>
      </w:pPr>
      <w:r w:rsidRPr="00E87F55">
        <w:rPr>
          <w:color w:val="010000"/>
          <w:szCs w:val="26"/>
        </w:rPr>
        <w:t xml:space="preserve">Türkiye Sosyalist İşçi Partisi'nin 1999 yılı </w:t>
      </w:r>
      <w:proofErr w:type="spellStart"/>
      <w:r w:rsidRPr="00E87F55">
        <w:rPr>
          <w:color w:val="010000"/>
          <w:szCs w:val="26"/>
        </w:rPr>
        <w:t>kesinhesabının</w:t>
      </w:r>
      <w:proofErr w:type="spellEnd"/>
      <w:r w:rsidRPr="00E87F55">
        <w:rPr>
          <w:color w:val="010000"/>
          <w:szCs w:val="26"/>
        </w:rPr>
        <w:t xml:space="preserve"> incelenmesidir.</w:t>
      </w:r>
    </w:p>
    <w:p w:rsidR="00E87F55" w:rsidRPr="00E87F55" w:rsidRDefault="00E87F55" w:rsidP="00E87F55">
      <w:pPr>
        <w:spacing w:after="200"/>
        <w:ind w:left="283" w:right="283" w:firstLine="709"/>
        <w:jc w:val="both"/>
        <w:rPr>
          <w:color w:val="010000"/>
        </w:rPr>
      </w:pPr>
      <w:r w:rsidRPr="00E87F55">
        <w:rPr>
          <w:b/>
          <w:bCs/>
          <w:color w:val="010000"/>
          <w:szCs w:val="26"/>
        </w:rPr>
        <w:t xml:space="preserve">II- İLK İNCELEME </w:t>
      </w:r>
    </w:p>
    <w:p w:rsidR="00E87F55" w:rsidRPr="00E87F55" w:rsidRDefault="00E87F55" w:rsidP="00E87F55">
      <w:pPr>
        <w:spacing w:after="200"/>
        <w:ind w:left="283" w:right="283" w:firstLine="709"/>
        <w:jc w:val="both"/>
        <w:rPr>
          <w:color w:val="010000"/>
        </w:rPr>
      </w:pPr>
      <w:r w:rsidRPr="00E87F55">
        <w:rPr>
          <w:color w:val="010000"/>
          <w:szCs w:val="26"/>
        </w:rPr>
        <w:t xml:space="preserve">Anayasa Mahkemesi İçtüzüğü'nün 16. maddesi uyarınca, Mustafa BUMİN, </w:t>
      </w:r>
      <w:proofErr w:type="spellStart"/>
      <w:r w:rsidRPr="00E87F55">
        <w:rPr>
          <w:color w:val="010000"/>
          <w:szCs w:val="26"/>
        </w:rPr>
        <w:t>Samia</w:t>
      </w:r>
      <w:proofErr w:type="spellEnd"/>
      <w:r w:rsidRPr="00E87F55">
        <w:rPr>
          <w:color w:val="010000"/>
          <w:szCs w:val="26"/>
        </w:rPr>
        <w:t xml:space="preserve"> AKBULUT, </w:t>
      </w:r>
      <w:proofErr w:type="spellStart"/>
      <w:r w:rsidRPr="00E87F55">
        <w:rPr>
          <w:color w:val="010000"/>
          <w:szCs w:val="26"/>
        </w:rPr>
        <w:t>Sacit</w:t>
      </w:r>
      <w:proofErr w:type="spellEnd"/>
      <w:r w:rsidRPr="00E87F55">
        <w:rPr>
          <w:color w:val="010000"/>
          <w:szCs w:val="26"/>
        </w:rPr>
        <w:t xml:space="preserve"> ADALI, Ali HÜNER, Fulya KANTARCIOĞLU, Aysel PEKİNER, Mahir Can ILICAK, Rüştü SÖNMEZ, Ertuğrul ERSOY, Tülay TUĞCU ve Ahmet </w:t>
      </w:r>
      <w:proofErr w:type="spellStart"/>
      <w:r w:rsidRPr="00E87F55">
        <w:rPr>
          <w:color w:val="010000"/>
          <w:szCs w:val="26"/>
        </w:rPr>
        <w:t>AKYALÇIN'ın</w:t>
      </w:r>
      <w:proofErr w:type="spellEnd"/>
      <w:r w:rsidRPr="00E87F55">
        <w:rPr>
          <w:color w:val="010000"/>
          <w:szCs w:val="26"/>
        </w:rPr>
        <w:t xml:space="preserve"> katılımıyla 17.5.2001 gününde yapılan ilk inceleme toplantısında;</w:t>
      </w:r>
    </w:p>
    <w:p w:rsidR="00E87F55" w:rsidRPr="00E87F55" w:rsidRDefault="00E87F55" w:rsidP="00E87F55">
      <w:pPr>
        <w:spacing w:after="200"/>
        <w:ind w:left="283" w:right="283" w:firstLine="709"/>
        <w:jc w:val="both"/>
        <w:rPr>
          <w:color w:val="010000"/>
        </w:rPr>
      </w:pPr>
      <w:r w:rsidRPr="00E87F55">
        <w:rPr>
          <w:color w:val="010000"/>
          <w:szCs w:val="26"/>
        </w:rPr>
        <w:t xml:space="preserve">Türkiye Sosyalist İşçi Partisi'nin 1999 yılı </w:t>
      </w:r>
      <w:proofErr w:type="spellStart"/>
      <w:r w:rsidRPr="00E87F55">
        <w:rPr>
          <w:color w:val="010000"/>
          <w:szCs w:val="26"/>
        </w:rPr>
        <w:t>kesinhesabının</w:t>
      </w:r>
      <w:proofErr w:type="spellEnd"/>
      <w:r w:rsidRPr="00E87F55">
        <w:rPr>
          <w:color w:val="010000"/>
          <w:szCs w:val="26"/>
        </w:rPr>
        <w:t xml:space="preserve"> incelenmesi sonucunda;</w:t>
      </w:r>
    </w:p>
    <w:p w:rsidR="00E87F55" w:rsidRPr="00E87F55" w:rsidRDefault="00E87F55" w:rsidP="00E87F55">
      <w:pPr>
        <w:spacing w:after="200"/>
        <w:ind w:left="283" w:right="283" w:firstLine="709"/>
        <w:jc w:val="both"/>
        <w:rPr>
          <w:color w:val="010000"/>
        </w:rPr>
      </w:pPr>
      <w:r w:rsidRPr="00E87F55">
        <w:rPr>
          <w:color w:val="010000"/>
          <w:szCs w:val="26"/>
        </w:rPr>
        <w:t>'Dosyada eksiklik bulunmadığından işin esasının incelenmesine oybirliğiyle' karar verilmiştir.</w:t>
      </w:r>
    </w:p>
    <w:p w:rsidR="00E87F55" w:rsidRPr="00E87F55" w:rsidRDefault="00E87F55" w:rsidP="00E87F55">
      <w:pPr>
        <w:spacing w:after="200"/>
        <w:ind w:left="283" w:right="283" w:firstLine="709"/>
        <w:jc w:val="both"/>
        <w:rPr>
          <w:color w:val="010000"/>
        </w:rPr>
      </w:pPr>
      <w:r w:rsidRPr="00E87F55">
        <w:rPr>
          <w:b/>
          <w:bCs/>
          <w:color w:val="010000"/>
          <w:szCs w:val="26"/>
        </w:rPr>
        <w:t>III- ESASIN İNCELENMESİ</w:t>
      </w:r>
    </w:p>
    <w:p w:rsidR="00E87F55" w:rsidRPr="00E87F55" w:rsidRDefault="00E87F55" w:rsidP="00E87F55">
      <w:pPr>
        <w:spacing w:after="200"/>
        <w:ind w:left="283" w:right="283" w:firstLine="709"/>
        <w:jc w:val="both"/>
        <w:rPr>
          <w:color w:val="010000"/>
        </w:rPr>
      </w:pPr>
      <w:r w:rsidRPr="00E87F55">
        <w:rPr>
          <w:color w:val="010000"/>
          <w:szCs w:val="26"/>
        </w:rPr>
        <w:t xml:space="preserve">Parti'nin Anayasa Mahkemesi'ne verdiği 1999 yılı </w:t>
      </w:r>
      <w:proofErr w:type="spellStart"/>
      <w:r w:rsidRPr="00E87F55">
        <w:rPr>
          <w:color w:val="010000"/>
          <w:szCs w:val="26"/>
        </w:rPr>
        <w:t>kesinhesap</w:t>
      </w:r>
      <w:proofErr w:type="spellEnd"/>
      <w:r w:rsidRPr="00E87F55">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E87F55" w:rsidRPr="00E87F55" w:rsidRDefault="00E87F55" w:rsidP="00E87F55">
      <w:pPr>
        <w:spacing w:after="200"/>
        <w:ind w:left="283" w:right="283" w:firstLine="709"/>
        <w:jc w:val="both"/>
        <w:rPr>
          <w:color w:val="010000"/>
        </w:rPr>
      </w:pPr>
      <w:r w:rsidRPr="00E87F55">
        <w:rPr>
          <w:color w:val="010000"/>
          <w:szCs w:val="26"/>
        </w:rPr>
        <w:t>Denetimin maddi öğelerini oluşturan defter ve belgelerde Türkiye Sosyalist İşçi Partisi'nin Genel Merkezi ile il örgütlerinin 1999 yılı gelirlerinin 1.547.999.361.- lira ve giderlerinin 1.547.999.361.- lira olduğu, gelir ve gider toplamının birbirine denk olduğu görülmüştür.</w:t>
      </w:r>
    </w:p>
    <w:p w:rsidR="00E87F55" w:rsidRPr="00E87F55" w:rsidRDefault="00E87F55" w:rsidP="00E87F55">
      <w:pPr>
        <w:spacing w:after="200"/>
        <w:ind w:left="283" w:right="283" w:firstLine="709"/>
        <w:jc w:val="both"/>
        <w:rPr>
          <w:color w:val="010000"/>
        </w:rPr>
      </w:pPr>
      <w:r w:rsidRPr="00E87F55">
        <w:rPr>
          <w:b/>
          <w:bCs/>
          <w:color w:val="010000"/>
          <w:szCs w:val="26"/>
        </w:rPr>
        <w:t>A-</w:t>
      </w:r>
      <w:r w:rsidRPr="00E87F55">
        <w:rPr>
          <w:color w:val="010000"/>
          <w:szCs w:val="26"/>
        </w:rPr>
        <w:t xml:space="preserve"> </w:t>
      </w:r>
      <w:r w:rsidRPr="00E87F55">
        <w:rPr>
          <w:b/>
          <w:bCs/>
          <w:color w:val="010000"/>
          <w:szCs w:val="26"/>
        </w:rPr>
        <w:t>Gelirlerin İncelenmesi</w:t>
      </w:r>
    </w:p>
    <w:p w:rsidR="00E87F55" w:rsidRPr="00E87F55" w:rsidRDefault="00E87F55" w:rsidP="00E87F55">
      <w:pPr>
        <w:spacing w:after="200"/>
        <w:ind w:left="283" w:right="283" w:firstLine="709"/>
        <w:jc w:val="both"/>
        <w:rPr>
          <w:color w:val="010000"/>
        </w:rPr>
      </w:pPr>
      <w:r w:rsidRPr="00E87F55">
        <w:rPr>
          <w:b/>
          <w:bCs/>
          <w:color w:val="010000"/>
          <w:szCs w:val="26"/>
        </w:rPr>
        <w:t>1- Genel Merkez Gelirleri</w:t>
      </w:r>
    </w:p>
    <w:p w:rsidR="00E87F55" w:rsidRPr="00E87F55" w:rsidRDefault="00E87F55" w:rsidP="00E87F55">
      <w:pPr>
        <w:spacing w:after="200"/>
        <w:ind w:left="283" w:right="283" w:firstLine="709"/>
        <w:jc w:val="both"/>
        <w:rPr>
          <w:color w:val="010000"/>
        </w:rPr>
      </w:pPr>
      <w:r w:rsidRPr="00E87F55">
        <w:rPr>
          <w:color w:val="010000"/>
          <w:szCs w:val="26"/>
        </w:rPr>
        <w:t>Parti Genel Merkezi gelirleri 480.180.000.- lira olarak gösterilmiştir.</w:t>
      </w:r>
    </w:p>
    <w:p w:rsidR="00E87F55" w:rsidRPr="00E87F55" w:rsidRDefault="00E87F55" w:rsidP="00E87F55">
      <w:pPr>
        <w:spacing w:after="200"/>
        <w:ind w:left="283" w:right="283" w:firstLine="709"/>
        <w:jc w:val="both"/>
        <w:rPr>
          <w:color w:val="010000"/>
        </w:rPr>
      </w:pPr>
      <w:r w:rsidRPr="00E87F55">
        <w:rPr>
          <w:color w:val="010000"/>
          <w:szCs w:val="26"/>
        </w:rPr>
        <w:t>Bunun 421.380.000.- lirası bağış gelirleri, 14.400.000.- lirası aidat gelirleri ve 44.400.000.- lirası alt örgüt yardımlarından oluşmaktadır.</w:t>
      </w:r>
    </w:p>
    <w:p w:rsidR="00E87F55" w:rsidRPr="00E87F55" w:rsidRDefault="00E87F55" w:rsidP="00E87F55">
      <w:pPr>
        <w:spacing w:after="200"/>
        <w:ind w:left="283" w:right="283" w:firstLine="709"/>
        <w:jc w:val="both"/>
        <w:rPr>
          <w:color w:val="010000"/>
        </w:rPr>
      </w:pPr>
      <w:r w:rsidRPr="00E87F55">
        <w:rPr>
          <w:color w:val="010000"/>
          <w:szCs w:val="26"/>
        </w:rPr>
        <w:t>Genel Merkezin defter kayıtları ve gelir belgeleri üzerinde yapılan incelemede, gelirlerinin 2820 sayılı Yasa'ya uygun olarak sağlandığı sonucuna varılmıştır.</w:t>
      </w:r>
    </w:p>
    <w:p w:rsidR="00E87F55" w:rsidRPr="00E87F55" w:rsidRDefault="00E87F55" w:rsidP="00E87F55">
      <w:pPr>
        <w:spacing w:after="200"/>
        <w:ind w:left="283" w:right="283" w:firstLine="709"/>
        <w:jc w:val="both"/>
        <w:rPr>
          <w:color w:val="010000"/>
        </w:rPr>
      </w:pPr>
      <w:r w:rsidRPr="00E87F55">
        <w:rPr>
          <w:b/>
          <w:bCs/>
          <w:color w:val="010000"/>
          <w:szCs w:val="26"/>
        </w:rPr>
        <w:t>2- İl Örgütleri Gelirleri</w:t>
      </w:r>
    </w:p>
    <w:p w:rsidR="00E87F55" w:rsidRPr="00E87F55" w:rsidRDefault="00E87F55" w:rsidP="00E87F55">
      <w:pPr>
        <w:spacing w:after="200"/>
        <w:ind w:left="283" w:right="283" w:firstLine="709"/>
        <w:jc w:val="both"/>
        <w:rPr>
          <w:color w:val="010000"/>
        </w:rPr>
      </w:pPr>
      <w:r w:rsidRPr="00E87F55">
        <w:rPr>
          <w:color w:val="010000"/>
          <w:szCs w:val="26"/>
        </w:rPr>
        <w:t>Parti'nin il örgütleri gelirleri 1.067.819.361.- lira olarak gösterilmiştir.</w:t>
      </w:r>
    </w:p>
    <w:p w:rsidR="00E87F55" w:rsidRPr="00E87F55" w:rsidRDefault="00E87F55" w:rsidP="00E87F55">
      <w:pPr>
        <w:spacing w:after="200"/>
        <w:ind w:left="283" w:right="283" w:firstLine="709"/>
        <w:jc w:val="both"/>
        <w:rPr>
          <w:color w:val="010000"/>
        </w:rPr>
      </w:pPr>
      <w:r w:rsidRPr="00E87F55">
        <w:rPr>
          <w:color w:val="010000"/>
          <w:szCs w:val="26"/>
        </w:rPr>
        <w:lastRenderedPageBreak/>
        <w:t>Bunun 963.804.424.- lirası bağış gelirleri, 93.600.000.- lirası aidat gelirleri ve 10.414.937.- lirası alt örgüt yardımlarından oluşmaktadır.</w:t>
      </w:r>
    </w:p>
    <w:p w:rsidR="00E87F55" w:rsidRPr="00E87F55" w:rsidRDefault="00E87F55" w:rsidP="00E87F55">
      <w:pPr>
        <w:spacing w:after="200"/>
        <w:ind w:left="283" w:right="283" w:firstLine="709"/>
        <w:jc w:val="both"/>
        <w:rPr>
          <w:color w:val="010000"/>
        </w:rPr>
      </w:pPr>
      <w:r w:rsidRPr="00E87F55">
        <w:rPr>
          <w:color w:val="010000"/>
          <w:szCs w:val="26"/>
        </w:rPr>
        <w:t xml:space="preserve">İl örgütlerinin </w:t>
      </w:r>
      <w:proofErr w:type="spellStart"/>
      <w:r w:rsidRPr="00E87F55">
        <w:rPr>
          <w:color w:val="010000"/>
          <w:szCs w:val="26"/>
        </w:rPr>
        <w:t>kesinhesap</w:t>
      </w:r>
      <w:proofErr w:type="spellEnd"/>
      <w:r w:rsidRPr="00E87F55">
        <w:rPr>
          <w:color w:val="010000"/>
          <w:szCs w:val="26"/>
        </w:rPr>
        <w:t xml:space="preserve"> çizelgelerinin gelir bölümünde yapılan incelemede, gelirlerin 2820 sayılı Yasa'ya uygun olduğu sonucuna varılmıştır.</w:t>
      </w:r>
    </w:p>
    <w:p w:rsidR="00E87F55" w:rsidRPr="00E87F55" w:rsidRDefault="00E87F55" w:rsidP="00E87F55">
      <w:pPr>
        <w:spacing w:after="200"/>
        <w:ind w:left="283" w:right="283" w:firstLine="709"/>
        <w:jc w:val="both"/>
        <w:rPr>
          <w:color w:val="010000"/>
        </w:rPr>
      </w:pPr>
      <w:r w:rsidRPr="00E87F55">
        <w:rPr>
          <w:b/>
          <w:bCs/>
          <w:color w:val="010000"/>
          <w:szCs w:val="26"/>
        </w:rPr>
        <w:t>B- Giderlerin İncelenmesi</w:t>
      </w:r>
    </w:p>
    <w:p w:rsidR="00E87F55" w:rsidRPr="00E87F55" w:rsidRDefault="00E87F55" w:rsidP="00E87F55">
      <w:pPr>
        <w:spacing w:after="200"/>
        <w:ind w:left="283" w:right="283" w:firstLine="709"/>
        <w:jc w:val="both"/>
        <w:rPr>
          <w:color w:val="010000"/>
        </w:rPr>
      </w:pPr>
      <w:r w:rsidRPr="00E87F55">
        <w:rPr>
          <w:b/>
          <w:bCs/>
          <w:color w:val="010000"/>
          <w:szCs w:val="26"/>
        </w:rPr>
        <w:t>1- Genel Merkez Giderleri</w:t>
      </w:r>
    </w:p>
    <w:p w:rsidR="00E87F55" w:rsidRPr="00E87F55" w:rsidRDefault="00E87F55" w:rsidP="00E87F55">
      <w:pPr>
        <w:spacing w:after="200"/>
        <w:ind w:left="283" w:right="283" w:firstLine="709"/>
        <w:jc w:val="both"/>
        <w:rPr>
          <w:color w:val="010000"/>
        </w:rPr>
      </w:pPr>
      <w:r w:rsidRPr="00E87F55">
        <w:rPr>
          <w:color w:val="010000"/>
          <w:szCs w:val="26"/>
        </w:rPr>
        <w:t>Parti Genel Merkezi giderleri 480.180.000.- lira olarak gösterilmiştir.</w:t>
      </w:r>
    </w:p>
    <w:p w:rsidR="00E87F55" w:rsidRPr="00E87F55" w:rsidRDefault="00E87F55" w:rsidP="00E87F55">
      <w:pPr>
        <w:spacing w:after="200"/>
        <w:ind w:left="283" w:right="283" w:firstLine="709"/>
        <w:jc w:val="both"/>
        <w:rPr>
          <w:color w:val="010000"/>
        </w:rPr>
      </w:pPr>
      <w:r w:rsidRPr="00E87F55">
        <w:rPr>
          <w:color w:val="010000"/>
          <w:szCs w:val="26"/>
        </w:rPr>
        <w:t>Bunun 135.180.000.- lirası genel yönetim giderleri ve 345.000.000.- lirası basın yayın ve tanıtma giderlerinden oluşmaktadır.</w:t>
      </w:r>
    </w:p>
    <w:p w:rsidR="00E87F55" w:rsidRPr="00E87F55" w:rsidRDefault="00E87F55" w:rsidP="00E87F55">
      <w:pPr>
        <w:spacing w:after="200"/>
        <w:ind w:left="283" w:right="283" w:firstLine="709"/>
        <w:jc w:val="both"/>
        <w:rPr>
          <w:color w:val="010000"/>
        </w:rPr>
      </w:pPr>
      <w:r w:rsidRPr="00E87F55">
        <w:rPr>
          <w:color w:val="010000"/>
          <w:szCs w:val="26"/>
        </w:rPr>
        <w:t>Yapılan incelemelerde, dosyaya söz konusu giderlere ait kanıtlayıcı belgelerin ibraz edilmediği anlaşılmıştır.</w:t>
      </w:r>
    </w:p>
    <w:p w:rsidR="00E87F55" w:rsidRPr="00E87F55" w:rsidRDefault="00E87F55" w:rsidP="00E87F55">
      <w:pPr>
        <w:spacing w:after="200"/>
        <w:ind w:left="283" w:right="283" w:firstLine="709"/>
        <w:jc w:val="both"/>
        <w:rPr>
          <w:color w:val="010000"/>
        </w:rPr>
      </w:pPr>
      <w:r w:rsidRPr="00E87F55">
        <w:rPr>
          <w:color w:val="010000"/>
          <w:szCs w:val="26"/>
        </w:rPr>
        <w:t>2820 sayılı Yasa'nın 70. maddesinin üçüncü fıkrasına göre beş milyon (1999 yılı için) liraya kadar olan harcamaların makbuz veya fatura gibi bir belge ile tevsik edilmesi zorunlu olmadığından, bu miktarı geçen harcamaların geçerli bir kanıtlayıcı belgeye dayanması gerekmektedir.</w:t>
      </w:r>
    </w:p>
    <w:p w:rsidR="00E87F55" w:rsidRPr="00E87F55" w:rsidRDefault="00E87F55" w:rsidP="00E87F55">
      <w:pPr>
        <w:spacing w:after="200"/>
        <w:ind w:left="283" w:right="283" w:firstLine="709"/>
        <w:jc w:val="both"/>
        <w:rPr>
          <w:color w:val="010000"/>
        </w:rPr>
      </w:pPr>
      <w:r w:rsidRPr="00E87F55">
        <w:rPr>
          <w:color w:val="010000"/>
          <w:szCs w:val="26"/>
        </w:rPr>
        <w:t xml:space="preserve">Anayasa Mahkemesi, siyasi partilerin mali işlemlerinin 2820 sayılı Yasa'ya uygun olup olmadığının saptanmasına yönelik mali denetimini Yasa'nın 75. maddesine göre yapmaktadır. Bu madde de Anayasa Mahkemesi'nin </w:t>
      </w:r>
      <w:proofErr w:type="spellStart"/>
      <w:r w:rsidRPr="00E87F55">
        <w:rPr>
          <w:color w:val="010000"/>
          <w:szCs w:val="26"/>
        </w:rPr>
        <w:t>kesinhesaplara</w:t>
      </w:r>
      <w:proofErr w:type="spellEnd"/>
      <w:r w:rsidRPr="00E87F55">
        <w:rPr>
          <w:color w:val="010000"/>
          <w:szCs w:val="26"/>
        </w:rPr>
        <w:t xml:space="preserve"> ait bilgilerin belgelendirilmesini siyasi partilerden her zaman isteyebileceği ve Anayasa Mahkemesi'nin denetimini evrak üzerinde yapacağı hüküm altına alınmıştır. Evrak deyiminin gelir-gider belgeleriyle birlikte defter ve kayıtlardaki bilgileri de kapsadığı açıktır. Defter ve belgelerin denetime elverişli ve yeterli olacak bilgileri içermesi zorunludur. Nitekim 2820 sayılı Yasa'nın 60. maddesinde parti adına yapılan giderlerin ne gibi işlere ve yerlere harcandığının ilgili defterlere sıra ile ve belgeleri de belirtilerek geçirileceği öngörülmektedir.</w:t>
      </w:r>
    </w:p>
    <w:p w:rsidR="00E87F55" w:rsidRPr="00E87F55" w:rsidRDefault="00E87F55" w:rsidP="00E87F55">
      <w:pPr>
        <w:spacing w:after="200"/>
        <w:ind w:left="283" w:right="283" w:firstLine="709"/>
        <w:jc w:val="both"/>
        <w:rPr>
          <w:color w:val="010000"/>
        </w:rPr>
      </w:pPr>
      <w:r w:rsidRPr="00E87F55">
        <w:rPr>
          <w:color w:val="010000"/>
          <w:szCs w:val="26"/>
        </w:rPr>
        <w:t xml:space="preserve">2820 sayılı Yasa'nın 75. maddesinde; 'Anayasa Mahkemesi denetimi sonunda, o siyasi partinin gelir ve giderlerinin doğruluğuna ve kanuna uygunluğuna veya kanuna uygun olmayan gelirler ile giderler dolayısıyla da bunların Hazineye gelir kaydedilmesine karar verir' ve 76. maddesinde </w:t>
      </w:r>
      <w:proofErr w:type="gramStart"/>
      <w:r w:rsidRPr="00E87F55">
        <w:rPr>
          <w:color w:val="010000"/>
          <w:szCs w:val="26"/>
        </w:rPr>
        <w:t>de;</w:t>
      </w:r>
      <w:proofErr w:type="gramEnd"/>
      <w:r w:rsidRPr="00E87F55">
        <w:rPr>
          <w:color w:val="010000"/>
          <w:szCs w:val="26"/>
        </w:rPr>
        <w:t xml:space="preserve"> 'Belgelendirilmesi gerektiği halde belgelendirilmeyen parti giderleri miktarınca parti malvarlığı, Anayasa Mahkemesi kararıyla Hazineye </w:t>
      </w:r>
      <w:proofErr w:type="spellStart"/>
      <w:r w:rsidRPr="00E87F55">
        <w:rPr>
          <w:color w:val="010000"/>
          <w:szCs w:val="26"/>
        </w:rPr>
        <w:t>irad</w:t>
      </w:r>
      <w:proofErr w:type="spellEnd"/>
      <w:r w:rsidRPr="00E87F55">
        <w:rPr>
          <w:color w:val="010000"/>
          <w:szCs w:val="26"/>
        </w:rPr>
        <w:t xml:space="preserve"> kaydedilir' hükümleri yer almaktadır.</w:t>
      </w:r>
    </w:p>
    <w:p w:rsidR="00E87F55" w:rsidRPr="00E87F55" w:rsidRDefault="00E87F55" w:rsidP="00E87F55">
      <w:pPr>
        <w:spacing w:after="200"/>
        <w:ind w:left="283" w:right="283" w:firstLine="709"/>
        <w:jc w:val="both"/>
        <w:rPr>
          <w:color w:val="010000"/>
        </w:rPr>
      </w:pPr>
      <w:r w:rsidRPr="00E87F55">
        <w:rPr>
          <w:color w:val="010000"/>
          <w:szCs w:val="26"/>
        </w:rPr>
        <w:t xml:space="preserve">Bu itibarla; denetim için gerekli bilgileri taşıyan kanıtlayıcı belgeleri ibraz edilemeyen 480.180.000.- lira gider karşılığı parti malvarlığının 2820 sayılı Yasa'nın 75. ve 76. maddeleri uyarınca Hazineye </w:t>
      </w:r>
      <w:proofErr w:type="spellStart"/>
      <w:r w:rsidRPr="00E87F55">
        <w:rPr>
          <w:color w:val="010000"/>
          <w:szCs w:val="26"/>
        </w:rPr>
        <w:t>irad</w:t>
      </w:r>
      <w:proofErr w:type="spellEnd"/>
      <w:r w:rsidRPr="00E87F55">
        <w:rPr>
          <w:color w:val="010000"/>
          <w:szCs w:val="26"/>
        </w:rPr>
        <w:t xml:space="preserve"> kaydedilmesi gerektiği sonucuna varılmıştır.</w:t>
      </w:r>
    </w:p>
    <w:p w:rsidR="00E87F55" w:rsidRPr="00E87F55" w:rsidRDefault="00E87F55" w:rsidP="00E87F55">
      <w:pPr>
        <w:spacing w:after="200"/>
        <w:ind w:left="283" w:right="283" w:firstLine="709"/>
        <w:jc w:val="both"/>
        <w:rPr>
          <w:color w:val="010000"/>
        </w:rPr>
      </w:pPr>
      <w:r w:rsidRPr="00E87F55">
        <w:rPr>
          <w:b/>
          <w:bCs/>
          <w:color w:val="010000"/>
          <w:szCs w:val="26"/>
        </w:rPr>
        <w:t>2- İl Örgütleri Giderleri</w:t>
      </w:r>
    </w:p>
    <w:p w:rsidR="00E87F55" w:rsidRPr="00E87F55" w:rsidRDefault="00E87F55" w:rsidP="00E87F55">
      <w:pPr>
        <w:spacing w:after="200"/>
        <w:ind w:left="283" w:right="283" w:firstLine="709"/>
        <w:jc w:val="both"/>
        <w:rPr>
          <w:color w:val="010000"/>
        </w:rPr>
      </w:pPr>
      <w:r w:rsidRPr="00E87F55">
        <w:rPr>
          <w:color w:val="010000"/>
          <w:szCs w:val="26"/>
        </w:rPr>
        <w:t>Parti il örgütlerinin giderleri 1.067.819.361.- lira olarak gösterilmiştir.</w:t>
      </w:r>
    </w:p>
    <w:p w:rsidR="00E87F55" w:rsidRPr="00E87F55" w:rsidRDefault="00E87F55" w:rsidP="00E87F55">
      <w:pPr>
        <w:spacing w:after="200"/>
        <w:ind w:left="283" w:right="283" w:firstLine="709"/>
        <w:jc w:val="both"/>
        <w:rPr>
          <w:color w:val="010000"/>
        </w:rPr>
      </w:pPr>
      <w:r w:rsidRPr="00E87F55">
        <w:rPr>
          <w:color w:val="010000"/>
          <w:szCs w:val="26"/>
        </w:rPr>
        <w:t>Bunun 1.023.419.361.- lirası genel yönetim giderlerinden ve 44.400.000.- lirası üst örgüte yardımlardan oluşmaktadır.</w:t>
      </w:r>
    </w:p>
    <w:p w:rsidR="00E87F55" w:rsidRPr="00E87F55" w:rsidRDefault="00E87F55" w:rsidP="00E87F55">
      <w:pPr>
        <w:spacing w:after="200"/>
        <w:ind w:left="283" w:right="283" w:firstLine="709"/>
        <w:jc w:val="both"/>
        <w:rPr>
          <w:color w:val="010000"/>
        </w:rPr>
      </w:pPr>
      <w:r w:rsidRPr="00E87F55">
        <w:rPr>
          <w:color w:val="010000"/>
          <w:szCs w:val="26"/>
        </w:rPr>
        <w:t xml:space="preserve">İl örgütleri </w:t>
      </w:r>
      <w:proofErr w:type="spellStart"/>
      <w:r w:rsidRPr="00E87F55">
        <w:rPr>
          <w:color w:val="010000"/>
          <w:szCs w:val="26"/>
        </w:rPr>
        <w:t>kesinhesap</w:t>
      </w:r>
      <w:proofErr w:type="spellEnd"/>
      <w:r w:rsidRPr="00E87F55">
        <w:rPr>
          <w:color w:val="010000"/>
          <w:szCs w:val="26"/>
        </w:rPr>
        <w:t xml:space="preserve"> çizelgelerinin gider bölümleri üzerinde yapılan incelemede, giderlerin 2820 sayılı Yasa'ya uygun olduğu sonucuna varılmıştır</w:t>
      </w:r>
    </w:p>
    <w:p w:rsidR="00E87F55" w:rsidRPr="00E87F55" w:rsidRDefault="00E87F55" w:rsidP="00E87F55">
      <w:pPr>
        <w:spacing w:after="200"/>
        <w:ind w:left="283" w:right="283" w:firstLine="709"/>
        <w:jc w:val="both"/>
        <w:rPr>
          <w:color w:val="010000"/>
        </w:rPr>
      </w:pPr>
      <w:r w:rsidRPr="00E87F55">
        <w:rPr>
          <w:b/>
          <w:bCs/>
          <w:color w:val="010000"/>
          <w:szCs w:val="26"/>
        </w:rPr>
        <w:lastRenderedPageBreak/>
        <w:t>C- Parti Malları</w:t>
      </w:r>
    </w:p>
    <w:p w:rsidR="00E87F55" w:rsidRPr="00E87F55" w:rsidRDefault="00E87F55" w:rsidP="00E87F55">
      <w:pPr>
        <w:spacing w:after="200"/>
        <w:ind w:left="283" w:right="283" w:firstLine="709"/>
        <w:jc w:val="both"/>
        <w:rPr>
          <w:color w:val="010000"/>
        </w:rPr>
      </w:pPr>
      <w:r w:rsidRPr="00E87F55">
        <w:rPr>
          <w:color w:val="010000"/>
          <w:szCs w:val="26"/>
        </w:rPr>
        <w:t>Türkiye Sosyalist İşçi Partisi'nin 1999 yılı defter ve belgeleri üzerinde yapılan incelemede, Parti'nin 1999 yılında herhangi bir taşınmaz mal ve değeri yüz milyon lirayı aşan taşınır mal ve menkul kıymet ediniminin olmadığı anlaşılmıştır.</w:t>
      </w:r>
    </w:p>
    <w:p w:rsidR="00E87F55" w:rsidRPr="00E87F55" w:rsidRDefault="00E87F55" w:rsidP="00E87F55">
      <w:pPr>
        <w:overflowPunct w:val="0"/>
        <w:autoSpaceDE w:val="0"/>
        <w:autoSpaceDN w:val="0"/>
        <w:spacing w:after="200"/>
        <w:ind w:left="283" w:right="283" w:firstLine="709"/>
        <w:jc w:val="both"/>
        <w:rPr>
          <w:color w:val="010000"/>
        </w:rPr>
      </w:pPr>
      <w:r w:rsidRPr="00E87F55">
        <w:rPr>
          <w:b/>
          <w:bCs/>
          <w:color w:val="010000"/>
          <w:szCs w:val="26"/>
        </w:rPr>
        <w:t>IV- SONUÇ</w:t>
      </w:r>
    </w:p>
    <w:p w:rsidR="00E87F55" w:rsidRPr="00E87F55" w:rsidRDefault="00E87F55" w:rsidP="00E87F55">
      <w:pPr>
        <w:spacing w:after="200"/>
        <w:ind w:left="283" w:right="283" w:firstLine="709"/>
        <w:jc w:val="both"/>
        <w:rPr>
          <w:color w:val="010000"/>
        </w:rPr>
      </w:pPr>
      <w:r w:rsidRPr="00E87F55">
        <w:rPr>
          <w:color w:val="010000"/>
          <w:szCs w:val="26"/>
        </w:rPr>
        <w:t xml:space="preserve">Türkiye Sosyalist İşçi Partisi'nin 1999 yılı </w:t>
      </w:r>
      <w:proofErr w:type="spellStart"/>
      <w:r w:rsidRPr="00E87F55">
        <w:rPr>
          <w:color w:val="010000"/>
          <w:szCs w:val="26"/>
        </w:rPr>
        <w:t>kesinhesabının</w:t>
      </w:r>
      <w:proofErr w:type="spellEnd"/>
      <w:r w:rsidRPr="00E87F55">
        <w:rPr>
          <w:color w:val="010000"/>
          <w:szCs w:val="26"/>
        </w:rPr>
        <w:t xml:space="preserve"> incelenmesi sonucunda;</w:t>
      </w:r>
    </w:p>
    <w:p w:rsidR="00E87F55" w:rsidRPr="00E87F55" w:rsidRDefault="00E87F55" w:rsidP="00E87F55">
      <w:pPr>
        <w:spacing w:after="200"/>
        <w:ind w:left="283" w:right="283" w:firstLine="709"/>
        <w:jc w:val="both"/>
        <w:rPr>
          <w:color w:val="010000"/>
        </w:rPr>
      </w:pPr>
      <w:r w:rsidRPr="00E87F55">
        <w:rPr>
          <w:color w:val="010000"/>
          <w:szCs w:val="26"/>
        </w:rPr>
        <w:t xml:space="preserve">1- Parti'nin 1999 yılı </w:t>
      </w:r>
      <w:proofErr w:type="spellStart"/>
      <w:r w:rsidRPr="00E87F55">
        <w:rPr>
          <w:color w:val="010000"/>
          <w:szCs w:val="26"/>
        </w:rPr>
        <w:t>kesinhesabında</w:t>
      </w:r>
      <w:proofErr w:type="spellEnd"/>
      <w:r w:rsidRPr="00E87F55">
        <w:rPr>
          <w:color w:val="010000"/>
          <w:szCs w:val="26"/>
        </w:rPr>
        <w:t xml:space="preserve"> gösterilen 1.547.999.361.- lira gelirinin ve 1.067.819.361.- lira giderinin eldeki bilgi ve belgelere göre doğru, denk ve 2820 sayılı Siyasî Partiler Kanunu'na uygun olduğuna, </w:t>
      </w:r>
    </w:p>
    <w:p w:rsidR="00E87F55" w:rsidRPr="00E87F55" w:rsidRDefault="00E87F55" w:rsidP="00E87F55">
      <w:pPr>
        <w:spacing w:after="200"/>
        <w:ind w:left="283" w:right="283" w:firstLine="709"/>
        <w:jc w:val="both"/>
        <w:rPr>
          <w:color w:val="010000"/>
        </w:rPr>
      </w:pPr>
      <w:r w:rsidRPr="00E87F55">
        <w:rPr>
          <w:color w:val="010000"/>
          <w:szCs w:val="26"/>
        </w:rPr>
        <w:t xml:space="preserve">2- 2820 sayılı Yasa'nın 70. maddesine göre belgeleri ibraz edilemeyen 480.180.000.- TL. gider karşılığı Parti malvarlığının Hazine'ye </w:t>
      </w:r>
      <w:proofErr w:type="spellStart"/>
      <w:r w:rsidRPr="00E87F55">
        <w:rPr>
          <w:color w:val="010000"/>
          <w:szCs w:val="26"/>
        </w:rPr>
        <w:t>irad</w:t>
      </w:r>
      <w:proofErr w:type="spellEnd"/>
      <w:r w:rsidRPr="00E87F55">
        <w:rPr>
          <w:color w:val="010000"/>
          <w:szCs w:val="26"/>
        </w:rPr>
        <w:t xml:space="preserve"> kaydedilmesi</w:t>
      </w:r>
      <w:bookmarkStart w:id="0" w:name="_GoBack"/>
      <w:bookmarkEnd w:id="0"/>
      <w:r w:rsidRPr="00E87F55">
        <w:rPr>
          <w:color w:val="010000"/>
          <w:szCs w:val="26"/>
        </w:rPr>
        <w:t>ne,</w:t>
      </w:r>
    </w:p>
    <w:p w:rsidR="00E87F55" w:rsidRPr="00E87F55" w:rsidRDefault="00E87F55" w:rsidP="00E87F55">
      <w:pPr>
        <w:spacing w:after="200"/>
        <w:ind w:left="283" w:right="283" w:firstLine="709"/>
        <w:jc w:val="both"/>
        <w:rPr>
          <w:color w:val="010000"/>
        </w:rPr>
      </w:pPr>
      <w:r w:rsidRPr="00E87F55">
        <w:rPr>
          <w:color w:val="010000"/>
          <w:szCs w:val="26"/>
        </w:rPr>
        <w:t>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87F55" w:rsidRPr="00E87F55" w:rsidTr="00E87F55">
        <w:trPr>
          <w:jc w:val="center"/>
        </w:trPr>
        <w:tc>
          <w:tcPr>
            <w:tcW w:w="1666"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Başkan</w:t>
            </w:r>
          </w:p>
          <w:p w:rsidR="00E87F55" w:rsidRPr="00E87F55" w:rsidRDefault="00E87F55" w:rsidP="00E87F55">
            <w:pPr>
              <w:autoSpaceDE w:val="0"/>
              <w:autoSpaceDN w:val="0"/>
              <w:spacing w:after="120"/>
              <w:jc w:val="center"/>
              <w:rPr>
                <w:color w:val="010000"/>
              </w:rPr>
            </w:pPr>
            <w:r w:rsidRPr="00E87F55">
              <w:rPr>
                <w:color w:val="010000"/>
                <w:szCs w:val="26"/>
              </w:rPr>
              <w:t>Haşim KILIÇ</w:t>
            </w:r>
          </w:p>
        </w:tc>
        <w:tc>
          <w:tcPr>
            <w:tcW w:w="1667"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Başkanvekili</w:t>
            </w:r>
          </w:p>
          <w:p w:rsidR="00E87F55" w:rsidRPr="00E87F55" w:rsidRDefault="00E87F55" w:rsidP="00E87F55">
            <w:pPr>
              <w:autoSpaceDE w:val="0"/>
              <w:autoSpaceDN w:val="0"/>
              <w:spacing w:after="120"/>
              <w:jc w:val="center"/>
              <w:rPr>
                <w:color w:val="010000"/>
              </w:rPr>
            </w:pPr>
            <w:r w:rsidRPr="00E87F55">
              <w:rPr>
                <w:color w:val="010000"/>
                <w:szCs w:val="26"/>
              </w:rPr>
              <w:t xml:space="preserve">Osman </w:t>
            </w:r>
            <w:proofErr w:type="spellStart"/>
            <w:r w:rsidRPr="00E87F55">
              <w:rPr>
                <w:color w:val="010000"/>
                <w:szCs w:val="26"/>
              </w:rPr>
              <w:t>Alifeyyaz</w:t>
            </w:r>
            <w:proofErr w:type="spellEnd"/>
            <w:r w:rsidRPr="00E87F55">
              <w:rPr>
                <w:color w:val="010000"/>
                <w:szCs w:val="26"/>
              </w:rPr>
              <w:t xml:space="preserve"> PAKSÜT</w:t>
            </w:r>
          </w:p>
        </w:tc>
        <w:tc>
          <w:tcPr>
            <w:tcW w:w="1667"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Üye</w:t>
            </w:r>
          </w:p>
          <w:p w:rsidR="00E87F55" w:rsidRPr="00E87F55" w:rsidRDefault="00E87F55" w:rsidP="00E87F55">
            <w:pPr>
              <w:autoSpaceDE w:val="0"/>
              <w:autoSpaceDN w:val="0"/>
              <w:spacing w:after="120"/>
              <w:jc w:val="center"/>
              <w:rPr>
                <w:color w:val="010000"/>
              </w:rPr>
            </w:pPr>
            <w:proofErr w:type="spellStart"/>
            <w:r w:rsidRPr="00E87F55">
              <w:rPr>
                <w:color w:val="010000"/>
                <w:szCs w:val="26"/>
              </w:rPr>
              <w:t>Sacit</w:t>
            </w:r>
            <w:proofErr w:type="spellEnd"/>
            <w:r w:rsidRPr="00E87F55">
              <w:rPr>
                <w:color w:val="010000"/>
                <w:szCs w:val="26"/>
              </w:rPr>
              <w:t xml:space="preserve"> ADALI</w:t>
            </w:r>
          </w:p>
        </w:tc>
      </w:tr>
    </w:tbl>
    <w:p w:rsidR="00E87F55" w:rsidRPr="00E87F55" w:rsidRDefault="00E87F55" w:rsidP="00E87F5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87F55" w:rsidRPr="00E87F55" w:rsidTr="00E87F55">
        <w:trPr>
          <w:jc w:val="center"/>
        </w:trPr>
        <w:tc>
          <w:tcPr>
            <w:tcW w:w="1666"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Üye</w:t>
            </w:r>
          </w:p>
          <w:p w:rsidR="00E87F55" w:rsidRPr="00E87F55" w:rsidRDefault="00E87F55" w:rsidP="00E87F55">
            <w:pPr>
              <w:autoSpaceDE w:val="0"/>
              <w:autoSpaceDN w:val="0"/>
              <w:spacing w:after="120"/>
              <w:jc w:val="center"/>
              <w:rPr>
                <w:color w:val="010000"/>
              </w:rPr>
            </w:pPr>
            <w:r w:rsidRPr="00E87F55">
              <w:rPr>
                <w:color w:val="010000"/>
                <w:szCs w:val="26"/>
              </w:rPr>
              <w:t>Fulya KANTARCIOĞLU</w:t>
            </w:r>
          </w:p>
        </w:tc>
        <w:tc>
          <w:tcPr>
            <w:tcW w:w="1667"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Üye</w:t>
            </w:r>
          </w:p>
          <w:p w:rsidR="00E87F55" w:rsidRPr="00E87F55" w:rsidRDefault="00E87F55" w:rsidP="00E87F55">
            <w:pPr>
              <w:autoSpaceDE w:val="0"/>
              <w:autoSpaceDN w:val="0"/>
              <w:spacing w:after="120"/>
              <w:jc w:val="center"/>
              <w:rPr>
                <w:color w:val="010000"/>
              </w:rPr>
            </w:pPr>
            <w:r w:rsidRPr="00E87F55">
              <w:rPr>
                <w:color w:val="010000"/>
                <w:szCs w:val="26"/>
              </w:rPr>
              <w:t>Ahmet AKYALÇIN</w:t>
            </w:r>
          </w:p>
        </w:tc>
        <w:tc>
          <w:tcPr>
            <w:tcW w:w="1667"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Üye</w:t>
            </w:r>
          </w:p>
          <w:p w:rsidR="00E87F55" w:rsidRPr="00E87F55" w:rsidRDefault="00E87F55" w:rsidP="00E87F55">
            <w:pPr>
              <w:autoSpaceDE w:val="0"/>
              <w:autoSpaceDN w:val="0"/>
              <w:spacing w:after="120"/>
              <w:jc w:val="center"/>
              <w:rPr>
                <w:color w:val="010000"/>
              </w:rPr>
            </w:pPr>
            <w:r w:rsidRPr="00E87F55">
              <w:rPr>
                <w:color w:val="010000"/>
                <w:szCs w:val="26"/>
              </w:rPr>
              <w:t>Mehmet ERTEN</w:t>
            </w:r>
          </w:p>
        </w:tc>
      </w:tr>
    </w:tbl>
    <w:p w:rsidR="00E87F55" w:rsidRPr="00E87F55" w:rsidRDefault="00E87F55" w:rsidP="00E87F5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87F55" w:rsidRPr="00E87F55" w:rsidTr="00E87F55">
        <w:trPr>
          <w:jc w:val="center"/>
        </w:trPr>
        <w:tc>
          <w:tcPr>
            <w:tcW w:w="1666"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Üye</w:t>
            </w:r>
          </w:p>
          <w:p w:rsidR="00E87F55" w:rsidRPr="00E87F55" w:rsidRDefault="00E87F55" w:rsidP="00E87F55">
            <w:pPr>
              <w:autoSpaceDE w:val="0"/>
              <w:autoSpaceDN w:val="0"/>
              <w:spacing w:after="120"/>
              <w:jc w:val="center"/>
              <w:rPr>
                <w:color w:val="010000"/>
              </w:rPr>
            </w:pPr>
            <w:r w:rsidRPr="00E87F55">
              <w:rPr>
                <w:color w:val="010000"/>
                <w:szCs w:val="26"/>
              </w:rPr>
              <w:t>A. Necmi ÖZLER</w:t>
            </w:r>
          </w:p>
        </w:tc>
        <w:tc>
          <w:tcPr>
            <w:tcW w:w="1667"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Üye</w:t>
            </w:r>
          </w:p>
          <w:p w:rsidR="00E87F55" w:rsidRPr="00E87F55" w:rsidRDefault="00E87F55" w:rsidP="00E87F55">
            <w:pPr>
              <w:autoSpaceDE w:val="0"/>
              <w:autoSpaceDN w:val="0"/>
              <w:spacing w:after="120"/>
              <w:jc w:val="center"/>
              <w:rPr>
                <w:color w:val="010000"/>
              </w:rPr>
            </w:pPr>
            <w:r w:rsidRPr="00E87F55">
              <w:rPr>
                <w:color w:val="010000"/>
                <w:szCs w:val="26"/>
              </w:rPr>
              <w:t>Serdar ÖZGÜLDÜR</w:t>
            </w:r>
          </w:p>
        </w:tc>
        <w:tc>
          <w:tcPr>
            <w:tcW w:w="1667"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Üye</w:t>
            </w:r>
          </w:p>
          <w:p w:rsidR="00E87F55" w:rsidRPr="00E87F55" w:rsidRDefault="00E87F55" w:rsidP="00E87F55">
            <w:pPr>
              <w:autoSpaceDE w:val="0"/>
              <w:autoSpaceDN w:val="0"/>
              <w:spacing w:after="120"/>
              <w:jc w:val="center"/>
              <w:rPr>
                <w:color w:val="010000"/>
              </w:rPr>
            </w:pPr>
            <w:r w:rsidRPr="00E87F55">
              <w:rPr>
                <w:color w:val="010000"/>
                <w:szCs w:val="26"/>
              </w:rPr>
              <w:t>Şevket APALAK</w:t>
            </w:r>
          </w:p>
        </w:tc>
      </w:tr>
    </w:tbl>
    <w:p w:rsidR="00E87F55" w:rsidRPr="00E87F55" w:rsidRDefault="00E87F55" w:rsidP="00E87F5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87F55" w:rsidRPr="00E87F55" w:rsidTr="00E87F55">
        <w:trPr>
          <w:jc w:val="center"/>
        </w:trPr>
        <w:tc>
          <w:tcPr>
            <w:tcW w:w="2500"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Üye</w:t>
            </w:r>
          </w:p>
          <w:p w:rsidR="00E87F55" w:rsidRPr="00E87F55" w:rsidRDefault="00E87F55" w:rsidP="00E87F55">
            <w:pPr>
              <w:autoSpaceDE w:val="0"/>
              <w:autoSpaceDN w:val="0"/>
              <w:spacing w:after="120"/>
              <w:jc w:val="center"/>
              <w:rPr>
                <w:color w:val="010000"/>
              </w:rPr>
            </w:pPr>
            <w:proofErr w:type="spellStart"/>
            <w:r w:rsidRPr="00E87F55">
              <w:rPr>
                <w:color w:val="010000"/>
                <w:szCs w:val="26"/>
              </w:rPr>
              <w:t>Serruh</w:t>
            </w:r>
            <w:proofErr w:type="spellEnd"/>
            <w:r w:rsidRPr="00E87F55">
              <w:rPr>
                <w:color w:val="010000"/>
                <w:szCs w:val="26"/>
              </w:rPr>
              <w:t xml:space="preserve"> KALELİ</w:t>
            </w:r>
          </w:p>
        </w:tc>
        <w:tc>
          <w:tcPr>
            <w:tcW w:w="2500" w:type="pct"/>
            <w:tcMar>
              <w:top w:w="0" w:type="dxa"/>
              <w:left w:w="108" w:type="dxa"/>
              <w:bottom w:w="0" w:type="dxa"/>
              <w:right w:w="108" w:type="dxa"/>
            </w:tcMar>
            <w:hideMark/>
          </w:tcPr>
          <w:p w:rsidR="00E87F55" w:rsidRPr="00E87F55" w:rsidRDefault="00E87F55" w:rsidP="00E87F55">
            <w:pPr>
              <w:autoSpaceDE w:val="0"/>
              <w:autoSpaceDN w:val="0"/>
              <w:spacing w:after="120"/>
              <w:jc w:val="center"/>
              <w:rPr>
                <w:color w:val="010000"/>
              </w:rPr>
            </w:pPr>
            <w:r w:rsidRPr="00E87F55">
              <w:rPr>
                <w:color w:val="010000"/>
                <w:szCs w:val="26"/>
              </w:rPr>
              <w:t>Üye</w:t>
            </w:r>
          </w:p>
          <w:p w:rsidR="00E87F55" w:rsidRPr="00E87F55" w:rsidRDefault="00E87F55" w:rsidP="00E87F55">
            <w:pPr>
              <w:autoSpaceDE w:val="0"/>
              <w:autoSpaceDN w:val="0"/>
              <w:spacing w:after="120"/>
              <w:jc w:val="center"/>
              <w:rPr>
                <w:color w:val="010000"/>
              </w:rPr>
            </w:pPr>
            <w:r w:rsidRPr="00E87F55">
              <w:rPr>
                <w:color w:val="010000"/>
                <w:szCs w:val="26"/>
              </w:rPr>
              <w:t>Zehra Ayla PERKTAŞ</w:t>
            </w:r>
          </w:p>
        </w:tc>
      </w:tr>
    </w:tbl>
    <w:p w:rsidR="00E87F55" w:rsidRPr="00E87F55" w:rsidRDefault="00E87F55" w:rsidP="00E87F55">
      <w:pPr>
        <w:spacing w:after="200"/>
        <w:ind w:left="283" w:right="283" w:firstLine="709"/>
        <w:jc w:val="both"/>
        <w:rPr>
          <w:rFonts w:eastAsia="Times New Roman"/>
          <w:color w:val="010000"/>
        </w:rPr>
      </w:pPr>
    </w:p>
    <w:sectPr w:rsidR="00E87F55" w:rsidRPr="00E87F55" w:rsidSect="00E87F5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0D4" w:rsidRDefault="00D670D4" w:rsidP="00E87F55">
      <w:r>
        <w:separator/>
      </w:r>
    </w:p>
  </w:endnote>
  <w:endnote w:type="continuationSeparator" w:id="0">
    <w:p w:rsidR="00D670D4" w:rsidRDefault="00D670D4" w:rsidP="00E8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F55" w:rsidRDefault="00E87F55"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87F55" w:rsidRDefault="00E87F55" w:rsidP="00E87F5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F55" w:rsidRPr="00E87F55" w:rsidRDefault="00E87F55" w:rsidP="005625B0">
    <w:pPr>
      <w:pStyle w:val="AltBilgi"/>
      <w:framePr w:wrap="around" w:vAnchor="text" w:hAnchor="margin" w:xAlign="right" w:y="1"/>
      <w:rPr>
        <w:rStyle w:val="SayfaNumaras"/>
      </w:rPr>
    </w:pPr>
    <w:r w:rsidRPr="00E87F55">
      <w:rPr>
        <w:rStyle w:val="SayfaNumaras"/>
      </w:rPr>
      <w:fldChar w:fldCharType="begin"/>
    </w:r>
    <w:r w:rsidRPr="00E87F55">
      <w:rPr>
        <w:rStyle w:val="SayfaNumaras"/>
      </w:rPr>
      <w:instrText xml:space="preserve"> PAGE </w:instrText>
    </w:r>
    <w:r w:rsidRPr="00E87F55">
      <w:rPr>
        <w:rStyle w:val="SayfaNumaras"/>
      </w:rPr>
      <w:fldChar w:fldCharType="separate"/>
    </w:r>
    <w:r w:rsidRPr="00E87F55">
      <w:rPr>
        <w:rStyle w:val="SayfaNumaras"/>
        <w:noProof/>
      </w:rPr>
      <w:t>1</w:t>
    </w:r>
    <w:r w:rsidRPr="00E87F55">
      <w:rPr>
        <w:rStyle w:val="SayfaNumaras"/>
      </w:rPr>
      <w:fldChar w:fldCharType="end"/>
    </w:r>
  </w:p>
  <w:p w:rsidR="00E87F55" w:rsidRDefault="00E87F55" w:rsidP="00E87F5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0D4" w:rsidRDefault="00D670D4" w:rsidP="00E87F55">
      <w:r>
        <w:separator/>
      </w:r>
    </w:p>
  </w:footnote>
  <w:footnote w:type="continuationSeparator" w:id="0">
    <w:p w:rsidR="00D670D4" w:rsidRDefault="00D670D4" w:rsidP="00E8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F55" w:rsidRPr="00E87F55" w:rsidRDefault="00E87F55" w:rsidP="00E87F55">
    <w:pPr>
      <w:pStyle w:val="stBilgi"/>
      <w:rPr>
        <w:b/>
      </w:rPr>
    </w:pPr>
    <w:r w:rsidRPr="00E87F55">
      <w:rPr>
        <w:b/>
      </w:rPr>
      <w:t>Esas Sayısı:2000/18 (Siyasî Parti Malî Denetimi)</w:t>
    </w:r>
  </w:p>
  <w:p w:rsidR="00E87F55" w:rsidRDefault="00E87F55" w:rsidP="00E87F55">
    <w:pPr>
      <w:pStyle w:val="stBilgi"/>
      <w:rPr>
        <w:b/>
      </w:rPr>
    </w:pPr>
    <w:r>
      <w:rPr>
        <w:b/>
      </w:rPr>
      <w:t>Karar Sayısı:2008/74</w:t>
    </w:r>
  </w:p>
  <w:p w:rsidR="00E87F55" w:rsidRPr="00E87F55" w:rsidRDefault="00E87F55" w:rsidP="00E87F5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55"/>
    <w:rsid w:val="00041752"/>
    <w:rsid w:val="00065B42"/>
    <w:rsid w:val="000E45EB"/>
    <w:rsid w:val="000F1EDB"/>
    <w:rsid w:val="00124B66"/>
    <w:rsid w:val="00286DD9"/>
    <w:rsid w:val="00347E8D"/>
    <w:rsid w:val="00503F1E"/>
    <w:rsid w:val="00821D56"/>
    <w:rsid w:val="008D57F7"/>
    <w:rsid w:val="00B04393"/>
    <w:rsid w:val="00D670D4"/>
    <w:rsid w:val="00DE74CD"/>
    <w:rsid w:val="00E87F55"/>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55330-8ABA-45DF-90D2-71276243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F55"/>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E87F55"/>
    <w:pPr>
      <w:tabs>
        <w:tab w:val="center" w:pos="4536"/>
        <w:tab w:val="right" w:pos="9072"/>
      </w:tabs>
    </w:pPr>
  </w:style>
  <w:style w:type="character" w:customStyle="1" w:styleId="stBilgiChar">
    <w:name w:val="Üst Bilgi Char"/>
    <w:basedOn w:val="VarsaylanParagrafYazTipi"/>
    <w:link w:val="stBilgi"/>
    <w:uiPriority w:val="99"/>
    <w:rsid w:val="00E87F5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87F55"/>
    <w:pPr>
      <w:tabs>
        <w:tab w:val="center" w:pos="4536"/>
        <w:tab w:val="right" w:pos="9072"/>
      </w:tabs>
    </w:pPr>
  </w:style>
  <w:style w:type="character" w:customStyle="1" w:styleId="AltBilgiChar">
    <w:name w:val="Alt Bilgi Char"/>
    <w:basedOn w:val="VarsaylanParagrafYazTipi"/>
    <w:link w:val="AltBilgi"/>
    <w:uiPriority w:val="99"/>
    <w:rsid w:val="00E87F5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8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2020-06-15T08:40:00Z</dcterms:created>
  <dcterms:modified xsi:type="dcterms:W3CDTF">2020-06-15T08:41:00Z</dcterms:modified>
</cp:coreProperties>
</file>