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719A" w:rsidRDefault="0033719A" w:rsidP="0033719A">
      <w:pPr>
        <w:spacing w:after="200"/>
        <w:ind w:left="283" w:right="283"/>
        <w:jc w:val="center"/>
        <w:rPr>
          <w:b/>
          <w:bCs/>
          <w:caps/>
          <w:color w:val="010000"/>
          <w:sz w:val="24"/>
          <w:szCs w:val="26"/>
        </w:rPr>
      </w:pPr>
      <w:r w:rsidRPr="0033719A">
        <w:rPr>
          <w:b/>
          <w:bCs/>
          <w:caps/>
          <w:color w:val="010000"/>
          <w:sz w:val="24"/>
          <w:szCs w:val="26"/>
        </w:rPr>
        <w:t>ANAYASA MAHKEMESİ KARARI</w:t>
      </w:r>
      <w:r w:rsidRPr="0033719A">
        <w:rPr>
          <w:b/>
          <w:bCs/>
          <w:caps/>
          <w:color w:val="010000"/>
          <w:sz w:val="24"/>
          <w:szCs w:val="26"/>
        </w:rPr>
        <w:t xml:space="preserve"> </w:t>
      </w:r>
    </w:p>
    <w:p w:rsidR="0033719A" w:rsidRPr="0033719A" w:rsidRDefault="0033719A" w:rsidP="0033719A">
      <w:pPr>
        <w:spacing w:after="200"/>
        <w:ind w:left="283" w:right="283" w:firstLine="709"/>
        <w:jc w:val="center"/>
        <w:rPr>
          <w:b/>
          <w:caps/>
          <w:color w:val="010000"/>
          <w:sz w:val="24"/>
        </w:rPr>
      </w:pPr>
    </w:p>
    <w:p w:rsidR="0033719A" w:rsidRDefault="0033719A" w:rsidP="0033719A">
      <w:pPr>
        <w:rPr>
          <w:b/>
          <w:bCs/>
          <w:color w:val="010000"/>
          <w:sz w:val="24"/>
          <w:szCs w:val="26"/>
        </w:rPr>
      </w:pPr>
      <w:r>
        <w:rPr>
          <w:b/>
          <w:bCs/>
          <w:color w:val="010000"/>
          <w:sz w:val="24"/>
          <w:szCs w:val="26"/>
        </w:rPr>
        <w:t>Esas Sayısı:2005/4 (Siyasî Parti Malî Denetimi)</w:t>
      </w:r>
    </w:p>
    <w:p w:rsidR="0033719A" w:rsidRDefault="0033719A" w:rsidP="0033719A">
      <w:pPr>
        <w:rPr>
          <w:b/>
          <w:color w:val="010000"/>
          <w:sz w:val="24"/>
        </w:rPr>
      </w:pPr>
      <w:r>
        <w:rPr>
          <w:b/>
          <w:color w:val="010000"/>
          <w:sz w:val="24"/>
        </w:rPr>
        <w:t>Karar Sayısı:2006/37</w:t>
      </w:r>
    </w:p>
    <w:p w:rsidR="0033719A" w:rsidRDefault="0033719A" w:rsidP="0033719A">
      <w:pPr>
        <w:rPr>
          <w:b/>
          <w:color w:val="010000"/>
          <w:sz w:val="24"/>
        </w:rPr>
      </w:pPr>
      <w:r>
        <w:rPr>
          <w:b/>
          <w:color w:val="010000"/>
          <w:sz w:val="24"/>
        </w:rPr>
        <w:t>Karar Günü:9.6.2006</w:t>
      </w:r>
    </w:p>
    <w:p w:rsidR="0033719A" w:rsidRDefault="0033719A" w:rsidP="0033719A">
      <w:pPr>
        <w:rPr>
          <w:b/>
          <w:color w:val="010000"/>
          <w:sz w:val="24"/>
        </w:rPr>
      </w:pPr>
      <w:r>
        <w:rPr>
          <w:b/>
          <w:color w:val="010000"/>
          <w:sz w:val="24"/>
        </w:rPr>
        <w:t>R.G. Tarih-Sayı:28.09.2006-26303</w:t>
      </w:r>
    </w:p>
    <w:p w:rsidR="0033719A" w:rsidRPr="0033719A" w:rsidRDefault="0033719A" w:rsidP="0033719A">
      <w:pPr>
        <w:rPr>
          <w:b/>
          <w:color w:val="010000"/>
          <w:sz w:val="24"/>
        </w:rPr>
      </w:pPr>
    </w:p>
    <w:p w:rsidR="0033719A" w:rsidRPr="0033719A" w:rsidRDefault="0033719A" w:rsidP="0033719A">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33719A">
        <w:rPr>
          <w:rFonts w:ascii="Times New Roman" w:eastAsia="Times New Roman" w:hAnsi="Times New Roman" w:cs="Times New Roman"/>
          <w:color w:val="010000"/>
          <w:sz w:val="24"/>
          <w:szCs w:val="26"/>
        </w:rPr>
        <w:t xml:space="preserve">I- MALİ DENETİMİN KONUSU </w:t>
      </w:r>
    </w:p>
    <w:p w:rsidR="0033719A" w:rsidRPr="0033719A" w:rsidRDefault="0033719A" w:rsidP="0033719A">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33719A">
        <w:rPr>
          <w:rFonts w:ascii="Times New Roman" w:eastAsia="Times New Roman" w:hAnsi="Times New Roman" w:cs="Times New Roman"/>
          <w:b/>
          <w:bCs/>
          <w:color w:val="010000"/>
          <w:sz w:val="24"/>
          <w:szCs w:val="26"/>
        </w:rPr>
        <w:t xml:space="preserve">Gönül Birliği Yeşiller Partisi'nin 2004 yılı </w:t>
      </w:r>
      <w:proofErr w:type="spellStart"/>
      <w:r w:rsidRPr="0033719A">
        <w:rPr>
          <w:rFonts w:ascii="Times New Roman" w:eastAsia="Times New Roman" w:hAnsi="Times New Roman" w:cs="Times New Roman"/>
          <w:b/>
          <w:bCs/>
          <w:color w:val="010000"/>
          <w:sz w:val="24"/>
          <w:szCs w:val="26"/>
        </w:rPr>
        <w:t>kesinhesabının</w:t>
      </w:r>
      <w:proofErr w:type="spellEnd"/>
      <w:r w:rsidRPr="0033719A">
        <w:rPr>
          <w:rFonts w:ascii="Times New Roman" w:eastAsia="Times New Roman" w:hAnsi="Times New Roman" w:cs="Times New Roman"/>
          <w:b/>
          <w:bCs/>
          <w:color w:val="010000"/>
          <w:sz w:val="24"/>
          <w:szCs w:val="26"/>
        </w:rPr>
        <w:t xml:space="preserve"> incelenmesidir.</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II- İLK İNCELEME</w:t>
      </w:r>
    </w:p>
    <w:p w:rsidR="0033719A" w:rsidRPr="0033719A" w:rsidRDefault="0033719A" w:rsidP="0033719A">
      <w:pPr>
        <w:spacing w:after="200"/>
        <w:ind w:left="283" w:right="283" w:firstLine="709"/>
        <w:jc w:val="both"/>
        <w:rPr>
          <w:color w:val="010000"/>
          <w:sz w:val="24"/>
        </w:rPr>
      </w:pPr>
      <w:r w:rsidRPr="0033719A">
        <w:rPr>
          <w:color w:val="010000"/>
          <w:sz w:val="24"/>
          <w:szCs w:val="26"/>
        </w:rPr>
        <w:t xml:space="preserve">Anayasa Mahkemesi İçtüzüğü'nün 16. maddesi uyarınca, Tülay TUĞCU, Haşim KILIÇ, </w:t>
      </w:r>
      <w:proofErr w:type="spellStart"/>
      <w:r w:rsidRPr="0033719A">
        <w:rPr>
          <w:color w:val="010000"/>
          <w:sz w:val="24"/>
          <w:szCs w:val="26"/>
        </w:rPr>
        <w:t>Sacit</w:t>
      </w:r>
      <w:proofErr w:type="spellEnd"/>
      <w:r w:rsidRPr="0033719A">
        <w:rPr>
          <w:color w:val="010000"/>
          <w:sz w:val="24"/>
          <w:szCs w:val="26"/>
        </w:rPr>
        <w:t xml:space="preserve"> ADALI, Fulya KANTARCIOĞLU, Ahmet AKYALÇIN, Mehmet ERTEN, </w:t>
      </w:r>
      <w:proofErr w:type="spellStart"/>
      <w:proofErr w:type="gramStart"/>
      <w:r w:rsidRPr="0033719A">
        <w:rPr>
          <w:color w:val="010000"/>
          <w:sz w:val="24"/>
          <w:szCs w:val="26"/>
        </w:rPr>
        <w:t>A.Necmi</w:t>
      </w:r>
      <w:proofErr w:type="spellEnd"/>
      <w:proofErr w:type="gramEnd"/>
      <w:r w:rsidRPr="0033719A">
        <w:rPr>
          <w:color w:val="010000"/>
          <w:sz w:val="24"/>
          <w:szCs w:val="26"/>
        </w:rPr>
        <w:t xml:space="preserve"> ÖZLER, Serdar ÖZGÜLDÜR, Şevket APALAK, </w:t>
      </w:r>
      <w:proofErr w:type="spellStart"/>
      <w:r w:rsidRPr="0033719A">
        <w:rPr>
          <w:color w:val="010000"/>
          <w:sz w:val="24"/>
          <w:szCs w:val="26"/>
        </w:rPr>
        <w:t>Serruh</w:t>
      </w:r>
      <w:proofErr w:type="spellEnd"/>
      <w:r w:rsidRPr="0033719A">
        <w:rPr>
          <w:color w:val="010000"/>
          <w:sz w:val="24"/>
          <w:szCs w:val="26"/>
        </w:rPr>
        <w:t xml:space="preserve"> KALELİ ve Osman </w:t>
      </w:r>
      <w:proofErr w:type="spellStart"/>
      <w:r w:rsidRPr="0033719A">
        <w:rPr>
          <w:color w:val="010000"/>
          <w:sz w:val="24"/>
          <w:szCs w:val="26"/>
        </w:rPr>
        <w:t>Alifeyyaz</w:t>
      </w:r>
      <w:proofErr w:type="spellEnd"/>
      <w:r w:rsidRPr="0033719A">
        <w:rPr>
          <w:color w:val="010000"/>
          <w:sz w:val="24"/>
          <w:szCs w:val="26"/>
        </w:rPr>
        <w:t xml:space="preserve"> </w:t>
      </w:r>
      <w:proofErr w:type="spellStart"/>
      <w:r w:rsidRPr="0033719A">
        <w:rPr>
          <w:color w:val="010000"/>
          <w:sz w:val="24"/>
          <w:szCs w:val="26"/>
        </w:rPr>
        <w:t>PAKSÜT'ün</w:t>
      </w:r>
      <w:proofErr w:type="spellEnd"/>
      <w:r w:rsidRPr="0033719A">
        <w:rPr>
          <w:color w:val="010000"/>
          <w:sz w:val="24"/>
          <w:szCs w:val="26"/>
        </w:rPr>
        <w:t xml:space="preserve"> katılımıyla 1.12.2005 gününde yapılan ilk inceleme toplantısında;</w:t>
      </w:r>
    </w:p>
    <w:p w:rsidR="0033719A" w:rsidRPr="0033719A" w:rsidRDefault="0033719A" w:rsidP="0033719A">
      <w:pPr>
        <w:spacing w:after="200"/>
        <w:ind w:left="283" w:right="283" w:firstLine="709"/>
        <w:jc w:val="both"/>
        <w:rPr>
          <w:color w:val="010000"/>
          <w:sz w:val="24"/>
        </w:rPr>
      </w:pPr>
      <w:r w:rsidRPr="0033719A">
        <w:rPr>
          <w:color w:val="010000"/>
          <w:sz w:val="24"/>
          <w:szCs w:val="26"/>
        </w:rPr>
        <w:t xml:space="preserve">Gönül Birliği Yeşiller Partisi'nin 2004 yılı </w:t>
      </w:r>
      <w:proofErr w:type="spellStart"/>
      <w:r w:rsidRPr="0033719A">
        <w:rPr>
          <w:color w:val="010000"/>
          <w:sz w:val="24"/>
          <w:szCs w:val="26"/>
        </w:rPr>
        <w:t>kesinhesabının</w:t>
      </w:r>
      <w:proofErr w:type="spellEnd"/>
      <w:r w:rsidRPr="0033719A">
        <w:rPr>
          <w:color w:val="010000"/>
          <w:sz w:val="24"/>
          <w:szCs w:val="26"/>
        </w:rPr>
        <w:t xml:space="preserve"> incelenmesi sonucunda; 'Dosyada eksiklik bulunmadığından işin esasının incelenmesine oybirliğiyle' karar verilmiştir. </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III- ESASIN İNCELENMESİ</w:t>
      </w:r>
    </w:p>
    <w:p w:rsidR="0033719A" w:rsidRPr="0033719A" w:rsidRDefault="0033719A" w:rsidP="0033719A">
      <w:pPr>
        <w:spacing w:after="200"/>
        <w:ind w:left="283" w:right="283" w:firstLine="709"/>
        <w:jc w:val="both"/>
        <w:rPr>
          <w:color w:val="010000"/>
          <w:sz w:val="24"/>
        </w:rPr>
      </w:pPr>
      <w:r w:rsidRPr="0033719A">
        <w:rPr>
          <w:color w:val="010000"/>
          <w:sz w:val="24"/>
          <w:szCs w:val="26"/>
        </w:rPr>
        <w:t xml:space="preserve">Parti'nin Anayasa Mahkemesi'ne verdiği 2004 yılı </w:t>
      </w:r>
      <w:proofErr w:type="spellStart"/>
      <w:r w:rsidRPr="0033719A">
        <w:rPr>
          <w:color w:val="010000"/>
          <w:sz w:val="24"/>
          <w:szCs w:val="26"/>
        </w:rPr>
        <w:t>kesinhesap</w:t>
      </w:r>
      <w:proofErr w:type="spellEnd"/>
      <w:r w:rsidRPr="0033719A">
        <w:rPr>
          <w:color w:val="010000"/>
          <w:sz w:val="24"/>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33719A" w:rsidRPr="0033719A" w:rsidRDefault="0033719A" w:rsidP="0033719A">
      <w:pPr>
        <w:spacing w:after="200"/>
        <w:ind w:left="283" w:right="283" w:firstLine="709"/>
        <w:jc w:val="both"/>
        <w:rPr>
          <w:color w:val="010000"/>
          <w:sz w:val="24"/>
        </w:rPr>
      </w:pPr>
      <w:r w:rsidRPr="0033719A">
        <w:rPr>
          <w:color w:val="010000"/>
          <w:sz w:val="24"/>
          <w:szCs w:val="26"/>
        </w:rPr>
        <w:t>Denetimin maddi öğelerini oluşturan defter ve belgelerde Gönül Birliği Yeşiller Partisi'nin Genel Merkezi ile il örgütlerinin 2004 yılı gelirlerinin 3.187.950.000.- lira, giderlerinin 3.142.470.000.- lira ve 2005 yılına devreden nakit mevcudunun 45.480.000.- lira olduğu, gelir toplamı ile gider ve nakit devir rakamlarının toplamının birbirine denk olduğu görülmüştür.</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A- Gelirlerin İncelenmesi</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1- Genel Merkez Gelirleri</w:t>
      </w:r>
    </w:p>
    <w:p w:rsidR="0033719A" w:rsidRPr="0033719A" w:rsidRDefault="0033719A" w:rsidP="0033719A">
      <w:pPr>
        <w:spacing w:after="200"/>
        <w:ind w:left="283" w:right="283" w:firstLine="709"/>
        <w:jc w:val="both"/>
        <w:rPr>
          <w:color w:val="010000"/>
          <w:sz w:val="24"/>
        </w:rPr>
      </w:pPr>
      <w:r w:rsidRPr="0033719A">
        <w:rPr>
          <w:color w:val="010000"/>
          <w:sz w:val="24"/>
          <w:szCs w:val="26"/>
        </w:rPr>
        <w:t>Parti Genel Merkezi'nin gelirleri 430.000.000.-</w:t>
      </w:r>
      <w:r w:rsidRPr="0033719A">
        <w:rPr>
          <w:color w:val="010000"/>
          <w:sz w:val="24"/>
          <w:szCs w:val="26"/>
        </w:rPr>
        <w:t xml:space="preserve"> </w:t>
      </w:r>
      <w:r w:rsidRPr="0033719A">
        <w:rPr>
          <w:color w:val="010000"/>
          <w:sz w:val="24"/>
          <w:szCs w:val="26"/>
        </w:rPr>
        <w:t>lira olarak gösterilmiştir.</w:t>
      </w:r>
    </w:p>
    <w:p w:rsidR="0033719A" w:rsidRPr="0033719A" w:rsidRDefault="0033719A" w:rsidP="0033719A">
      <w:pPr>
        <w:spacing w:after="200"/>
        <w:ind w:left="283" w:right="283" w:firstLine="709"/>
        <w:jc w:val="both"/>
        <w:rPr>
          <w:color w:val="010000"/>
          <w:sz w:val="24"/>
        </w:rPr>
      </w:pPr>
      <w:r w:rsidRPr="0033719A">
        <w:rPr>
          <w:color w:val="010000"/>
          <w:sz w:val="24"/>
          <w:szCs w:val="26"/>
        </w:rPr>
        <w:t xml:space="preserve">Bunun tamamı bağış geliridir. </w:t>
      </w:r>
    </w:p>
    <w:p w:rsidR="0033719A" w:rsidRPr="0033719A" w:rsidRDefault="0033719A" w:rsidP="0033719A">
      <w:pPr>
        <w:spacing w:after="200"/>
        <w:ind w:left="283" w:right="283" w:firstLine="709"/>
        <w:jc w:val="both"/>
        <w:rPr>
          <w:color w:val="010000"/>
          <w:sz w:val="24"/>
        </w:rPr>
      </w:pPr>
      <w:r w:rsidRPr="0033719A">
        <w:rPr>
          <w:color w:val="010000"/>
          <w:sz w:val="24"/>
          <w:szCs w:val="26"/>
        </w:rPr>
        <w:t>Genel Merkezin defter kayıtları ve gelir belgeleri üzerinde yapılan incelemede, gelirlerin 2820 sayılı Yasa'ya uygun olarak sağlandığı sonucuna varılmıştır.</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2- İl Örgütleri Gelirleri</w:t>
      </w:r>
    </w:p>
    <w:p w:rsidR="0033719A" w:rsidRPr="0033719A" w:rsidRDefault="0033719A" w:rsidP="0033719A">
      <w:pPr>
        <w:spacing w:after="200"/>
        <w:ind w:left="283" w:right="283" w:firstLine="709"/>
        <w:jc w:val="both"/>
        <w:rPr>
          <w:color w:val="010000"/>
          <w:sz w:val="24"/>
        </w:rPr>
      </w:pPr>
      <w:r w:rsidRPr="0033719A">
        <w:rPr>
          <w:color w:val="010000"/>
          <w:sz w:val="24"/>
          <w:szCs w:val="26"/>
        </w:rPr>
        <w:t>Parti'nin il örgütlerinin gelirleri 2.757.950.000.- lira olarak gösterilmiştir.</w:t>
      </w:r>
    </w:p>
    <w:p w:rsidR="0033719A" w:rsidRPr="0033719A" w:rsidRDefault="0033719A" w:rsidP="0033719A">
      <w:pPr>
        <w:spacing w:after="200"/>
        <w:ind w:left="283" w:right="283" w:firstLine="709"/>
        <w:jc w:val="both"/>
        <w:rPr>
          <w:color w:val="010000"/>
          <w:sz w:val="24"/>
        </w:rPr>
      </w:pPr>
      <w:r w:rsidRPr="0033719A">
        <w:rPr>
          <w:color w:val="010000"/>
          <w:sz w:val="24"/>
          <w:szCs w:val="26"/>
        </w:rPr>
        <w:t>Bunun tamamı bağış ve aidat geliridir.</w:t>
      </w:r>
    </w:p>
    <w:p w:rsidR="0033719A" w:rsidRPr="0033719A" w:rsidRDefault="0033719A" w:rsidP="0033719A">
      <w:pPr>
        <w:spacing w:after="200"/>
        <w:ind w:left="283" w:right="283" w:firstLine="709"/>
        <w:jc w:val="both"/>
        <w:rPr>
          <w:color w:val="010000"/>
          <w:sz w:val="24"/>
        </w:rPr>
      </w:pPr>
      <w:r w:rsidRPr="0033719A">
        <w:rPr>
          <w:color w:val="010000"/>
          <w:sz w:val="24"/>
          <w:szCs w:val="26"/>
        </w:rPr>
        <w:lastRenderedPageBreak/>
        <w:t xml:space="preserve">İl örgütlerinin </w:t>
      </w:r>
      <w:proofErr w:type="spellStart"/>
      <w:r w:rsidRPr="0033719A">
        <w:rPr>
          <w:color w:val="010000"/>
          <w:sz w:val="24"/>
          <w:szCs w:val="26"/>
        </w:rPr>
        <w:t>kesinhesap</w:t>
      </w:r>
      <w:proofErr w:type="spellEnd"/>
      <w:r w:rsidRPr="0033719A">
        <w:rPr>
          <w:color w:val="010000"/>
          <w:sz w:val="24"/>
          <w:szCs w:val="26"/>
        </w:rPr>
        <w:t xml:space="preserve"> çizelgelerinin gelir bölümü üzerinde yapılan incelemede, gelirlerin 2820 sayılı Yasa'ya uygun olduğu sonucuna varılmıştır.</w:t>
      </w:r>
    </w:p>
    <w:p w:rsidR="0033719A" w:rsidRPr="0033719A" w:rsidRDefault="0033719A" w:rsidP="0033719A">
      <w:pPr>
        <w:pStyle w:val="Balk1"/>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33719A">
        <w:rPr>
          <w:rFonts w:ascii="Times New Roman" w:eastAsia="Times New Roman" w:hAnsi="Times New Roman" w:cs="Times New Roman"/>
          <w:color w:val="010000"/>
          <w:sz w:val="24"/>
          <w:szCs w:val="26"/>
        </w:rPr>
        <w:t>B- Giderlerin İncelenmesi</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1- Genel Merkez Giderleri</w:t>
      </w:r>
    </w:p>
    <w:p w:rsidR="0033719A" w:rsidRPr="0033719A" w:rsidRDefault="0033719A" w:rsidP="0033719A">
      <w:pPr>
        <w:spacing w:after="200"/>
        <w:ind w:left="283" w:right="283" w:firstLine="709"/>
        <w:jc w:val="both"/>
        <w:rPr>
          <w:color w:val="010000"/>
          <w:sz w:val="24"/>
        </w:rPr>
      </w:pPr>
      <w:r w:rsidRPr="0033719A">
        <w:rPr>
          <w:color w:val="010000"/>
          <w:sz w:val="24"/>
          <w:szCs w:val="26"/>
        </w:rPr>
        <w:t>Parti Genel Merkezi'nin giderleri 420.524.000.- lira olarak gösterilmiştir.</w:t>
      </w:r>
    </w:p>
    <w:p w:rsidR="0033719A" w:rsidRPr="0033719A" w:rsidRDefault="0033719A" w:rsidP="0033719A">
      <w:pPr>
        <w:spacing w:after="200"/>
        <w:ind w:left="283" w:right="283" w:firstLine="709"/>
        <w:jc w:val="both"/>
        <w:rPr>
          <w:color w:val="010000"/>
          <w:sz w:val="24"/>
        </w:rPr>
      </w:pPr>
      <w:r w:rsidRPr="0033719A">
        <w:rPr>
          <w:color w:val="010000"/>
          <w:sz w:val="24"/>
          <w:szCs w:val="26"/>
        </w:rPr>
        <w:t>Bunun tamamı genel giderdir.</w:t>
      </w:r>
    </w:p>
    <w:p w:rsidR="0033719A" w:rsidRPr="0033719A" w:rsidRDefault="0033719A" w:rsidP="0033719A">
      <w:pPr>
        <w:pStyle w:val="bodytext2"/>
        <w:spacing w:after="200" w:line="240" w:lineRule="auto"/>
        <w:ind w:left="283" w:right="283" w:firstLine="709"/>
        <w:rPr>
          <w:rFonts w:ascii="Times New Roman" w:hAnsi="Times New Roman" w:cs="Times New Roman"/>
          <w:color w:val="010000"/>
        </w:rPr>
      </w:pPr>
      <w:r w:rsidRPr="0033719A">
        <w:rPr>
          <w:rFonts w:ascii="Times New Roman" w:hAnsi="Times New Roman" w:cs="Times New Roman"/>
          <w:color w:val="010000"/>
          <w:szCs w:val="26"/>
        </w:rPr>
        <w:t>Gelir ve gider arasındaki 9.476.000.- lira fark nakit mevcudu olarak 2005 yılına devretmiştir.</w:t>
      </w:r>
    </w:p>
    <w:p w:rsidR="0033719A" w:rsidRPr="0033719A" w:rsidRDefault="0033719A" w:rsidP="0033719A">
      <w:pPr>
        <w:pStyle w:val="bodytext2"/>
        <w:spacing w:after="200" w:line="240" w:lineRule="auto"/>
        <w:ind w:left="283" w:right="283" w:firstLine="709"/>
        <w:rPr>
          <w:rFonts w:ascii="Times New Roman" w:hAnsi="Times New Roman" w:cs="Times New Roman"/>
          <w:color w:val="010000"/>
        </w:rPr>
      </w:pPr>
      <w:r w:rsidRPr="0033719A">
        <w:rPr>
          <w:rFonts w:ascii="Times New Roman" w:hAnsi="Times New Roman" w:cs="Times New Roman"/>
          <w:color w:val="010000"/>
          <w:szCs w:val="26"/>
        </w:rPr>
        <w:t>Genel Merkezin defter kayıtları ve gider belgeleri üzerinde yapılan incelemede, giderlerin 2820 sayılı Yasa'ya uygun olarak gerçekleştirildiği sonucuna varılmıştır.</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2- İl Örgütleri Giderleri</w:t>
      </w:r>
    </w:p>
    <w:p w:rsidR="0033719A" w:rsidRPr="0033719A" w:rsidRDefault="0033719A" w:rsidP="0033719A">
      <w:pPr>
        <w:spacing w:after="200"/>
        <w:ind w:left="283" w:right="283" w:firstLine="709"/>
        <w:jc w:val="both"/>
        <w:rPr>
          <w:color w:val="010000"/>
          <w:sz w:val="24"/>
        </w:rPr>
      </w:pPr>
      <w:r w:rsidRPr="0033719A">
        <w:rPr>
          <w:color w:val="010000"/>
          <w:sz w:val="24"/>
          <w:szCs w:val="26"/>
        </w:rPr>
        <w:t>Partinin il örgütlerinin giderleri 2.721.950.000.-</w:t>
      </w:r>
      <w:r w:rsidRPr="0033719A">
        <w:rPr>
          <w:color w:val="010000"/>
          <w:sz w:val="24"/>
          <w:szCs w:val="26"/>
        </w:rPr>
        <w:t xml:space="preserve"> </w:t>
      </w:r>
      <w:r w:rsidRPr="0033719A">
        <w:rPr>
          <w:color w:val="010000"/>
          <w:sz w:val="24"/>
          <w:szCs w:val="26"/>
        </w:rPr>
        <w:t>lira olarak gösterilmiştir.</w:t>
      </w:r>
    </w:p>
    <w:p w:rsidR="0033719A" w:rsidRPr="0033719A" w:rsidRDefault="0033719A" w:rsidP="0033719A">
      <w:pPr>
        <w:spacing w:after="200"/>
        <w:ind w:left="283" w:right="283" w:firstLine="709"/>
        <w:jc w:val="both"/>
        <w:rPr>
          <w:color w:val="010000"/>
          <w:sz w:val="24"/>
        </w:rPr>
      </w:pPr>
      <w:r w:rsidRPr="0033719A">
        <w:rPr>
          <w:color w:val="010000"/>
          <w:sz w:val="24"/>
          <w:szCs w:val="26"/>
        </w:rPr>
        <w:t>Bunun tamamı genel giderdir.</w:t>
      </w:r>
    </w:p>
    <w:p w:rsidR="0033719A" w:rsidRPr="0033719A" w:rsidRDefault="0033719A" w:rsidP="0033719A">
      <w:pPr>
        <w:spacing w:after="200"/>
        <w:ind w:left="283" w:right="283" w:firstLine="709"/>
        <w:jc w:val="both"/>
        <w:rPr>
          <w:color w:val="010000"/>
          <w:sz w:val="24"/>
        </w:rPr>
      </w:pPr>
      <w:r w:rsidRPr="0033719A">
        <w:rPr>
          <w:color w:val="010000"/>
          <w:sz w:val="24"/>
          <w:szCs w:val="26"/>
        </w:rPr>
        <w:t xml:space="preserve">Gelir ve gider arasındaki 36.000.000.- lira fark nakit mevcudu olarak 2005 yılına devretmiştir. </w:t>
      </w:r>
    </w:p>
    <w:p w:rsidR="0033719A" w:rsidRPr="0033719A" w:rsidRDefault="0033719A" w:rsidP="0033719A">
      <w:pPr>
        <w:spacing w:after="200"/>
        <w:ind w:left="283" w:right="283" w:firstLine="709"/>
        <w:jc w:val="both"/>
        <w:rPr>
          <w:color w:val="010000"/>
          <w:sz w:val="24"/>
        </w:rPr>
      </w:pPr>
      <w:r w:rsidRPr="0033719A">
        <w:rPr>
          <w:color w:val="010000"/>
          <w:sz w:val="24"/>
          <w:szCs w:val="26"/>
        </w:rPr>
        <w:t xml:space="preserve">İl örgütleri </w:t>
      </w:r>
      <w:proofErr w:type="spellStart"/>
      <w:r w:rsidRPr="0033719A">
        <w:rPr>
          <w:color w:val="010000"/>
          <w:sz w:val="24"/>
          <w:szCs w:val="26"/>
        </w:rPr>
        <w:t>kesinhesap</w:t>
      </w:r>
      <w:proofErr w:type="spellEnd"/>
      <w:r w:rsidRPr="0033719A">
        <w:rPr>
          <w:color w:val="010000"/>
          <w:sz w:val="24"/>
          <w:szCs w:val="26"/>
        </w:rPr>
        <w:t xml:space="preserve"> çizelgelerinin gider bölümleri üzerinde yapılan incelemede, giderlerin 2820 sayılı Yasa'ya uygun olduğu sonucuna varılmıştır.</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C- Parti Malları</w:t>
      </w:r>
    </w:p>
    <w:p w:rsidR="0033719A" w:rsidRPr="0033719A" w:rsidRDefault="0033719A" w:rsidP="0033719A">
      <w:pPr>
        <w:spacing w:after="200"/>
        <w:ind w:left="283" w:right="283" w:firstLine="709"/>
        <w:jc w:val="both"/>
        <w:rPr>
          <w:color w:val="010000"/>
          <w:sz w:val="24"/>
        </w:rPr>
      </w:pPr>
      <w:r w:rsidRPr="0033719A">
        <w:rPr>
          <w:color w:val="010000"/>
          <w:sz w:val="24"/>
          <w:szCs w:val="26"/>
        </w:rPr>
        <w:t>Partinin 2004 yılında herhangi bir taşınmaz mal ya da değeri yüz milyon lirayı geçen taşınır mal, menkul kıymet ve hak ediniminde bulunmadığı anlaşılmıştır.</w:t>
      </w:r>
    </w:p>
    <w:p w:rsidR="0033719A" w:rsidRPr="0033719A" w:rsidRDefault="0033719A" w:rsidP="0033719A">
      <w:pPr>
        <w:spacing w:after="200"/>
        <w:ind w:left="283" w:right="283" w:firstLine="709"/>
        <w:jc w:val="both"/>
        <w:rPr>
          <w:color w:val="010000"/>
          <w:sz w:val="24"/>
        </w:rPr>
      </w:pPr>
      <w:r w:rsidRPr="0033719A">
        <w:rPr>
          <w:b/>
          <w:bCs/>
          <w:color w:val="010000"/>
          <w:sz w:val="24"/>
          <w:szCs w:val="26"/>
        </w:rPr>
        <w:t>IV- SONUÇ</w:t>
      </w:r>
      <w:r w:rsidRPr="0033719A">
        <w:rPr>
          <w:color w:val="010000"/>
          <w:sz w:val="24"/>
          <w:szCs w:val="26"/>
        </w:rPr>
        <w:t xml:space="preserve"> </w:t>
      </w:r>
    </w:p>
    <w:p w:rsidR="0033719A" w:rsidRPr="0033719A" w:rsidRDefault="0033719A" w:rsidP="0033719A">
      <w:pPr>
        <w:spacing w:after="200"/>
        <w:ind w:left="283" w:right="283" w:firstLine="709"/>
        <w:jc w:val="both"/>
        <w:rPr>
          <w:color w:val="010000"/>
          <w:sz w:val="24"/>
        </w:rPr>
      </w:pPr>
      <w:r w:rsidRPr="0033719A">
        <w:rPr>
          <w:color w:val="010000"/>
          <w:sz w:val="24"/>
          <w:szCs w:val="26"/>
        </w:rPr>
        <w:t>Gönül Birliği Yeşiller</w:t>
      </w:r>
      <w:r w:rsidRPr="0033719A">
        <w:rPr>
          <w:b/>
          <w:bCs/>
          <w:color w:val="010000"/>
          <w:sz w:val="24"/>
          <w:szCs w:val="26"/>
        </w:rPr>
        <w:t xml:space="preserve"> </w:t>
      </w:r>
      <w:r w:rsidRPr="0033719A">
        <w:rPr>
          <w:color w:val="010000"/>
          <w:sz w:val="24"/>
          <w:szCs w:val="26"/>
        </w:rPr>
        <w:t xml:space="preserve">Partisi'nin 2004 yılı </w:t>
      </w:r>
      <w:proofErr w:type="spellStart"/>
      <w:r w:rsidRPr="0033719A">
        <w:rPr>
          <w:color w:val="010000"/>
          <w:sz w:val="24"/>
          <w:szCs w:val="26"/>
        </w:rPr>
        <w:t>kesinhesabının</w:t>
      </w:r>
      <w:proofErr w:type="spellEnd"/>
      <w:r w:rsidRPr="0033719A">
        <w:rPr>
          <w:color w:val="010000"/>
          <w:sz w:val="24"/>
          <w:szCs w:val="26"/>
        </w:rPr>
        <w:t xml:space="preserve"> incelenmesi sonucunda;</w:t>
      </w:r>
    </w:p>
    <w:p w:rsidR="0033719A" w:rsidRPr="0033719A" w:rsidRDefault="0033719A" w:rsidP="0033719A">
      <w:pPr>
        <w:spacing w:after="200"/>
        <w:ind w:left="283" w:right="283" w:firstLine="709"/>
        <w:jc w:val="both"/>
        <w:rPr>
          <w:color w:val="010000"/>
          <w:sz w:val="24"/>
        </w:rPr>
      </w:pPr>
      <w:r w:rsidRPr="0033719A">
        <w:rPr>
          <w:color w:val="010000"/>
          <w:sz w:val="24"/>
          <w:szCs w:val="26"/>
        </w:rPr>
        <w:t xml:space="preserve">Parti'nin </w:t>
      </w:r>
      <w:proofErr w:type="spellStart"/>
      <w:r w:rsidRPr="0033719A">
        <w:rPr>
          <w:color w:val="010000"/>
          <w:sz w:val="24"/>
          <w:szCs w:val="26"/>
        </w:rPr>
        <w:t>kesinhesabında</w:t>
      </w:r>
      <w:proofErr w:type="spellEnd"/>
      <w:r w:rsidRPr="0033719A">
        <w:rPr>
          <w:color w:val="010000"/>
          <w:sz w:val="24"/>
          <w:szCs w:val="26"/>
        </w:rPr>
        <w:t xml:space="preserve"> gösterilen 3.187.950.000.- lira geliri ile 3.142.470.000.- lira giderinin ve 45.480.000.- lira nakit devrinin eldeki bilgi ve belgelere göre, doğru, denk ve 2820 sayılı Siyasî Partiler Kanunu'na uygun olduğuna, 9.6.2006 gününde OYBİRLİĞİYLE karar verildi.</w:t>
      </w:r>
      <w:bookmarkStart w:id="0" w:name="_GoBack"/>
      <w:bookmarkEnd w:id="0"/>
    </w:p>
    <w:p w:rsidR="0033719A" w:rsidRPr="0033719A" w:rsidRDefault="0033719A" w:rsidP="00337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33719A" w:rsidRPr="0033719A" w:rsidTr="0033719A">
        <w:trPr>
          <w:jc w:val="center"/>
        </w:trPr>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Başkan</w:t>
            </w:r>
          </w:p>
          <w:p w:rsidR="0033719A" w:rsidRPr="0033719A" w:rsidRDefault="0033719A" w:rsidP="0033719A">
            <w:pPr>
              <w:spacing w:after="120"/>
              <w:jc w:val="center"/>
              <w:rPr>
                <w:color w:val="010000"/>
                <w:sz w:val="24"/>
              </w:rPr>
            </w:pPr>
            <w:r w:rsidRPr="0033719A">
              <w:rPr>
                <w:color w:val="010000"/>
                <w:sz w:val="24"/>
                <w:szCs w:val="26"/>
              </w:rPr>
              <w:t>Tülay TUĞCU</w:t>
            </w:r>
          </w:p>
        </w:tc>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 xml:space="preserve"> </w:t>
            </w:r>
            <w:r w:rsidRPr="0033719A">
              <w:rPr>
                <w:color w:val="010000"/>
                <w:sz w:val="24"/>
                <w:szCs w:val="26"/>
              </w:rPr>
              <w:t>Başkanvekili</w:t>
            </w:r>
          </w:p>
          <w:p w:rsidR="0033719A" w:rsidRPr="0033719A" w:rsidRDefault="0033719A" w:rsidP="0033719A">
            <w:pPr>
              <w:spacing w:after="120"/>
              <w:jc w:val="center"/>
              <w:rPr>
                <w:color w:val="010000"/>
                <w:sz w:val="24"/>
              </w:rPr>
            </w:pPr>
            <w:r w:rsidRPr="0033719A">
              <w:rPr>
                <w:color w:val="010000"/>
                <w:sz w:val="24"/>
                <w:szCs w:val="26"/>
              </w:rPr>
              <w:t xml:space="preserve"> </w:t>
            </w:r>
            <w:r w:rsidRPr="0033719A">
              <w:rPr>
                <w:color w:val="010000"/>
                <w:sz w:val="24"/>
                <w:szCs w:val="26"/>
              </w:rPr>
              <w:t>Haşim KILIÇ</w:t>
            </w:r>
          </w:p>
        </w:tc>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 xml:space="preserve">Üye </w:t>
            </w:r>
          </w:p>
          <w:p w:rsidR="0033719A" w:rsidRPr="0033719A" w:rsidRDefault="0033719A" w:rsidP="0033719A">
            <w:pPr>
              <w:spacing w:after="120"/>
              <w:jc w:val="center"/>
              <w:rPr>
                <w:color w:val="010000"/>
                <w:sz w:val="24"/>
              </w:rPr>
            </w:pPr>
            <w:r w:rsidRPr="0033719A">
              <w:rPr>
                <w:color w:val="010000"/>
                <w:sz w:val="24"/>
                <w:szCs w:val="26"/>
              </w:rPr>
              <w:t xml:space="preserve"> </w:t>
            </w:r>
            <w:r w:rsidRPr="0033719A">
              <w:rPr>
                <w:color w:val="010000"/>
                <w:sz w:val="24"/>
                <w:szCs w:val="26"/>
              </w:rPr>
              <w:t xml:space="preserve">Fulya KANTARCIOĞLU </w:t>
            </w:r>
          </w:p>
        </w:tc>
      </w:tr>
    </w:tbl>
    <w:p w:rsidR="0033719A" w:rsidRPr="0033719A" w:rsidRDefault="0033719A" w:rsidP="00337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33719A" w:rsidRPr="0033719A" w:rsidTr="0033719A">
        <w:trPr>
          <w:jc w:val="center"/>
        </w:trPr>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 xml:space="preserve">Üye </w:t>
            </w:r>
          </w:p>
          <w:p w:rsidR="0033719A" w:rsidRPr="0033719A" w:rsidRDefault="0033719A" w:rsidP="0033719A">
            <w:pPr>
              <w:spacing w:after="120"/>
              <w:jc w:val="center"/>
              <w:rPr>
                <w:color w:val="010000"/>
                <w:sz w:val="24"/>
              </w:rPr>
            </w:pPr>
            <w:r w:rsidRPr="0033719A">
              <w:rPr>
                <w:color w:val="010000"/>
                <w:sz w:val="24"/>
                <w:szCs w:val="26"/>
              </w:rPr>
              <w:t>Ahmet AKYALÇIN</w:t>
            </w:r>
          </w:p>
        </w:tc>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Üye</w:t>
            </w:r>
          </w:p>
          <w:p w:rsidR="0033719A" w:rsidRPr="0033719A" w:rsidRDefault="0033719A" w:rsidP="0033719A">
            <w:pPr>
              <w:spacing w:after="120"/>
              <w:jc w:val="center"/>
              <w:rPr>
                <w:color w:val="010000"/>
                <w:sz w:val="24"/>
              </w:rPr>
            </w:pPr>
            <w:r w:rsidRPr="0033719A">
              <w:rPr>
                <w:color w:val="010000"/>
                <w:sz w:val="24"/>
                <w:szCs w:val="26"/>
              </w:rPr>
              <w:t xml:space="preserve"> </w:t>
            </w:r>
            <w:r w:rsidRPr="0033719A">
              <w:rPr>
                <w:color w:val="010000"/>
                <w:sz w:val="24"/>
                <w:szCs w:val="26"/>
              </w:rPr>
              <w:t>Mehmet ERTEN</w:t>
            </w:r>
          </w:p>
        </w:tc>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Üye</w:t>
            </w:r>
          </w:p>
          <w:p w:rsidR="0033719A" w:rsidRPr="0033719A" w:rsidRDefault="0033719A" w:rsidP="0033719A">
            <w:pPr>
              <w:spacing w:after="120"/>
              <w:jc w:val="center"/>
              <w:rPr>
                <w:color w:val="010000"/>
                <w:sz w:val="24"/>
              </w:rPr>
            </w:pPr>
            <w:r w:rsidRPr="0033719A">
              <w:rPr>
                <w:color w:val="010000"/>
                <w:sz w:val="24"/>
                <w:szCs w:val="26"/>
              </w:rPr>
              <w:t>Mustafa YILDIRIM</w:t>
            </w:r>
          </w:p>
        </w:tc>
      </w:tr>
    </w:tbl>
    <w:p w:rsidR="0033719A" w:rsidRPr="0033719A" w:rsidRDefault="0033719A" w:rsidP="00337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33719A" w:rsidRPr="0033719A" w:rsidTr="0033719A">
        <w:trPr>
          <w:jc w:val="center"/>
        </w:trPr>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lastRenderedPageBreak/>
              <w:t xml:space="preserve">Üye </w:t>
            </w:r>
          </w:p>
          <w:p w:rsidR="0033719A" w:rsidRPr="0033719A" w:rsidRDefault="0033719A" w:rsidP="0033719A">
            <w:pPr>
              <w:spacing w:after="120"/>
              <w:jc w:val="center"/>
              <w:rPr>
                <w:color w:val="010000"/>
                <w:sz w:val="24"/>
              </w:rPr>
            </w:pPr>
            <w:r w:rsidRPr="0033719A">
              <w:rPr>
                <w:color w:val="010000"/>
                <w:sz w:val="24"/>
                <w:szCs w:val="26"/>
              </w:rPr>
              <w:t xml:space="preserve">A. Necmi ÖZLER </w:t>
            </w:r>
          </w:p>
        </w:tc>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 xml:space="preserve">Üye </w:t>
            </w:r>
          </w:p>
          <w:p w:rsidR="0033719A" w:rsidRPr="0033719A" w:rsidRDefault="0033719A" w:rsidP="0033719A">
            <w:pPr>
              <w:spacing w:after="120"/>
              <w:jc w:val="center"/>
              <w:rPr>
                <w:color w:val="010000"/>
                <w:sz w:val="24"/>
              </w:rPr>
            </w:pPr>
            <w:r w:rsidRPr="0033719A">
              <w:rPr>
                <w:color w:val="010000"/>
                <w:sz w:val="24"/>
                <w:szCs w:val="26"/>
              </w:rPr>
              <w:t>Serdar ÖZGÜLDÜR</w:t>
            </w:r>
          </w:p>
        </w:tc>
        <w:tc>
          <w:tcPr>
            <w:tcW w:w="1667"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Üye</w:t>
            </w:r>
          </w:p>
          <w:p w:rsidR="0033719A" w:rsidRPr="0033719A" w:rsidRDefault="0033719A" w:rsidP="0033719A">
            <w:pPr>
              <w:spacing w:after="120"/>
              <w:jc w:val="center"/>
              <w:rPr>
                <w:color w:val="010000"/>
                <w:sz w:val="24"/>
              </w:rPr>
            </w:pPr>
            <w:r w:rsidRPr="0033719A">
              <w:rPr>
                <w:color w:val="010000"/>
                <w:sz w:val="24"/>
                <w:szCs w:val="26"/>
              </w:rPr>
              <w:t xml:space="preserve"> </w:t>
            </w:r>
            <w:r w:rsidRPr="0033719A">
              <w:rPr>
                <w:color w:val="010000"/>
                <w:sz w:val="24"/>
                <w:szCs w:val="26"/>
              </w:rPr>
              <w:t xml:space="preserve">Şevket APALAK </w:t>
            </w:r>
          </w:p>
        </w:tc>
      </w:tr>
    </w:tbl>
    <w:p w:rsidR="0033719A" w:rsidRPr="0033719A" w:rsidRDefault="0033719A" w:rsidP="00337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890"/>
        <w:gridCol w:w="4891"/>
      </w:tblGrid>
      <w:tr w:rsidR="0033719A" w:rsidRPr="0033719A" w:rsidTr="0033719A">
        <w:trPr>
          <w:jc w:val="center"/>
        </w:trPr>
        <w:tc>
          <w:tcPr>
            <w:tcW w:w="2500"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Üye</w:t>
            </w:r>
          </w:p>
          <w:p w:rsidR="0033719A" w:rsidRPr="0033719A" w:rsidRDefault="0033719A" w:rsidP="0033719A">
            <w:pPr>
              <w:spacing w:after="120"/>
              <w:jc w:val="center"/>
              <w:rPr>
                <w:color w:val="010000"/>
                <w:sz w:val="24"/>
              </w:rPr>
            </w:pPr>
            <w:r w:rsidRPr="0033719A">
              <w:rPr>
                <w:color w:val="010000"/>
                <w:sz w:val="24"/>
                <w:szCs w:val="26"/>
              </w:rPr>
              <w:t xml:space="preserve"> </w:t>
            </w:r>
            <w:proofErr w:type="spellStart"/>
            <w:r w:rsidRPr="0033719A">
              <w:rPr>
                <w:color w:val="010000"/>
                <w:sz w:val="24"/>
                <w:szCs w:val="26"/>
              </w:rPr>
              <w:t>Serruh</w:t>
            </w:r>
            <w:proofErr w:type="spellEnd"/>
            <w:r w:rsidRPr="0033719A">
              <w:rPr>
                <w:color w:val="010000"/>
                <w:sz w:val="24"/>
                <w:szCs w:val="26"/>
              </w:rPr>
              <w:t xml:space="preserve"> KALELİ</w:t>
            </w:r>
          </w:p>
        </w:tc>
        <w:tc>
          <w:tcPr>
            <w:tcW w:w="2500" w:type="pct"/>
            <w:tcMar>
              <w:top w:w="0" w:type="dxa"/>
              <w:left w:w="70" w:type="dxa"/>
              <w:bottom w:w="0" w:type="dxa"/>
              <w:right w:w="70" w:type="dxa"/>
            </w:tcMar>
            <w:hideMark/>
          </w:tcPr>
          <w:p w:rsidR="0033719A" w:rsidRPr="0033719A" w:rsidRDefault="0033719A" w:rsidP="0033719A">
            <w:pPr>
              <w:spacing w:after="120"/>
              <w:jc w:val="center"/>
              <w:rPr>
                <w:color w:val="010000"/>
                <w:sz w:val="24"/>
              </w:rPr>
            </w:pPr>
            <w:r w:rsidRPr="0033719A">
              <w:rPr>
                <w:color w:val="010000"/>
                <w:sz w:val="24"/>
                <w:szCs w:val="26"/>
              </w:rPr>
              <w:t>Üye</w:t>
            </w:r>
          </w:p>
          <w:p w:rsidR="0033719A" w:rsidRPr="0033719A" w:rsidRDefault="0033719A" w:rsidP="0033719A">
            <w:pPr>
              <w:spacing w:after="120"/>
              <w:jc w:val="center"/>
              <w:rPr>
                <w:color w:val="010000"/>
                <w:sz w:val="24"/>
              </w:rPr>
            </w:pPr>
            <w:r w:rsidRPr="0033719A">
              <w:rPr>
                <w:color w:val="010000"/>
                <w:sz w:val="24"/>
                <w:szCs w:val="26"/>
              </w:rPr>
              <w:t xml:space="preserve"> </w:t>
            </w:r>
            <w:r w:rsidRPr="0033719A">
              <w:rPr>
                <w:color w:val="010000"/>
                <w:sz w:val="24"/>
                <w:szCs w:val="26"/>
              </w:rPr>
              <w:t xml:space="preserve">Osman </w:t>
            </w:r>
            <w:proofErr w:type="spellStart"/>
            <w:r w:rsidRPr="0033719A">
              <w:rPr>
                <w:color w:val="010000"/>
                <w:sz w:val="24"/>
                <w:szCs w:val="26"/>
              </w:rPr>
              <w:t>Alifeyyaz</w:t>
            </w:r>
            <w:proofErr w:type="spellEnd"/>
            <w:r w:rsidRPr="0033719A">
              <w:rPr>
                <w:color w:val="010000"/>
                <w:sz w:val="24"/>
                <w:szCs w:val="26"/>
              </w:rPr>
              <w:t xml:space="preserve"> PAKSÜT</w:t>
            </w:r>
          </w:p>
        </w:tc>
      </w:tr>
    </w:tbl>
    <w:p w:rsidR="0033719A" w:rsidRPr="0033719A" w:rsidRDefault="0033719A" w:rsidP="0033719A">
      <w:pPr>
        <w:spacing w:after="200"/>
        <w:ind w:left="283" w:right="283" w:firstLine="709"/>
        <w:jc w:val="both"/>
        <w:rPr>
          <w:color w:val="010000"/>
          <w:sz w:val="24"/>
        </w:rPr>
      </w:pPr>
    </w:p>
    <w:sectPr w:rsidR="0033719A" w:rsidRPr="0033719A" w:rsidSect="0033719A">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0997" w:rsidRDefault="00670997" w:rsidP="0033719A">
      <w:r>
        <w:separator/>
      </w:r>
    </w:p>
  </w:endnote>
  <w:endnote w:type="continuationSeparator" w:id="0">
    <w:p w:rsidR="00670997" w:rsidRDefault="00670997" w:rsidP="00337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19A" w:rsidRDefault="0033719A" w:rsidP="00DC18E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3719A" w:rsidRDefault="0033719A" w:rsidP="0033719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19A" w:rsidRPr="0033719A" w:rsidRDefault="0033719A" w:rsidP="00DC18E4">
    <w:pPr>
      <w:pStyle w:val="AltBilgi"/>
      <w:framePr w:wrap="around" w:vAnchor="text" w:hAnchor="margin" w:xAlign="right" w:y="1"/>
      <w:rPr>
        <w:rStyle w:val="SayfaNumaras"/>
        <w:sz w:val="24"/>
      </w:rPr>
    </w:pPr>
    <w:r w:rsidRPr="0033719A">
      <w:rPr>
        <w:rStyle w:val="SayfaNumaras"/>
        <w:sz w:val="24"/>
      </w:rPr>
      <w:fldChar w:fldCharType="begin"/>
    </w:r>
    <w:r w:rsidRPr="0033719A">
      <w:rPr>
        <w:rStyle w:val="SayfaNumaras"/>
        <w:sz w:val="24"/>
      </w:rPr>
      <w:instrText xml:space="preserve"> PAGE </w:instrText>
    </w:r>
    <w:r w:rsidRPr="0033719A">
      <w:rPr>
        <w:rStyle w:val="SayfaNumaras"/>
        <w:sz w:val="24"/>
      </w:rPr>
      <w:fldChar w:fldCharType="separate"/>
    </w:r>
    <w:r w:rsidRPr="0033719A">
      <w:rPr>
        <w:rStyle w:val="SayfaNumaras"/>
        <w:noProof/>
        <w:sz w:val="24"/>
      </w:rPr>
      <w:t>1</w:t>
    </w:r>
    <w:r w:rsidRPr="0033719A">
      <w:rPr>
        <w:rStyle w:val="SayfaNumaras"/>
        <w:sz w:val="24"/>
      </w:rPr>
      <w:fldChar w:fldCharType="end"/>
    </w:r>
  </w:p>
  <w:p w:rsidR="0033719A" w:rsidRDefault="0033719A" w:rsidP="0033719A">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0997" w:rsidRDefault="00670997" w:rsidP="0033719A">
      <w:r>
        <w:separator/>
      </w:r>
    </w:p>
  </w:footnote>
  <w:footnote w:type="continuationSeparator" w:id="0">
    <w:p w:rsidR="00670997" w:rsidRDefault="00670997" w:rsidP="003371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19A" w:rsidRPr="0033719A" w:rsidRDefault="0033719A" w:rsidP="0033719A">
    <w:pPr>
      <w:pStyle w:val="stBilgi"/>
      <w:rPr>
        <w:b/>
        <w:sz w:val="24"/>
      </w:rPr>
    </w:pPr>
    <w:r w:rsidRPr="0033719A">
      <w:rPr>
        <w:b/>
        <w:sz w:val="24"/>
      </w:rPr>
      <w:t>Esas Sayısı:2005/4 (Siyasî Parti Malî Denetimi)</w:t>
    </w:r>
  </w:p>
  <w:p w:rsidR="0033719A" w:rsidRDefault="0033719A" w:rsidP="0033719A">
    <w:pPr>
      <w:pStyle w:val="stBilgi"/>
      <w:rPr>
        <w:b/>
        <w:sz w:val="24"/>
      </w:rPr>
    </w:pPr>
    <w:r>
      <w:rPr>
        <w:b/>
        <w:sz w:val="24"/>
      </w:rPr>
      <w:t>Karar Sayısı:2006/37</w:t>
    </w:r>
  </w:p>
  <w:p w:rsidR="0033719A" w:rsidRPr="0033719A" w:rsidRDefault="0033719A" w:rsidP="0033719A">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19A"/>
    <w:rsid w:val="00041752"/>
    <w:rsid w:val="00065B42"/>
    <w:rsid w:val="000E45EB"/>
    <w:rsid w:val="000F1EDB"/>
    <w:rsid w:val="00124B66"/>
    <w:rsid w:val="00286DD9"/>
    <w:rsid w:val="0033719A"/>
    <w:rsid w:val="00347E8D"/>
    <w:rsid w:val="00503F1E"/>
    <w:rsid w:val="00670997"/>
    <w:rsid w:val="00821D56"/>
    <w:rsid w:val="008D57F7"/>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D6699C-F5F8-4FE3-8074-161D44B67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719A"/>
    <w:pPr>
      <w:overflowPunct w:val="0"/>
      <w:autoSpaceDE w:val="0"/>
      <w:autoSpaceDN w:val="0"/>
      <w:spacing w:line="240" w:lineRule="auto"/>
    </w:pPr>
    <w:rPr>
      <w:rFonts w:ascii="Times New Roman" w:eastAsiaTheme="minorEastAsia" w:hAnsi="Times New Roman" w:cs="Times New Roman"/>
      <w:sz w:val="20"/>
      <w:szCs w:val="20"/>
      <w:lang w:eastAsia="tr-TR"/>
    </w:rPr>
  </w:style>
  <w:style w:type="paragraph" w:styleId="Balk1">
    <w:name w:val="heading 1"/>
    <w:basedOn w:val="Normal"/>
    <w:next w:val="Normal"/>
    <w:link w:val="Balk1Char"/>
    <w:uiPriority w:val="9"/>
    <w:qFormat/>
    <w:rsid w:val="00041752"/>
    <w:pPr>
      <w:keepNext/>
      <w:keepLines/>
      <w:overflowPunct/>
      <w:autoSpaceDE/>
      <w:autoSpaceDN/>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unhideWhenUsed/>
    <w:qFormat/>
    <w:rsid w:val="00041752"/>
    <w:pPr>
      <w:keepNext/>
      <w:keepLines/>
      <w:overflowPunct/>
      <w:autoSpaceDE/>
      <w:autoSpaceDN/>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overflowPunct/>
      <w:autoSpaceDE/>
      <w:autoSpaceDN/>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overflowPunct/>
      <w:autoSpaceDE/>
      <w:autoSpaceDN/>
      <w:spacing w:before="280" w:after="80" w:line="276" w:lineRule="auto"/>
      <w:outlineLvl w:val="3"/>
    </w:pPr>
    <w:rPr>
      <w:rFonts w:ascii="Arial" w:eastAsia="Arial" w:hAnsi="Arial" w:cs="Arial"/>
      <w:color w:val="666666"/>
      <w:sz w:val="24"/>
      <w:szCs w:val="24"/>
      <w:lang w:eastAsia="en-US"/>
    </w:rPr>
  </w:style>
  <w:style w:type="paragraph" w:styleId="Balk5">
    <w:name w:val="heading 5"/>
    <w:basedOn w:val="Normal"/>
    <w:next w:val="Normal"/>
    <w:link w:val="Balk5Char"/>
    <w:uiPriority w:val="9"/>
    <w:semiHidden/>
    <w:unhideWhenUsed/>
    <w:qFormat/>
    <w:rsid w:val="00041752"/>
    <w:pPr>
      <w:keepNext/>
      <w:keepLines/>
      <w:overflowPunct/>
      <w:autoSpaceDE/>
      <w:autoSpaceDN/>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overflowPunct/>
      <w:autoSpaceDE/>
      <w:autoSpaceDN/>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overflowPunct/>
      <w:autoSpaceDE/>
      <w:autoSpaceDN/>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overflowPunct/>
      <w:autoSpaceDE/>
      <w:autoSpaceDN/>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overflowPunct/>
      <w:autoSpaceDE/>
      <w:autoSpaceDN/>
      <w:spacing w:line="276" w:lineRule="auto"/>
      <w:ind w:left="720"/>
      <w:contextualSpacing/>
    </w:pPr>
    <w:rPr>
      <w:rFonts w:ascii="Arial" w:eastAsia="Arial" w:hAnsi="Arial" w:cs="Arial"/>
      <w:sz w:val="22"/>
      <w:szCs w:val="22"/>
      <w:lang w:eastAsia="en-US"/>
    </w:rPr>
  </w:style>
  <w:style w:type="paragraph" w:customStyle="1" w:styleId="bodytext2">
    <w:name w:val="bodytext2"/>
    <w:basedOn w:val="Normal"/>
    <w:rsid w:val="0033719A"/>
    <w:pPr>
      <w:spacing w:line="360" w:lineRule="auto"/>
      <w:jc w:val="both"/>
    </w:pPr>
    <w:rPr>
      <w:rFonts w:ascii="Arial" w:hAnsi="Arial" w:cs="Arial"/>
      <w:sz w:val="24"/>
      <w:szCs w:val="24"/>
    </w:rPr>
  </w:style>
  <w:style w:type="paragraph" w:styleId="stBilgi">
    <w:name w:val="header"/>
    <w:basedOn w:val="Normal"/>
    <w:link w:val="stBilgiChar"/>
    <w:uiPriority w:val="99"/>
    <w:unhideWhenUsed/>
    <w:rsid w:val="0033719A"/>
    <w:pPr>
      <w:tabs>
        <w:tab w:val="center" w:pos="4536"/>
        <w:tab w:val="right" w:pos="9072"/>
      </w:tabs>
    </w:pPr>
  </w:style>
  <w:style w:type="character" w:customStyle="1" w:styleId="stBilgiChar">
    <w:name w:val="Üst Bilgi Char"/>
    <w:basedOn w:val="VarsaylanParagrafYazTipi"/>
    <w:link w:val="stBilgi"/>
    <w:uiPriority w:val="99"/>
    <w:rsid w:val="0033719A"/>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33719A"/>
    <w:pPr>
      <w:tabs>
        <w:tab w:val="center" w:pos="4536"/>
        <w:tab w:val="right" w:pos="9072"/>
      </w:tabs>
    </w:pPr>
  </w:style>
  <w:style w:type="character" w:customStyle="1" w:styleId="AltBilgiChar">
    <w:name w:val="Alt Bilgi Char"/>
    <w:basedOn w:val="VarsaylanParagrafYazTipi"/>
    <w:link w:val="AltBilgi"/>
    <w:uiPriority w:val="99"/>
    <w:rsid w:val="0033719A"/>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3371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564</Words>
  <Characters>3219</Characters>
  <Application>Microsoft Office Word</Application>
  <DocSecurity>0</DocSecurity>
  <Lines>26</Lines>
  <Paragraphs>7</Paragraphs>
  <ScaleCrop>false</ScaleCrop>
  <Company/>
  <LinksUpToDate>false</LinksUpToDate>
  <CharactersWithSpaces>3776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2020-06-15T06:33:00Z</dcterms:created>
  <dcterms:modified xsi:type="dcterms:W3CDTF">2020-06-15T06:33:00Z</dcterms:modified>
</cp:coreProperties>
</file>