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63FA" w:rsidRDefault="009D63FA" w:rsidP="009D63FA">
      <w:pPr>
        <w:spacing w:after="200"/>
        <w:ind w:left="283" w:right="283"/>
        <w:jc w:val="center"/>
        <w:rPr>
          <w:b/>
          <w:bCs/>
          <w:caps/>
          <w:color w:val="010000"/>
          <w:sz w:val="24"/>
          <w:szCs w:val="26"/>
        </w:rPr>
      </w:pPr>
      <w:r w:rsidRPr="009D63FA">
        <w:rPr>
          <w:b/>
          <w:bCs/>
          <w:caps/>
          <w:color w:val="010000"/>
          <w:sz w:val="24"/>
          <w:szCs w:val="26"/>
        </w:rPr>
        <w:t>ANAYASA MAHKEMESİ KARARI</w:t>
      </w:r>
    </w:p>
    <w:p w:rsidR="009D63FA" w:rsidRPr="009D63FA" w:rsidRDefault="009D63FA" w:rsidP="009D63FA">
      <w:pPr>
        <w:spacing w:after="200"/>
        <w:ind w:left="283" w:right="283" w:firstLine="709"/>
        <w:jc w:val="center"/>
        <w:rPr>
          <w:b/>
          <w:caps/>
          <w:color w:val="010000"/>
          <w:sz w:val="24"/>
        </w:rPr>
      </w:pPr>
    </w:p>
    <w:p w:rsidR="009D63FA" w:rsidRDefault="009D63FA" w:rsidP="009D63FA">
      <w:pPr>
        <w:rPr>
          <w:b/>
          <w:bCs/>
          <w:color w:val="010000"/>
          <w:sz w:val="24"/>
          <w:szCs w:val="26"/>
        </w:rPr>
      </w:pPr>
      <w:r>
        <w:rPr>
          <w:b/>
          <w:bCs/>
          <w:color w:val="010000"/>
          <w:sz w:val="24"/>
          <w:szCs w:val="26"/>
        </w:rPr>
        <w:t>Esas Sayısı:2004/7 (Siyasî Parti Malî Denetimi)</w:t>
      </w:r>
    </w:p>
    <w:p w:rsidR="009D63FA" w:rsidRDefault="009D63FA" w:rsidP="009D63FA">
      <w:pPr>
        <w:rPr>
          <w:b/>
          <w:color w:val="010000"/>
          <w:sz w:val="24"/>
        </w:rPr>
      </w:pPr>
      <w:r>
        <w:rPr>
          <w:b/>
          <w:color w:val="010000"/>
          <w:sz w:val="24"/>
        </w:rPr>
        <w:t>Karar Sayısı:2005/13</w:t>
      </w:r>
    </w:p>
    <w:p w:rsidR="009D63FA" w:rsidRDefault="009D63FA" w:rsidP="009D63FA">
      <w:pPr>
        <w:rPr>
          <w:b/>
          <w:color w:val="010000"/>
          <w:sz w:val="24"/>
        </w:rPr>
      </w:pPr>
      <w:r>
        <w:rPr>
          <w:b/>
          <w:color w:val="010000"/>
          <w:sz w:val="24"/>
        </w:rPr>
        <w:t>Karar Günü:1.12.2005</w:t>
      </w:r>
    </w:p>
    <w:p w:rsidR="009D63FA" w:rsidRDefault="009D63FA" w:rsidP="009D63FA">
      <w:pPr>
        <w:rPr>
          <w:b/>
          <w:color w:val="010000"/>
          <w:sz w:val="24"/>
        </w:rPr>
      </w:pPr>
      <w:r>
        <w:rPr>
          <w:b/>
          <w:color w:val="010000"/>
          <w:sz w:val="24"/>
        </w:rPr>
        <w:t>R.G. Tarih-Sayı:26.01.2006-26061</w:t>
      </w:r>
    </w:p>
    <w:p w:rsidR="009D63FA" w:rsidRPr="009D63FA" w:rsidRDefault="009D63FA" w:rsidP="009D63FA">
      <w:pPr>
        <w:rPr>
          <w:b/>
          <w:color w:val="010000"/>
          <w:sz w:val="24"/>
        </w:rPr>
      </w:pPr>
    </w:p>
    <w:p w:rsidR="009D63FA" w:rsidRPr="009D63FA" w:rsidRDefault="009D63FA" w:rsidP="009D63FA">
      <w:pPr>
        <w:spacing w:after="200"/>
        <w:ind w:left="283" w:right="283" w:firstLine="709"/>
        <w:jc w:val="both"/>
        <w:rPr>
          <w:color w:val="010000"/>
          <w:sz w:val="24"/>
        </w:rPr>
      </w:pPr>
      <w:r w:rsidRPr="009D63FA">
        <w:rPr>
          <w:b/>
          <w:bCs/>
          <w:color w:val="010000"/>
          <w:sz w:val="24"/>
          <w:szCs w:val="26"/>
        </w:rPr>
        <w:t>I- MALİ DENETİMİN KONUSU</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İşçi Partisi'nin 2003 yılı </w:t>
      </w:r>
      <w:proofErr w:type="spellStart"/>
      <w:r w:rsidRPr="009D63FA">
        <w:rPr>
          <w:color w:val="010000"/>
          <w:sz w:val="24"/>
          <w:szCs w:val="26"/>
        </w:rPr>
        <w:t>kesinhesabının</w:t>
      </w:r>
      <w:proofErr w:type="spellEnd"/>
      <w:r w:rsidRPr="009D63FA">
        <w:rPr>
          <w:color w:val="010000"/>
          <w:sz w:val="24"/>
          <w:szCs w:val="26"/>
        </w:rPr>
        <w:t xml:space="preserve"> incelenmesidir.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II- İLK İNCELEME</w:t>
      </w:r>
    </w:p>
    <w:p w:rsidR="009D63FA" w:rsidRPr="009D63FA" w:rsidRDefault="009D63FA" w:rsidP="009D63FA">
      <w:pPr>
        <w:spacing w:after="200"/>
        <w:ind w:left="283" w:right="283" w:firstLine="709"/>
        <w:jc w:val="both"/>
        <w:rPr>
          <w:color w:val="010000"/>
          <w:sz w:val="24"/>
        </w:rPr>
      </w:pPr>
      <w:r w:rsidRPr="009D63FA">
        <w:rPr>
          <w:color w:val="010000"/>
          <w:sz w:val="24"/>
          <w:szCs w:val="26"/>
        </w:rPr>
        <w:t>Anayasa</w:t>
      </w:r>
      <w:r w:rsidRPr="009D63FA">
        <w:rPr>
          <w:color w:val="010000"/>
          <w:sz w:val="24"/>
          <w:szCs w:val="26"/>
        </w:rPr>
        <w:t xml:space="preserve"> </w:t>
      </w:r>
      <w:r w:rsidRPr="009D63FA">
        <w:rPr>
          <w:color w:val="010000"/>
          <w:sz w:val="24"/>
          <w:szCs w:val="26"/>
        </w:rPr>
        <w:t xml:space="preserve">Mahkemesi </w:t>
      </w:r>
      <w:proofErr w:type="spellStart"/>
      <w:r w:rsidRPr="009D63FA">
        <w:rPr>
          <w:color w:val="010000"/>
          <w:sz w:val="24"/>
          <w:szCs w:val="26"/>
        </w:rPr>
        <w:t>İçtüzüğü'nün</w:t>
      </w:r>
      <w:proofErr w:type="spellEnd"/>
      <w:r w:rsidRPr="009D63FA">
        <w:rPr>
          <w:color w:val="010000"/>
          <w:sz w:val="24"/>
          <w:szCs w:val="26"/>
        </w:rPr>
        <w:t xml:space="preserve"> 16. maddesi uyarınca, Haşim KILIÇ, </w:t>
      </w:r>
      <w:proofErr w:type="spellStart"/>
      <w:r w:rsidRPr="009D63FA">
        <w:rPr>
          <w:color w:val="010000"/>
          <w:sz w:val="24"/>
          <w:szCs w:val="26"/>
        </w:rPr>
        <w:t>Sacit</w:t>
      </w:r>
      <w:proofErr w:type="spellEnd"/>
      <w:r w:rsidRPr="009D63FA">
        <w:rPr>
          <w:color w:val="010000"/>
          <w:sz w:val="24"/>
          <w:szCs w:val="26"/>
        </w:rPr>
        <w:t xml:space="preserve"> ADALI, Fulya KANTARCIOĞLU, Tülay TUĞCU, Ahmet AKYALÇIN, Mehmet ERTEN, Mustafa YILDIRIM, Cafer ŞAT, </w:t>
      </w:r>
      <w:proofErr w:type="spellStart"/>
      <w:proofErr w:type="gramStart"/>
      <w:r w:rsidRPr="009D63FA">
        <w:rPr>
          <w:color w:val="010000"/>
          <w:sz w:val="24"/>
          <w:szCs w:val="26"/>
        </w:rPr>
        <w:t>A.Necmi</w:t>
      </w:r>
      <w:proofErr w:type="spellEnd"/>
      <w:proofErr w:type="gramEnd"/>
      <w:r w:rsidRPr="009D63FA">
        <w:rPr>
          <w:color w:val="010000"/>
          <w:sz w:val="24"/>
          <w:szCs w:val="26"/>
        </w:rPr>
        <w:t xml:space="preserve"> ÖZLER, Ali GÜZEL ve Serdar </w:t>
      </w:r>
      <w:proofErr w:type="spellStart"/>
      <w:r w:rsidRPr="009D63FA">
        <w:rPr>
          <w:color w:val="010000"/>
          <w:sz w:val="24"/>
          <w:szCs w:val="26"/>
        </w:rPr>
        <w:t>ÖZGÜLDÜR'ün</w:t>
      </w:r>
      <w:proofErr w:type="spellEnd"/>
      <w:r w:rsidRPr="009D63FA">
        <w:rPr>
          <w:color w:val="010000"/>
          <w:sz w:val="24"/>
          <w:szCs w:val="26"/>
        </w:rPr>
        <w:t xml:space="preserve"> </w:t>
      </w:r>
      <w:r w:rsidRPr="009D63FA">
        <w:rPr>
          <w:color w:val="010000"/>
          <w:sz w:val="24"/>
          <w:szCs w:val="26"/>
        </w:rPr>
        <w:t>katılımıyla 5.4.2005 gününde yapılan ilk inceleme toplantısında;</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İşçi Partisi'nin 2003 yılı </w:t>
      </w:r>
      <w:proofErr w:type="spellStart"/>
      <w:r w:rsidRPr="009D63FA">
        <w:rPr>
          <w:color w:val="010000"/>
          <w:sz w:val="24"/>
          <w:szCs w:val="26"/>
        </w:rPr>
        <w:t>kesinhesabının</w:t>
      </w:r>
      <w:proofErr w:type="spellEnd"/>
      <w:r w:rsidRPr="009D63FA">
        <w:rPr>
          <w:color w:val="010000"/>
          <w:sz w:val="24"/>
          <w:szCs w:val="26"/>
        </w:rPr>
        <w:t xml:space="preserve"> ilk incelemesi sonucunda;</w:t>
      </w:r>
    </w:p>
    <w:p w:rsidR="009D63FA" w:rsidRPr="009D63FA" w:rsidRDefault="009D63FA" w:rsidP="009D63FA">
      <w:pPr>
        <w:spacing w:after="200"/>
        <w:ind w:left="283" w:right="283" w:firstLine="709"/>
        <w:jc w:val="both"/>
        <w:rPr>
          <w:color w:val="010000"/>
          <w:sz w:val="24"/>
        </w:rPr>
      </w:pPr>
      <w:r w:rsidRPr="009D63FA">
        <w:rPr>
          <w:color w:val="010000"/>
          <w:sz w:val="24"/>
          <w:szCs w:val="26"/>
        </w:rPr>
        <w:t>'Dosyada eksiklik bulunmadığından işin esasının incelenmesine oybirliğiyle' karar verilmiştir.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III- ESASIN İNCELENMESİ</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Parti'nin Anayasa Mahkemesi'ne verdiği 2003 yılı </w:t>
      </w:r>
      <w:proofErr w:type="spellStart"/>
      <w:r w:rsidRPr="009D63FA">
        <w:rPr>
          <w:color w:val="010000"/>
          <w:sz w:val="24"/>
          <w:szCs w:val="26"/>
        </w:rPr>
        <w:t>kesinhesap</w:t>
      </w:r>
      <w:proofErr w:type="spellEnd"/>
      <w:r w:rsidRPr="009D63FA">
        <w:rPr>
          <w:color w:val="010000"/>
          <w:sz w:val="24"/>
          <w:szCs w:val="26"/>
        </w:rPr>
        <w:t xml:space="preserve"> çizelgeleri ile dayanağını oluşturan defter ve belgeler üzerinde yapılan ilk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9D63FA" w:rsidRPr="009D63FA" w:rsidRDefault="009D63FA" w:rsidP="009D63FA">
      <w:pPr>
        <w:spacing w:after="200"/>
        <w:ind w:left="283" w:right="283" w:firstLine="709"/>
        <w:jc w:val="both"/>
        <w:rPr>
          <w:color w:val="010000"/>
          <w:sz w:val="24"/>
        </w:rPr>
      </w:pPr>
      <w:r w:rsidRPr="009D63FA">
        <w:rPr>
          <w:color w:val="010000"/>
          <w:sz w:val="24"/>
          <w:szCs w:val="26"/>
        </w:rPr>
        <w:t>Denetimin maddî öğelerini oluşturan defter ve belgelerde Parti'nin Genel Merkezi ile 73 il örgütünün 2003 yılı gelirlerinin 779.132.489.008.- lira, giderlerinin 730.306.064.518.- lira ve 2004 yılına nakit devrinin 48.826.424.490.- lira, gelir ile gider ve nakit devir rakamlarının toplamının birbirine denk olduğu görülmüştür.</w:t>
      </w:r>
      <w:r w:rsidRPr="009D63FA">
        <w:rPr>
          <w:color w:val="010000"/>
          <w:sz w:val="24"/>
          <w:szCs w:val="26"/>
        </w:rPr>
        <w:t xml:space="preserve"> </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A-</w:t>
      </w:r>
      <w:r w:rsidRPr="009D63FA">
        <w:rPr>
          <w:color w:val="010000"/>
          <w:sz w:val="24"/>
          <w:szCs w:val="26"/>
        </w:rPr>
        <w:t xml:space="preserve"> </w:t>
      </w:r>
      <w:r w:rsidRPr="009D63FA">
        <w:rPr>
          <w:b/>
          <w:bCs/>
          <w:color w:val="010000"/>
          <w:sz w:val="24"/>
          <w:szCs w:val="26"/>
        </w:rPr>
        <w:t>Gelirlerin İncelenmesi</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1- Genel Merkez Gelirleri</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Genel Merkezi'nin gelirleri 146.517.115.486.- lira olup, bunun</w:t>
      </w:r>
      <w:r w:rsidRPr="009D63FA">
        <w:rPr>
          <w:color w:val="010000"/>
          <w:sz w:val="24"/>
          <w:szCs w:val="26"/>
        </w:rPr>
        <w:t xml:space="preserve"> </w:t>
      </w:r>
      <w:r w:rsidRPr="009D63FA">
        <w:rPr>
          <w:color w:val="010000"/>
          <w:sz w:val="24"/>
          <w:szCs w:val="26"/>
        </w:rPr>
        <w:t>tamamı</w:t>
      </w:r>
      <w:r w:rsidRPr="009D63FA">
        <w:rPr>
          <w:color w:val="010000"/>
          <w:sz w:val="24"/>
          <w:szCs w:val="26"/>
        </w:rPr>
        <w:t xml:space="preserve"> </w:t>
      </w:r>
      <w:r w:rsidRPr="009D63FA">
        <w:rPr>
          <w:color w:val="010000"/>
          <w:sz w:val="24"/>
          <w:szCs w:val="26"/>
        </w:rPr>
        <w:t>bağış geliri ve diğer gelirlerdir.</w:t>
      </w:r>
    </w:p>
    <w:p w:rsidR="009D63FA" w:rsidRPr="009D63FA" w:rsidRDefault="009D63FA" w:rsidP="009D63FA">
      <w:pPr>
        <w:spacing w:after="200"/>
        <w:ind w:left="283" w:right="283" w:firstLine="709"/>
        <w:jc w:val="both"/>
        <w:rPr>
          <w:color w:val="010000"/>
          <w:sz w:val="24"/>
        </w:rPr>
      </w:pPr>
      <w:r w:rsidRPr="009D63FA">
        <w:rPr>
          <w:color w:val="010000"/>
          <w:sz w:val="24"/>
          <w:szCs w:val="26"/>
        </w:rPr>
        <w:t>Genel Merkezin</w:t>
      </w:r>
      <w:r w:rsidRPr="009D63FA">
        <w:rPr>
          <w:color w:val="010000"/>
          <w:sz w:val="24"/>
          <w:szCs w:val="26"/>
        </w:rPr>
        <w:t xml:space="preserve"> </w:t>
      </w:r>
      <w:r w:rsidRPr="009D63FA">
        <w:rPr>
          <w:color w:val="010000"/>
          <w:sz w:val="24"/>
          <w:szCs w:val="26"/>
        </w:rPr>
        <w:t>defter kayıtları ve gelir belgeleri üzerinde yapılan incelemede, gelirlerinin 2820 sayılı Yasa'nın 61-69. maddelerine uygun olarak sağlandığı sonucuna varılmıştır.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2- İl Örgütleri Gelirleri</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il örgütlerinin gelirleri toplamı 632.615.373.522.- lira olup, bunun tamamı bağış geliri ve diğer gelirlerdir.</w:t>
      </w:r>
    </w:p>
    <w:p w:rsidR="009D63FA" w:rsidRPr="009D63FA" w:rsidRDefault="009D63FA" w:rsidP="009D63FA">
      <w:pPr>
        <w:spacing w:after="200"/>
        <w:ind w:left="283" w:right="283" w:firstLine="709"/>
        <w:jc w:val="both"/>
        <w:rPr>
          <w:color w:val="010000"/>
          <w:sz w:val="24"/>
        </w:rPr>
      </w:pPr>
      <w:r w:rsidRPr="009D63FA">
        <w:rPr>
          <w:color w:val="010000"/>
          <w:sz w:val="24"/>
          <w:szCs w:val="26"/>
        </w:rPr>
        <w:lastRenderedPageBreak/>
        <w:t xml:space="preserve">İl örgütlerinin </w:t>
      </w:r>
      <w:proofErr w:type="spellStart"/>
      <w:r w:rsidRPr="009D63FA">
        <w:rPr>
          <w:color w:val="010000"/>
          <w:sz w:val="24"/>
          <w:szCs w:val="26"/>
        </w:rPr>
        <w:t>kesinhesap</w:t>
      </w:r>
      <w:proofErr w:type="spellEnd"/>
      <w:r w:rsidRPr="009D63FA">
        <w:rPr>
          <w:color w:val="010000"/>
          <w:sz w:val="24"/>
          <w:szCs w:val="26"/>
        </w:rPr>
        <w:t xml:space="preserve"> çizelgelerinin gelir bölümünde yapılan incelemede, gelirlerin 2820 sayılı Yasa'ya uygun olduğu görülmüştür.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B- Giderlerin İncelenmesi</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1- Genel Merkez Giderleri</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Genel Merkezi'nin giderleri 145.396.982.689.- lira olup, bunun tamamı genel giderdir.</w:t>
      </w:r>
    </w:p>
    <w:p w:rsidR="009D63FA" w:rsidRPr="009D63FA" w:rsidRDefault="009D63FA" w:rsidP="009D63FA">
      <w:pPr>
        <w:spacing w:after="200"/>
        <w:ind w:left="283" w:right="283" w:firstLine="709"/>
        <w:jc w:val="both"/>
        <w:rPr>
          <w:color w:val="010000"/>
          <w:sz w:val="24"/>
        </w:rPr>
      </w:pPr>
      <w:r w:rsidRPr="009D63FA">
        <w:rPr>
          <w:color w:val="010000"/>
          <w:sz w:val="24"/>
          <w:szCs w:val="26"/>
        </w:rPr>
        <w:t>Gelir ve gider arasındaki 1.120.132.797- lira fark nakit mevcudu olarak 2004 yılına devretmiştir.</w:t>
      </w:r>
    </w:p>
    <w:p w:rsidR="009D63FA" w:rsidRPr="009D63FA" w:rsidRDefault="009D63FA" w:rsidP="009D63FA">
      <w:pPr>
        <w:spacing w:after="200"/>
        <w:ind w:left="283" w:right="283" w:firstLine="709"/>
        <w:jc w:val="both"/>
        <w:rPr>
          <w:color w:val="010000"/>
          <w:sz w:val="24"/>
        </w:rPr>
      </w:pPr>
      <w:r w:rsidRPr="009D63FA">
        <w:rPr>
          <w:color w:val="010000"/>
          <w:sz w:val="24"/>
          <w:szCs w:val="26"/>
        </w:rPr>
        <w:t>Genel Merkezin defter kayıtları ve gider belgeleri üzerinde yapılan incelemede,</w:t>
      </w:r>
      <w:r w:rsidRPr="009D63FA">
        <w:rPr>
          <w:color w:val="010000"/>
          <w:sz w:val="24"/>
          <w:szCs w:val="26"/>
        </w:rPr>
        <w:t xml:space="preserve"> </w:t>
      </w:r>
      <w:r w:rsidRPr="009D63FA">
        <w:rPr>
          <w:color w:val="010000"/>
          <w:sz w:val="24"/>
          <w:szCs w:val="26"/>
        </w:rPr>
        <w:t>giderlerin 2820 sayılı Yasa'ya uygun olarak gerçekleştirildiği sonucuna varılmıştır.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2- İl Örgütleri Giderleri</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il örgütlerinin giderleri toplamı 584.909.081.829.- lira olup, bunun tamamı genel giderdir.</w:t>
      </w:r>
    </w:p>
    <w:p w:rsidR="009D63FA" w:rsidRPr="009D63FA" w:rsidRDefault="009D63FA" w:rsidP="009D63FA">
      <w:pPr>
        <w:spacing w:after="200"/>
        <w:ind w:left="283" w:right="283" w:firstLine="709"/>
        <w:jc w:val="both"/>
        <w:rPr>
          <w:color w:val="010000"/>
          <w:sz w:val="24"/>
        </w:rPr>
      </w:pPr>
      <w:r w:rsidRPr="009D63FA">
        <w:rPr>
          <w:color w:val="010000"/>
          <w:sz w:val="24"/>
          <w:szCs w:val="26"/>
        </w:rPr>
        <w:t>Gelir ve gider arasındaki 47.706.291.693.- lira fark nakit mevcudu olarak 2004 yılına devretmiştir.</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İl örgütleri </w:t>
      </w:r>
      <w:proofErr w:type="spellStart"/>
      <w:r w:rsidRPr="009D63FA">
        <w:rPr>
          <w:color w:val="010000"/>
          <w:sz w:val="24"/>
          <w:szCs w:val="26"/>
        </w:rPr>
        <w:t>kesinhesap</w:t>
      </w:r>
      <w:proofErr w:type="spellEnd"/>
      <w:r w:rsidRPr="009D63FA">
        <w:rPr>
          <w:color w:val="010000"/>
          <w:sz w:val="24"/>
          <w:szCs w:val="26"/>
        </w:rPr>
        <w:t xml:space="preserve"> çizelgelerinin gider bölümü üzerinde yapılan incelemede, giderlerin 2820 sayılı Yasa'ya uygun olduğu görülmüştür.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C- Parti Mallarının İncelenmesi</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2003 yılı defter ve belgeleri üzerinde yapılan incelemede taşınmaz mal ediniminin</w:t>
      </w:r>
      <w:r w:rsidRPr="009D63FA">
        <w:rPr>
          <w:color w:val="010000"/>
          <w:sz w:val="24"/>
          <w:szCs w:val="26"/>
        </w:rPr>
        <w:t xml:space="preserve"> </w:t>
      </w:r>
      <w:r w:rsidRPr="009D63FA">
        <w:rPr>
          <w:color w:val="010000"/>
          <w:sz w:val="24"/>
          <w:szCs w:val="26"/>
        </w:rPr>
        <w:t>olmadığı anlaşılmıştır.</w:t>
      </w:r>
    </w:p>
    <w:p w:rsidR="009D63FA" w:rsidRPr="009D63FA" w:rsidRDefault="009D63FA" w:rsidP="009D63FA">
      <w:pPr>
        <w:spacing w:after="200"/>
        <w:ind w:left="283" w:right="283" w:firstLine="709"/>
        <w:jc w:val="both"/>
        <w:rPr>
          <w:color w:val="010000"/>
          <w:sz w:val="24"/>
        </w:rPr>
      </w:pPr>
      <w:r w:rsidRPr="009D63FA">
        <w:rPr>
          <w:color w:val="010000"/>
          <w:sz w:val="24"/>
          <w:szCs w:val="26"/>
        </w:rPr>
        <w:t>Parti'nin 2003 yılı içinde edindiği 24.027.710.000.- lira tutarındaki taşınır malların listeleri ise, 2820 sayılı Kanun'a uygun olarak</w:t>
      </w:r>
      <w:r w:rsidRPr="009D63FA">
        <w:rPr>
          <w:color w:val="010000"/>
          <w:sz w:val="24"/>
          <w:szCs w:val="26"/>
        </w:rPr>
        <w:t xml:space="preserve"> </w:t>
      </w:r>
      <w:r w:rsidRPr="009D63FA">
        <w:rPr>
          <w:color w:val="010000"/>
          <w:sz w:val="24"/>
          <w:szCs w:val="26"/>
        </w:rPr>
        <w:t>Anayasa Mahkemesi'ne sunulmuş olup, edinimlerin Kanun'a uygun olduğu sonucuna varılmıştır.</w:t>
      </w:r>
    </w:p>
    <w:p w:rsidR="009D63FA" w:rsidRPr="009D63FA" w:rsidRDefault="009D63FA" w:rsidP="009D63FA">
      <w:pPr>
        <w:spacing w:after="200"/>
        <w:ind w:left="283" w:right="283" w:firstLine="709"/>
        <w:jc w:val="both"/>
        <w:rPr>
          <w:color w:val="010000"/>
          <w:sz w:val="24"/>
        </w:rPr>
      </w:pPr>
      <w:r w:rsidRPr="009D63FA">
        <w:rPr>
          <w:b/>
          <w:bCs/>
          <w:color w:val="010000"/>
          <w:sz w:val="24"/>
          <w:szCs w:val="26"/>
        </w:rPr>
        <w:t>IV- SONUÇ</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İşçi Partisi'nin 2003 yılı </w:t>
      </w:r>
      <w:proofErr w:type="spellStart"/>
      <w:r w:rsidRPr="009D63FA">
        <w:rPr>
          <w:color w:val="010000"/>
          <w:sz w:val="24"/>
          <w:szCs w:val="26"/>
        </w:rPr>
        <w:t>kesinhesabının</w:t>
      </w:r>
      <w:proofErr w:type="spellEnd"/>
      <w:r w:rsidRPr="009D63FA">
        <w:rPr>
          <w:color w:val="010000"/>
          <w:sz w:val="24"/>
          <w:szCs w:val="26"/>
        </w:rPr>
        <w:t xml:space="preserve"> incelenmesi sonucunda;</w:t>
      </w:r>
    </w:p>
    <w:p w:rsidR="009D63FA" w:rsidRPr="009D63FA" w:rsidRDefault="009D63FA" w:rsidP="009D63FA">
      <w:pPr>
        <w:spacing w:after="200"/>
        <w:ind w:left="283" w:right="283" w:firstLine="709"/>
        <w:jc w:val="both"/>
        <w:rPr>
          <w:color w:val="010000"/>
          <w:sz w:val="24"/>
        </w:rPr>
      </w:pPr>
      <w:r w:rsidRPr="009D63FA">
        <w:rPr>
          <w:color w:val="010000"/>
          <w:sz w:val="24"/>
          <w:szCs w:val="26"/>
        </w:rPr>
        <w:t xml:space="preserve">Parti'nin </w:t>
      </w:r>
      <w:proofErr w:type="spellStart"/>
      <w:r w:rsidRPr="009D63FA">
        <w:rPr>
          <w:color w:val="010000"/>
          <w:sz w:val="24"/>
          <w:szCs w:val="26"/>
        </w:rPr>
        <w:t>kesinhesabında</w:t>
      </w:r>
      <w:proofErr w:type="spellEnd"/>
      <w:r w:rsidRPr="009D63FA">
        <w:rPr>
          <w:color w:val="010000"/>
          <w:sz w:val="24"/>
          <w:szCs w:val="26"/>
        </w:rPr>
        <w:t xml:space="preserve"> gösterilen 779.132.489.008.- lira geliri ile 730.306.064.518.-</w:t>
      </w:r>
      <w:r w:rsidRPr="009D63FA">
        <w:rPr>
          <w:color w:val="010000"/>
          <w:sz w:val="24"/>
          <w:szCs w:val="26"/>
        </w:rPr>
        <w:t xml:space="preserve"> </w:t>
      </w:r>
      <w:r w:rsidRPr="009D63FA">
        <w:rPr>
          <w:color w:val="010000"/>
          <w:sz w:val="24"/>
          <w:szCs w:val="26"/>
        </w:rPr>
        <w:t>lira giderinin ve 48.826.424.490.- lira nakit devrinin eldeki bilgi ve belgelere göre doğru ve 2820 sayılı Siyasî Partiler Kanunu'na uygun olduğuna, 1.12.2005 gününde OYBİRLİĞİYLE karar verildi.</w:t>
      </w:r>
    </w:p>
    <w:p w:rsidR="009D63FA" w:rsidRPr="009D63FA" w:rsidRDefault="009D63FA" w:rsidP="009D63F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9D63FA" w:rsidRPr="009D63FA" w:rsidTr="009D63FA">
        <w:trPr>
          <w:jc w:val="center"/>
        </w:trPr>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Başkan</w:t>
            </w:r>
            <w:r w:rsidRPr="009D63FA">
              <w:rPr>
                <w:color w:val="010000"/>
                <w:sz w:val="24"/>
                <w:szCs w:val="26"/>
              </w:rPr>
              <w:t xml:space="preserve"> </w:t>
            </w:r>
          </w:p>
          <w:p w:rsidR="009D63FA" w:rsidRPr="009D63FA" w:rsidRDefault="009D63FA" w:rsidP="009D63FA">
            <w:pPr>
              <w:spacing w:after="120"/>
              <w:jc w:val="center"/>
              <w:rPr>
                <w:color w:val="010000"/>
                <w:sz w:val="24"/>
              </w:rPr>
            </w:pPr>
            <w:r w:rsidRPr="009D63FA">
              <w:rPr>
                <w:color w:val="010000"/>
                <w:sz w:val="24"/>
                <w:szCs w:val="26"/>
              </w:rPr>
              <w:t>Tülay TUĞCU</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Başkanvekili</w:t>
            </w:r>
          </w:p>
          <w:p w:rsidR="009D63FA" w:rsidRPr="009D63FA" w:rsidRDefault="009D63FA" w:rsidP="009D63FA">
            <w:pPr>
              <w:spacing w:after="120"/>
              <w:jc w:val="center"/>
              <w:rPr>
                <w:color w:val="010000"/>
                <w:sz w:val="24"/>
              </w:rPr>
            </w:pPr>
            <w:r w:rsidRPr="009D63FA">
              <w:rPr>
                <w:color w:val="010000"/>
                <w:sz w:val="24"/>
                <w:szCs w:val="26"/>
              </w:rPr>
              <w:t xml:space="preserve"> </w:t>
            </w:r>
            <w:r w:rsidRPr="009D63FA">
              <w:rPr>
                <w:color w:val="010000"/>
                <w:sz w:val="24"/>
                <w:szCs w:val="26"/>
              </w:rPr>
              <w:t>Haşim KILIÇ</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proofErr w:type="spellStart"/>
            <w:r w:rsidRPr="009D63FA">
              <w:rPr>
                <w:color w:val="010000"/>
                <w:sz w:val="24"/>
                <w:szCs w:val="26"/>
              </w:rPr>
              <w:t>Sacit</w:t>
            </w:r>
            <w:proofErr w:type="spellEnd"/>
            <w:r w:rsidRPr="009D63FA">
              <w:rPr>
                <w:color w:val="010000"/>
                <w:sz w:val="24"/>
                <w:szCs w:val="26"/>
              </w:rPr>
              <w:t xml:space="preserve"> ADALI</w:t>
            </w:r>
          </w:p>
        </w:tc>
      </w:tr>
    </w:tbl>
    <w:p w:rsidR="009D63FA" w:rsidRPr="009D63FA" w:rsidRDefault="009D63FA" w:rsidP="009D63F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9D63FA" w:rsidRPr="009D63FA" w:rsidTr="009D63FA">
        <w:trPr>
          <w:jc w:val="center"/>
        </w:trPr>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r w:rsidRPr="009D63FA">
              <w:rPr>
                <w:color w:val="010000"/>
                <w:sz w:val="24"/>
                <w:szCs w:val="26"/>
              </w:rPr>
              <w:t>Fulya KANTARCIOĞLU</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r w:rsidRPr="009D63FA">
              <w:rPr>
                <w:color w:val="010000"/>
                <w:sz w:val="24"/>
                <w:szCs w:val="26"/>
              </w:rPr>
              <w:t xml:space="preserve"> </w:t>
            </w:r>
          </w:p>
          <w:p w:rsidR="009D63FA" w:rsidRPr="009D63FA" w:rsidRDefault="009D63FA" w:rsidP="009D63FA">
            <w:pPr>
              <w:spacing w:after="120"/>
              <w:jc w:val="center"/>
              <w:rPr>
                <w:color w:val="010000"/>
                <w:sz w:val="24"/>
              </w:rPr>
            </w:pPr>
            <w:r w:rsidRPr="009D63FA">
              <w:rPr>
                <w:color w:val="010000"/>
                <w:sz w:val="24"/>
                <w:szCs w:val="26"/>
              </w:rPr>
              <w:t>Ah</w:t>
            </w:r>
            <w:bookmarkStart w:id="0" w:name="_GoBack"/>
            <w:bookmarkEnd w:id="0"/>
            <w:r w:rsidRPr="009D63FA">
              <w:rPr>
                <w:color w:val="010000"/>
                <w:sz w:val="24"/>
                <w:szCs w:val="26"/>
              </w:rPr>
              <w:t>met AKYALÇIN</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r w:rsidRPr="009D63FA">
              <w:rPr>
                <w:color w:val="010000"/>
                <w:sz w:val="24"/>
                <w:szCs w:val="26"/>
              </w:rPr>
              <w:t>Mehmet ERTEN</w:t>
            </w:r>
          </w:p>
        </w:tc>
      </w:tr>
    </w:tbl>
    <w:p w:rsidR="009D63FA" w:rsidRPr="009D63FA" w:rsidRDefault="009D63FA" w:rsidP="009D63F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9D63FA" w:rsidRPr="009D63FA" w:rsidTr="009D63FA">
        <w:trPr>
          <w:jc w:val="center"/>
        </w:trPr>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r w:rsidRPr="009D63FA">
              <w:rPr>
                <w:color w:val="010000"/>
                <w:sz w:val="24"/>
                <w:szCs w:val="26"/>
              </w:rPr>
              <w:t>A. Necmi ÖZLER</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r w:rsidRPr="009D63FA">
              <w:rPr>
                <w:color w:val="010000"/>
                <w:sz w:val="24"/>
                <w:szCs w:val="26"/>
              </w:rPr>
              <w:t xml:space="preserve"> </w:t>
            </w:r>
          </w:p>
          <w:p w:rsidR="009D63FA" w:rsidRPr="009D63FA" w:rsidRDefault="009D63FA" w:rsidP="009D63FA">
            <w:pPr>
              <w:spacing w:after="120"/>
              <w:jc w:val="center"/>
              <w:rPr>
                <w:color w:val="010000"/>
                <w:sz w:val="24"/>
              </w:rPr>
            </w:pPr>
            <w:r w:rsidRPr="009D63FA">
              <w:rPr>
                <w:color w:val="010000"/>
                <w:sz w:val="24"/>
                <w:szCs w:val="26"/>
              </w:rPr>
              <w:t>Serdar ÖZGÜLDÜR</w:t>
            </w:r>
          </w:p>
        </w:tc>
        <w:tc>
          <w:tcPr>
            <w:tcW w:w="166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r w:rsidRPr="009D63FA">
              <w:rPr>
                <w:color w:val="010000"/>
                <w:sz w:val="24"/>
                <w:szCs w:val="26"/>
              </w:rPr>
              <w:t>Şevket APALAK</w:t>
            </w:r>
          </w:p>
        </w:tc>
      </w:tr>
    </w:tbl>
    <w:p w:rsidR="009D63FA" w:rsidRPr="009D63FA" w:rsidRDefault="009D63FA" w:rsidP="009D63F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55"/>
        <w:gridCol w:w="5066"/>
      </w:tblGrid>
      <w:tr w:rsidR="009D63FA" w:rsidRPr="009D63FA" w:rsidTr="009D63FA">
        <w:trPr>
          <w:jc w:val="center"/>
        </w:trPr>
        <w:tc>
          <w:tcPr>
            <w:tcW w:w="2447"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proofErr w:type="spellStart"/>
            <w:r w:rsidRPr="009D63FA">
              <w:rPr>
                <w:color w:val="010000"/>
                <w:sz w:val="24"/>
                <w:szCs w:val="26"/>
              </w:rPr>
              <w:t>Serruh</w:t>
            </w:r>
            <w:proofErr w:type="spellEnd"/>
            <w:r w:rsidRPr="009D63FA">
              <w:rPr>
                <w:color w:val="010000"/>
                <w:sz w:val="24"/>
                <w:szCs w:val="26"/>
              </w:rPr>
              <w:t xml:space="preserve"> KALELİ</w:t>
            </w:r>
          </w:p>
        </w:tc>
        <w:tc>
          <w:tcPr>
            <w:tcW w:w="2553" w:type="pct"/>
            <w:tcMar>
              <w:top w:w="0" w:type="dxa"/>
              <w:left w:w="70" w:type="dxa"/>
              <w:bottom w:w="0" w:type="dxa"/>
              <w:right w:w="70" w:type="dxa"/>
            </w:tcMar>
            <w:hideMark/>
          </w:tcPr>
          <w:p w:rsidR="009D63FA" w:rsidRPr="009D63FA" w:rsidRDefault="009D63FA" w:rsidP="009D63FA">
            <w:pPr>
              <w:spacing w:after="120"/>
              <w:jc w:val="center"/>
              <w:rPr>
                <w:color w:val="010000"/>
                <w:sz w:val="24"/>
              </w:rPr>
            </w:pPr>
            <w:r w:rsidRPr="009D63FA">
              <w:rPr>
                <w:color w:val="010000"/>
                <w:sz w:val="24"/>
                <w:szCs w:val="26"/>
              </w:rPr>
              <w:t>Üye</w:t>
            </w:r>
          </w:p>
          <w:p w:rsidR="009D63FA" w:rsidRPr="009D63FA" w:rsidRDefault="009D63FA" w:rsidP="009D63FA">
            <w:pPr>
              <w:spacing w:after="120"/>
              <w:jc w:val="center"/>
              <w:rPr>
                <w:color w:val="010000"/>
                <w:sz w:val="24"/>
              </w:rPr>
            </w:pPr>
            <w:r w:rsidRPr="009D63FA">
              <w:rPr>
                <w:color w:val="010000"/>
                <w:sz w:val="24"/>
                <w:szCs w:val="26"/>
              </w:rPr>
              <w:t xml:space="preserve">Osman </w:t>
            </w:r>
            <w:proofErr w:type="spellStart"/>
            <w:r w:rsidRPr="009D63FA">
              <w:rPr>
                <w:color w:val="010000"/>
                <w:sz w:val="24"/>
                <w:szCs w:val="26"/>
              </w:rPr>
              <w:t>Alifeyyaz</w:t>
            </w:r>
            <w:proofErr w:type="spellEnd"/>
            <w:r w:rsidRPr="009D63FA">
              <w:rPr>
                <w:color w:val="010000"/>
                <w:sz w:val="24"/>
                <w:szCs w:val="26"/>
              </w:rPr>
              <w:t xml:space="preserve"> PAKSÜT</w:t>
            </w:r>
          </w:p>
        </w:tc>
      </w:tr>
    </w:tbl>
    <w:p w:rsidR="009D63FA" w:rsidRPr="009D63FA" w:rsidRDefault="009D63FA" w:rsidP="009D63FA">
      <w:pPr>
        <w:spacing w:after="200"/>
        <w:ind w:left="283" w:right="283" w:firstLine="709"/>
        <w:jc w:val="both"/>
        <w:rPr>
          <w:color w:val="010000"/>
          <w:sz w:val="24"/>
        </w:rPr>
      </w:pPr>
    </w:p>
    <w:sectPr w:rsidR="009D63FA" w:rsidRPr="009D63FA" w:rsidSect="009D63FA">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0AD1" w:rsidRDefault="00BB0AD1" w:rsidP="009D63FA">
      <w:r>
        <w:separator/>
      </w:r>
    </w:p>
  </w:endnote>
  <w:endnote w:type="continuationSeparator" w:id="0">
    <w:p w:rsidR="00BB0AD1" w:rsidRDefault="00BB0AD1" w:rsidP="009D6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3FA" w:rsidRDefault="009D63FA" w:rsidP="00A25DD5">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D63FA" w:rsidRDefault="009D63FA" w:rsidP="009D63F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3FA" w:rsidRPr="009D63FA" w:rsidRDefault="009D63FA" w:rsidP="00A25DD5">
    <w:pPr>
      <w:pStyle w:val="AltBilgi"/>
      <w:framePr w:wrap="around" w:vAnchor="text" w:hAnchor="margin" w:xAlign="right" w:y="1"/>
      <w:rPr>
        <w:rStyle w:val="SayfaNumaras"/>
        <w:sz w:val="24"/>
      </w:rPr>
    </w:pPr>
    <w:r w:rsidRPr="009D63FA">
      <w:rPr>
        <w:rStyle w:val="SayfaNumaras"/>
        <w:sz w:val="24"/>
      </w:rPr>
      <w:fldChar w:fldCharType="begin"/>
    </w:r>
    <w:r w:rsidRPr="009D63FA">
      <w:rPr>
        <w:rStyle w:val="SayfaNumaras"/>
        <w:sz w:val="24"/>
      </w:rPr>
      <w:instrText xml:space="preserve"> PAGE </w:instrText>
    </w:r>
    <w:r w:rsidRPr="009D63FA">
      <w:rPr>
        <w:rStyle w:val="SayfaNumaras"/>
        <w:sz w:val="24"/>
      </w:rPr>
      <w:fldChar w:fldCharType="separate"/>
    </w:r>
    <w:r w:rsidRPr="009D63FA">
      <w:rPr>
        <w:rStyle w:val="SayfaNumaras"/>
        <w:noProof/>
        <w:sz w:val="24"/>
      </w:rPr>
      <w:t>1</w:t>
    </w:r>
    <w:r w:rsidRPr="009D63FA">
      <w:rPr>
        <w:rStyle w:val="SayfaNumaras"/>
        <w:sz w:val="24"/>
      </w:rPr>
      <w:fldChar w:fldCharType="end"/>
    </w:r>
  </w:p>
  <w:p w:rsidR="009D63FA" w:rsidRDefault="009D63FA" w:rsidP="009D63F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0AD1" w:rsidRDefault="00BB0AD1" w:rsidP="009D63FA">
      <w:r>
        <w:separator/>
      </w:r>
    </w:p>
  </w:footnote>
  <w:footnote w:type="continuationSeparator" w:id="0">
    <w:p w:rsidR="00BB0AD1" w:rsidRDefault="00BB0AD1" w:rsidP="009D63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63FA" w:rsidRPr="009D63FA" w:rsidRDefault="009D63FA" w:rsidP="009D63FA">
    <w:pPr>
      <w:pStyle w:val="stBilgi"/>
      <w:rPr>
        <w:b/>
        <w:sz w:val="24"/>
      </w:rPr>
    </w:pPr>
    <w:r w:rsidRPr="009D63FA">
      <w:rPr>
        <w:b/>
        <w:sz w:val="24"/>
      </w:rPr>
      <w:t>Esas Sayısı:2004/7 (Siyasî Parti Malî Denetimi)</w:t>
    </w:r>
  </w:p>
  <w:p w:rsidR="009D63FA" w:rsidRDefault="009D63FA" w:rsidP="009D63FA">
    <w:pPr>
      <w:pStyle w:val="stBilgi"/>
      <w:rPr>
        <w:b/>
        <w:sz w:val="24"/>
      </w:rPr>
    </w:pPr>
    <w:r>
      <w:rPr>
        <w:b/>
        <w:sz w:val="24"/>
      </w:rPr>
      <w:t>Karar Sayısı:2005/13</w:t>
    </w:r>
  </w:p>
  <w:p w:rsidR="009D63FA" w:rsidRPr="009D63FA" w:rsidRDefault="009D63FA" w:rsidP="009D63FA">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3FA"/>
    <w:rsid w:val="003B302C"/>
    <w:rsid w:val="009D63FA"/>
    <w:rsid w:val="00BB0A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0966C1-D469-4122-AA58-0C688A243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D63FA"/>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D63FA"/>
    <w:pPr>
      <w:tabs>
        <w:tab w:val="center" w:pos="4536"/>
        <w:tab w:val="right" w:pos="9072"/>
      </w:tabs>
    </w:pPr>
  </w:style>
  <w:style w:type="character" w:customStyle="1" w:styleId="stBilgiChar">
    <w:name w:val="Üst Bilgi Char"/>
    <w:basedOn w:val="VarsaylanParagrafYazTipi"/>
    <w:link w:val="stBilgi"/>
    <w:uiPriority w:val="99"/>
    <w:rsid w:val="009D63FA"/>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9D63FA"/>
    <w:pPr>
      <w:tabs>
        <w:tab w:val="center" w:pos="4536"/>
        <w:tab w:val="right" w:pos="9072"/>
      </w:tabs>
    </w:pPr>
  </w:style>
  <w:style w:type="character" w:customStyle="1" w:styleId="AltBilgiChar">
    <w:name w:val="Alt Bilgi Char"/>
    <w:basedOn w:val="VarsaylanParagrafYazTipi"/>
    <w:link w:val="AltBilgi"/>
    <w:uiPriority w:val="99"/>
    <w:rsid w:val="009D63FA"/>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9D63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575</Words>
  <Characters>3284</Characters>
  <Application>Microsoft Office Word</Application>
  <DocSecurity>0</DocSecurity>
  <Lines>27</Lines>
  <Paragraphs>7</Paragraphs>
  <ScaleCrop>false</ScaleCrop>
  <Company/>
  <LinksUpToDate>false</LinksUpToDate>
  <CharactersWithSpaces>3852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2020-06-14T18:46:00Z</dcterms:created>
  <dcterms:modified xsi:type="dcterms:W3CDTF">2020-06-14T18:47:00Z</dcterms:modified>
</cp:coreProperties>
</file>