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9FC" w:rsidRDefault="00C609FC" w:rsidP="00C609FC">
      <w:pPr>
        <w:pStyle w:val="Balk2"/>
        <w:keepNext w:val="0"/>
        <w:spacing w:after="200"/>
        <w:ind w:left="283" w:right="283"/>
        <w:jc w:val="center"/>
        <w:rPr>
          <w:rFonts w:eastAsia="Times New Roman"/>
          <w:caps/>
          <w:color w:val="010000"/>
          <w:szCs w:val="26"/>
        </w:rPr>
      </w:pPr>
      <w:r w:rsidRPr="00C609FC">
        <w:rPr>
          <w:rFonts w:eastAsia="Times New Roman"/>
          <w:caps/>
          <w:color w:val="010000"/>
          <w:szCs w:val="26"/>
        </w:rPr>
        <w:t>ANAYASA MAHKEMESİ KARARI</w:t>
      </w:r>
    </w:p>
    <w:p w:rsidR="00C609FC" w:rsidRPr="00C609FC" w:rsidRDefault="00C609FC" w:rsidP="00C609FC">
      <w:pPr>
        <w:pStyle w:val="Balk2"/>
        <w:keepNext w:val="0"/>
        <w:spacing w:after="200"/>
        <w:ind w:left="283" w:right="283" w:firstLine="709"/>
        <w:jc w:val="center"/>
        <w:rPr>
          <w:rFonts w:eastAsia="Times New Roman"/>
          <w:caps/>
          <w:color w:val="010000"/>
        </w:rPr>
      </w:pPr>
    </w:p>
    <w:p w:rsidR="00C609FC" w:rsidRDefault="00C609FC" w:rsidP="00C609FC">
      <w:pPr>
        <w:rPr>
          <w:b/>
          <w:bCs/>
          <w:color w:val="010000"/>
          <w:sz w:val="24"/>
          <w:szCs w:val="26"/>
        </w:rPr>
      </w:pPr>
      <w:r>
        <w:rPr>
          <w:b/>
          <w:bCs/>
          <w:color w:val="010000"/>
          <w:sz w:val="24"/>
          <w:szCs w:val="26"/>
        </w:rPr>
        <w:t>Esas Sayısı:2002/17 (Siyasî Parti Malî Denetimi)</w:t>
      </w:r>
    </w:p>
    <w:p w:rsidR="00C609FC" w:rsidRDefault="00C609FC" w:rsidP="00C609FC">
      <w:pPr>
        <w:rPr>
          <w:b/>
          <w:color w:val="010000"/>
          <w:sz w:val="24"/>
        </w:rPr>
      </w:pPr>
      <w:r>
        <w:rPr>
          <w:b/>
          <w:color w:val="010000"/>
          <w:sz w:val="24"/>
        </w:rPr>
        <w:t>Karar Sayısı:2003/18</w:t>
      </w:r>
    </w:p>
    <w:p w:rsidR="00C609FC" w:rsidRDefault="00C609FC" w:rsidP="00C609FC">
      <w:pPr>
        <w:rPr>
          <w:b/>
          <w:color w:val="010000"/>
          <w:sz w:val="24"/>
        </w:rPr>
      </w:pPr>
      <w:r>
        <w:rPr>
          <w:b/>
          <w:color w:val="010000"/>
          <w:sz w:val="24"/>
        </w:rPr>
        <w:t>Karar Günü:22.10.2003</w:t>
      </w:r>
    </w:p>
    <w:p w:rsidR="00C609FC" w:rsidRDefault="00C609FC" w:rsidP="00C609FC">
      <w:pPr>
        <w:rPr>
          <w:b/>
          <w:color w:val="010000"/>
          <w:sz w:val="24"/>
        </w:rPr>
      </w:pPr>
      <w:r>
        <w:rPr>
          <w:b/>
          <w:color w:val="010000"/>
          <w:sz w:val="24"/>
        </w:rPr>
        <w:t>R.G. Tarih-Sayı:16.11.2003-25291</w:t>
      </w:r>
    </w:p>
    <w:p w:rsidR="00C609FC" w:rsidRPr="00C609FC" w:rsidRDefault="00C609FC" w:rsidP="00C609FC">
      <w:pPr>
        <w:rPr>
          <w:b/>
          <w:color w:val="010000"/>
          <w:sz w:val="24"/>
        </w:rPr>
      </w:pPr>
    </w:p>
    <w:p w:rsidR="00C609FC" w:rsidRPr="00C609FC" w:rsidRDefault="00C609FC" w:rsidP="00C609FC">
      <w:pPr>
        <w:pStyle w:val="Balk2"/>
        <w:keepNext w:val="0"/>
        <w:spacing w:after="200"/>
        <w:ind w:left="283" w:right="283" w:firstLine="709"/>
        <w:rPr>
          <w:rFonts w:eastAsia="Times New Roman"/>
          <w:color w:val="010000"/>
        </w:rPr>
      </w:pPr>
      <w:r w:rsidRPr="00C609FC">
        <w:rPr>
          <w:rFonts w:eastAsia="Times New Roman"/>
          <w:color w:val="010000"/>
          <w:szCs w:val="26"/>
        </w:rPr>
        <w:t xml:space="preserve">I- MALİ DENETİMİN KONUSU </w:t>
      </w:r>
    </w:p>
    <w:p w:rsidR="00C609FC" w:rsidRPr="00C609FC" w:rsidRDefault="00C609FC" w:rsidP="00C609FC">
      <w:pPr>
        <w:pStyle w:val="Balk2"/>
        <w:keepNext w:val="0"/>
        <w:spacing w:after="200"/>
        <w:ind w:left="283" w:right="283" w:firstLine="709"/>
        <w:rPr>
          <w:rFonts w:eastAsia="Times New Roman"/>
          <w:color w:val="010000"/>
        </w:rPr>
      </w:pPr>
      <w:r w:rsidRPr="00C609FC">
        <w:rPr>
          <w:rFonts w:eastAsia="Times New Roman"/>
          <w:b w:val="0"/>
          <w:bCs w:val="0"/>
          <w:color w:val="010000"/>
          <w:szCs w:val="26"/>
        </w:rPr>
        <w:t xml:space="preserve">Adalet ve Kalkınma Partisi'nin 2001 yılı </w:t>
      </w:r>
      <w:proofErr w:type="spellStart"/>
      <w:r w:rsidRPr="00C609FC">
        <w:rPr>
          <w:rFonts w:eastAsia="Times New Roman"/>
          <w:b w:val="0"/>
          <w:bCs w:val="0"/>
          <w:color w:val="010000"/>
          <w:szCs w:val="26"/>
        </w:rPr>
        <w:t>kesinhesabının</w:t>
      </w:r>
      <w:proofErr w:type="spellEnd"/>
      <w:r w:rsidRPr="00C609FC">
        <w:rPr>
          <w:rFonts w:eastAsia="Times New Roman"/>
          <w:b w:val="0"/>
          <w:bCs w:val="0"/>
          <w:color w:val="010000"/>
          <w:szCs w:val="26"/>
        </w:rPr>
        <w:t xml:space="preserve"> incelenmesidir.</w:t>
      </w:r>
    </w:p>
    <w:p w:rsidR="00C609FC" w:rsidRPr="00C609FC" w:rsidRDefault="00C609FC" w:rsidP="00C609FC">
      <w:pPr>
        <w:pStyle w:val="Balk1"/>
        <w:keepNext w:val="0"/>
        <w:spacing w:after="200"/>
        <w:ind w:left="283" w:right="283" w:firstLine="709"/>
        <w:jc w:val="both"/>
        <w:rPr>
          <w:rFonts w:eastAsia="Times New Roman"/>
          <w:color w:val="010000"/>
        </w:rPr>
      </w:pPr>
      <w:r w:rsidRPr="00C609FC">
        <w:rPr>
          <w:rFonts w:eastAsia="Times New Roman"/>
          <w:color w:val="010000"/>
          <w:szCs w:val="26"/>
        </w:rPr>
        <w:t>II- İLK İNCELEME</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Anayasa Mahkemesi </w:t>
      </w:r>
      <w:proofErr w:type="spellStart"/>
      <w:r w:rsidRPr="00C609FC">
        <w:rPr>
          <w:color w:val="010000"/>
          <w:sz w:val="24"/>
          <w:szCs w:val="26"/>
        </w:rPr>
        <w:t>İçtüzüğü'nün</w:t>
      </w:r>
      <w:proofErr w:type="spellEnd"/>
      <w:r w:rsidRPr="00C609FC">
        <w:rPr>
          <w:color w:val="010000"/>
          <w:sz w:val="24"/>
          <w:szCs w:val="26"/>
        </w:rPr>
        <w:t xml:space="preserve"> 16. maddesi uyarınca, Mustafa BUMİN, Haşim KILIÇ, Yalçın ACARGÜN, </w:t>
      </w:r>
      <w:proofErr w:type="spellStart"/>
      <w:r w:rsidRPr="00C609FC">
        <w:rPr>
          <w:color w:val="010000"/>
          <w:sz w:val="24"/>
          <w:szCs w:val="26"/>
        </w:rPr>
        <w:t>Sacit</w:t>
      </w:r>
      <w:proofErr w:type="spellEnd"/>
      <w:r w:rsidRPr="00C609FC">
        <w:rPr>
          <w:color w:val="010000"/>
          <w:sz w:val="24"/>
          <w:szCs w:val="26"/>
        </w:rPr>
        <w:t xml:space="preserve"> ADALI, Ali HÜNER, Fulya KANTARCIOĞLU, Ertuğrul ERSOY, Tülay TUĞCU, Ahmet AKYALÇIN, Enis TUNGA ve Mehmet </w:t>
      </w:r>
      <w:proofErr w:type="spellStart"/>
      <w:r w:rsidRPr="00C609FC">
        <w:rPr>
          <w:color w:val="010000"/>
          <w:sz w:val="24"/>
          <w:szCs w:val="26"/>
        </w:rPr>
        <w:t>ERTEN'in</w:t>
      </w:r>
      <w:proofErr w:type="spellEnd"/>
      <w:r w:rsidRPr="00C609FC">
        <w:rPr>
          <w:color w:val="010000"/>
          <w:sz w:val="24"/>
          <w:szCs w:val="26"/>
        </w:rPr>
        <w:t xml:space="preserve"> katılmalarıyla 17.12.2002 gününde yapılan ilk inceleme toplantısında;</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Adalet ve Kalkınma Partisi'nin 2001 yılı </w:t>
      </w:r>
      <w:proofErr w:type="spellStart"/>
      <w:r w:rsidRPr="00C609FC">
        <w:rPr>
          <w:color w:val="010000"/>
          <w:sz w:val="24"/>
          <w:szCs w:val="26"/>
        </w:rPr>
        <w:t>kesinhesabının</w:t>
      </w:r>
      <w:proofErr w:type="spellEnd"/>
      <w:r w:rsidRPr="00C609FC">
        <w:rPr>
          <w:color w:val="010000"/>
          <w:sz w:val="24"/>
          <w:szCs w:val="26"/>
        </w:rPr>
        <w:t xml:space="preserve"> incelenmesi sonucunda 'Dosyada eksiklik bulunmadığından işin esasının incelenmesine; oybirliğiyle' karar verilmiştir. </w:t>
      </w:r>
    </w:p>
    <w:p w:rsidR="00C609FC" w:rsidRPr="00C609FC" w:rsidRDefault="00C609FC" w:rsidP="00C609FC">
      <w:pPr>
        <w:spacing w:after="200"/>
        <w:ind w:left="283" w:right="283" w:firstLine="709"/>
        <w:jc w:val="both"/>
        <w:rPr>
          <w:color w:val="010000"/>
          <w:sz w:val="24"/>
        </w:rPr>
      </w:pPr>
      <w:r w:rsidRPr="00C609FC">
        <w:rPr>
          <w:b/>
          <w:bCs/>
          <w:color w:val="010000"/>
          <w:sz w:val="24"/>
          <w:szCs w:val="26"/>
        </w:rPr>
        <w:t>III- ESASIN İNCELENMESİ</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Parti'nin Anayasa Mahkemesi'ne verdiği 2001 yılı </w:t>
      </w:r>
      <w:proofErr w:type="spellStart"/>
      <w:r w:rsidRPr="00C609FC">
        <w:rPr>
          <w:color w:val="010000"/>
          <w:sz w:val="24"/>
          <w:szCs w:val="26"/>
        </w:rPr>
        <w:t>kesinhesap</w:t>
      </w:r>
      <w:proofErr w:type="spellEnd"/>
      <w:r w:rsidRPr="00C609FC">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C609FC" w:rsidRPr="00C609FC" w:rsidRDefault="00C609FC" w:rsidP="00C609FC">
      <w:pPr>
        <w:spacing w:after="200"/>
        <w:ind w:left="283" w:right="283" w:firstLine="709"/>
        <w:jc w:val="both"/>
        <w:rPr>
          <w:color w:val="010000"/>
          <w:sz w:val="24"/>
        </w:rPr>
      </w:pPr>
      <w:r w:rsidRPr="00C609FC">
        <w:rPr>
          <w:color w:val="010000"/>
          <w:sz w:val="24"/>
          <w:szCs w:val="26"/>
        </w:rPr>
        <w:t>Denetimin maddi öğelerini oluşturan defter ve belgelerde Parti'nin Genel Merkezi ile 81 il örgütünün 2001 yılı gelirlerinin 1.023.314.630.565.-lira, giderlerinin 1.809.765.405.639.-lira, borçlarının 1.168.136.283.382.-lira, alacaklarının 273.753.251.353.- lira ve 2002 yılına nakit devrinin 107.932.256.955.-lira, gelir ve borç rakamlarının toplamı ile gider, alacak ve nakit devir rakamlarının toplamının birbirine denk olduğu görülmüştür.</w:t>
      </w:r>
      <w:r w:rsidRPr="00C609FC">
        <w:rPr>
          <w:color w:val="010000"/>
          <w:sz w:val="24"/>
          <w:szCs w:val="26"/>
        </w:rPr>
        <w:t xml:space="preserve"> </w:t>
      </w:r>
    </w:p>
    <w:p w:rsidR="00C609FC" w:rsidRPr="00C609FC" w:rsidRDefault="00C609FC" w:rsidP="00C609FC">
      <w:pPr>
        <w:spacing w:after="200"/>
        <w:ind w:left="283" w:right="283" w:firstLine="709"/>
        <w:jc w:val="both"/>
        <w:rPr>
          <w:color w:val="010000"/>
          <w:sz w:val="24"/>
        </w:rPr>
      </w:pPr>
      <w:r w:rsidRPr="00C609FC">
        <w:rPr>
          <w:b/>
          <w:bCs/>
          <w:color w:val="010000"/>
          <w:sz w:val="24"/>
          <w:szCs w:val="26"/>
        </w:rPr>
        <w:t>A- Gelirlerin İncelenmesi</w:t>
      </w:r>
    </w:p>
    <w:p w:rsidR="00C609FC" w:rsidRPr="00C609FC" w:rsidRDefault="00C609FC" w:rsidP="00C609FC">
      <w:pPr>
        <w:spacing w:after="200"/>
        <w:ind w:left="283" w:right="283" w:firstLine="709"/>
        <w:jc w:val="both"/>
        <w:rPr>
          <w:color w:val="010000"/>
          <w:sz w:val="24"/>
        </w:rPr>
      </w:pPr>
      <w:r w:rsidRPr="00C609FC">
        <w:rPr>
          <w:b/>
          <w:bCs/>
          <w:color w:val="010000"/>
          <w:sz w:val="24"/>
          <w:szCs w:val="26"/>
        </w:rPr>
        <w:t>1- Genel Merkez Gelirleri</w:t>
      </w:r>
    </w:p>
    <w:p w:rsidR="00C609FC" w:rsidRPr="00C609FC" w:rsidRDefault="00C609FC" w:rsidP="00C609FC">
      <w:pPr>
        <w:spacing w:after="200"/>
        <w:ind w:left="283" w:right="283" w:firstLine="709"/>
        <w:jc w:val="both"/>
        <w:rPr>
          <w:color w:val="010000"/>
          <w:sz w:val="24"/>
        </w:rPr>
      </w:pPr>
      <w:r w:rsidRPr="00C609FC">
        <w:rPr>
          <w:color w:val="010000"/>
          <w:sz w:val="24"/>
          <w:szCs w:val="26"/>
        </w:rPr>
        <w:t>Parti Genel Merkezi'nin gelirleri 754.422.450.163.-lira olarak gösterilmiştir.</w:t>
      </w:r>
    </w:p>
    <w:p w:rsidR="00C609FC" w:rsidRPr="00C609FC" w:rsidRDefault="00C609FC" w:rsidP="00C609FC">
      <w:pPr>
        <w:spacing w:after="200"/>
        <w:ind w:left="283" w:right="283" w:firstLine="709"/>
        <w:jc w:val="both"/>
        <w:rPr>
          <w:color w:val="010000"/>
          <w:sz w:val="24"/>
        </w:rPr>
      </w:pPr>
      <w:r w:rsidRPr="00C609FC">
        <w:rPr>
          <w:color w:val="010000"/>
          <w:sz w:val="24"/>
          <w:szCs w:val="26"/>
        </w:rPr>
        <w:t>Bunun 159.961.370.000.-lirası Hazine yardımı, 315.839.017.600.-lirası bağışlar, 7.500.000.000.-lirası milletvekili aidatları, 266.616.560.640.-lirası satış ve 4.505.501.923.-lirası ise malvarlığı gelirleridir.</w:t>
      </w:r>
      <w:r w:rsidRPr="00C609FC">
        <w:rPr>
          <w:color w:val="010000"/>
          <w:sz w:val="24"/>
          <w:szCs w:val="26"/>
        </w:rPr>
        <w:t xml:space="preserve"> </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Parti Genel Merkezi'nce alınan çekler 2.640.000.000.-lira, verilen avanslar 55.000.000.000.-lira ve teşkilatlardan alacaklar 214.933.019.353.-liradır. </w:t>
      </w:r>
    </w:p>
    <w:p w:rsidR="00C609FC" w:rsidRPr="00C609FC" w:rsidRDefault="00C609FC" w:rsidP="00C609FC">
      <w:pPr>
        <w:spacing w:after="200"/>
        <w:ind w:left="283" w:right="283" w:firstLine="709"/>
        <w:jc w:val="both"/>
        <w:rPr>
          <w:color w:val="010000"/>
          <w:sz w:val="24"/>
        </w:rPr>
      </w:pPr>
      <w:r w:rsidRPr="00C609FC">
        <w:rPr>
          <w:color w:val="010000"/>
          <w:sz w:val="24"/>
          <w:szCs w:val="26"/>
        </w:rPr>
        <w:t>Genel Merkezin defter kayıtları ve gelir belgeleri üzerinde yapılan incelemede, gelirlerin</w:t>
      </w:r>
      <w:r w:rsidRPr="00C609FC">
        <w:rPr>
          <w:color w:val="010000"/>
          <w:sz w:val="24"/>
          <w:szCs w:val="26"/>
        </w:rPr>
        <w:t xml:space="preserve"> </w:t>
      </w:r>
      <w:r w:rsidRPr="00C609FC">
        <w:rPr>
          <w:color w:val="010000"/>
          <w:sz w:val="24"/>
          <w:szCs w:val="26"/>
        </w:rPr>
        <w:t>2820 sayılı Yasa'nın 61-69. maddelerine uygun olarak sağlandığı sonucuna varılmıştır.</w:t>
      </w:r>
    </w:p>
    <w:p w:rsidR="00C609FC" w:rsidRPr="00C609FC" w:rsidRDefault="00C609FC" w:rsidP="00C609FC">
      <w:pPr>
        <w:spacing w:after="200"/>
        <w:ind w:left="283" w:right="283" w:firstLine="709"/>
        <w:jc w:val="both"/>
        <w:rPr>
          <w:color w:val="010000"/>
          <w:sz w:val="24"/>
        </w:rPr>
      </w:pPr>
      <w:r w:rsidRPr="00C609FC">
        <w:rPr>
          <w:b/>
          <w:bCs/>
          <w:color w:val="010000"/>
          <w:sz w:val="24"/>
          <w:szCs w:val="26"/>
        </w:rPr>
        <w:t>2- İl Örgütleri Gelirleri</w:t>
      </w:r>
    </w:p>
    <w:p w:rsidR="00C609FC" w:rsidRPr="00C609FC" w:rsidRDefault="00C609FC" w:rsidP="00C609FC">
      <w:pPr>
        <w:spacing w:after="200"/>
        <w:ind w:left="283" w:right="283" w:firstLine="709"/>
        <w:jc w:val="both"/>
        <w:rPr>
          <w:color w:val="010000"/>
          <w:sz w:val="24"/>
        </w:rPr>
      </w:pPr>
      <w:r w:rsidRPr="00C609FC">
        <w:rPr>
          <w:color w:val="010000"/>
          <w:sz w:val="24"/>
          <w:szCs w:val="26"/>
        </w:rPr>
        <w:lastRenderedPageBreak/>
        <w:t xml:space="preserve">Partinin il örgütlerinin gelirleri 268.892.180.402.-lira olarak gösterilmiştir. </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Bunun 95.301.255.000.-lirası üye giriş aidatları, 36.110.738.340.-lirası üye yıllık aidatları, 100.528.395.415.-lirası bağış ve yardımlar, 36.951.791.647.-lirası ise genel merkez yardımlarıdır. </w:t>
      </w:r>
    </w:p>
    <w:p w:rsidR="00C609FC" w:rsidRPr="00C609FC" w:rsidRDefault="00C609FC" w:rsidP="00C609FC">
      <w:pPr>
        <w:spacing w:after="200"/>
        <w:ind w:left="283" w:right="283" w:firstLine="709"/>
        <w:jc w:val="both"/>
        <w:rPr>
          <w:color w:val="010000"/>
          <w:sz w:val="24"/>
        </w:rPr>
      </w:pPr>
      <w:r w:rsidRPr="00C609FC">
        <w:rPr>
          <w:color w:val="010000"/>
          <w:sz w:val="24"/>
          <w:szCs w:val="26"/>
        </w:rPr>
        <w:t>Parti İl Örgütleri'nce verilen depozito ve teminatlar 1.155.232.000.-lira, verilen avanslar 24.000.000.-lira, sayım ve tesellüm noksanları 1.000.000.-liradır.</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İl örgütlerinin </w:t>
      </w:r>
      <w:proofErr w:type="spellStart"/>
      <w:r w:rsidRPr="00C609FC">
        <w:rPr>
          <w:color w:val="010000"/>
          <w:sz w:val="24"/>
          <w:szCs w:val="26"/>
        </w:rPr>
        <w:t>kesinhesap</w:t>
      </w:r>
      <w:proofErr w:type="spellEnd"/>
      <w:r w:rsidRPr="00C609FC">
        <w:rPr>
          <w:color w:val="010000"/>
          <w:sz w:val="24"/>
          <w:szCs w:val="26"/>
        </w:rPr>
        <w:t xml:space="preserve"> çizelgelerinin gelir bölümü üzerinde yapılan incelemede, gelirlerin Merkez Karar ve Yönetim Kurulu kararıyla doğruluğunun onaylandığı görülerek, 2820 sayılı Yasa'ya uygun olduğu sonucuna varılmıştır.</w:t>
      </w:r>
    </w:p>
    <w:p w:rsidR="00C609FC" w:rsidRPr="00C609FC" w:rsidRDefault="00C609FC" w:rsidP="00C609FC">
      <w:pPr>
        <w:pStyle w:val="Balk1"/>
        <w:keepNext w:val="0"/>
        <w:spacing w:after="200"/>
        <w:ind w:left="283" w:right="283" w:firstLine="709"/>
        <w:jc w:val="both"/>
        <w:rPr>
          <w:rFonts w:eastAsia="Times New Roman"/>
          <w:color w:val="010000"/>
        </w:rPr>
      </w:pPr>
      <w:r w:rsidRPr="00C609FC">
        <w:rPr>
          <w:rFonts w:eastAsia="Times New Roman"/>
          <w:color w:val="010000"/>
          <w:szCs w:val="26"/>
        </w:rPr>
        <w:t>B- Giderlerin İncelenmesi</w:t>
      </w:r>
    </w:p>
    <w:p w:rsidR="00C609FC" w:rsidRPr="00C609FC" w:rsidRDefault="00C609FC" w:rsidP="00C609FC">
      <w:pPr>
        <w:spacing w:after="200"/>
        <w:ind w:left="283" w:right="283" w:firstLine="709"/>
        <w:jc w:val="both"/>
        <w:rPr>
          <w:color w:val="010000"/>
          <w:sz w:val="24"/>
        </w:rPr>
      </w:pPr>
      <w:r w:rsidRPr="00C609FC">
        <w:rPr>
          <w:b/>
          <w:bCs/>
          <w:color w:val="010000"/>
          <w:sz w:val="24"/>
          <w:szCs w:val="26"/>
        </w:rPr>
        <w:t>1- Genel Merkez Giderleri</w:t>
      </w:r>
    </w:p>
    <w:p w:rsidR="00C609FC" w:rsidRPr="00C609FC" w:rsidRDefault="00C609FC" w:rsidP="00C609FC">
      <w:pPr>
        <w:spacing w:after="200"/>
        <w:ind w:left="283" w:right="283" w:firstLine="709"/>
        <w:jc w:val="both"/>
        <w:rPr>
          <w:color w:val="010000"/>
          <w:sz w:val="24"/>
        </w:rPr>
      </w:pPr>
      <w:r w:rsidRPr="00C609FC">
        <w:rPr>
          <w:color w:val="010000"/>
          <w:sz w:val="24"/>
          <w:szCs w:val="26"/>
        </w:rPr>
        <w:t>Parti Genel Merkezi'nin giderleri 1.315.320.997.615.-lira olarak gösterilmiştir.</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Bunun 1.405.000.000.-lirası personel, 82.350.000.000.-lirası kira, 14.294.247.977.-lirası haberleşme, 23.730.965.460.-lirası ısıtma, aydınlatma ve temizlik, 59.913.690.707.-lirası temsil ve ağırlama, 10.248.216.880.-lirası seyahat, 25.117.799.274.-lirası taşıma vasıta, 6.367.887.919.-lirası basın yayın, 14.296.685.716.-lirası </w:t>
      </w:r>
      <w:proofErr w:type="spellStart"/>
      <w:r w:rsidRPr="00C609FC">
        <w:rPr>
          <w:color w:val="010000"/>
          <w:sz w:val="24"/>
          <w:szCs w:val="26"/>
        </w:rPr>
        <w:t>vergi,noter</w:t>
      </w:r>
      <w:proofErr w:type="spellEnd"/>
      <w:r w:rsidRPr="00C609FC">
        <w:rPr>
          <w:color w:val="010000"/>
          <w:sz w:val="24"/>
          <w:szCs w:val="26"/>
        </w:rPr>
        <w:t xml:space="preserve"> ve sigorta, 512.143.994.118.-lirası malzeme, 14.909.099.340.-lirası basılı kağıt, kırtasiye ve büro, 36.951.791.647.-lirası teşkilata yardım, 513.591.618.577.-lirası ise sair giderleridir. </w:t>
      </w:r>
    </w:p>
    <w:p w:rsidR="00C609FC" w:rsidRPr="00C609FC" w:rsidRDefault="00C609FC" w:rsidP="00C609FC">
      <w:pPr>
        <w:spacing w:after="200"/>
        <w:ind w:left="283" w:right="283" w:firstLine="709"/>
        <w:jc w:val="both"/>
        <w:rPr>
          <w:color w:val="010000"/>
          <w:sz w:val="24"/>
        </w:rPr>
      </w:pPr>
      <w:r w:rsidRPr="00C609FC">
        <w:rPr>
          <w:color w:val="010000"/>
          <w:sz w:val="24"/>
          <w:szCs w:val="26"/>
        </w:rPr>
        <w:t>Parti Genel Merkezi'nce 86.631.623.888.- lira nakit mevcudu olarak 2002 yılına devredilmiştir.</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Parti Genel Merkezi'nin borçları 920.103.190.693.-liradır. Bunun tamamı satın alınan ancak henüz karşılığı ödenmeyen mal bedellerinden oluşmaktadır. </w:t>
      </w:r>
    </w:p>
    <w:p w:rsidR="00C609FC" w:rsidRPr="00C609FC" w:rsidRDefault="00C609FC" w:rsidP="00C609FC">
      <w:pPr>
        <w:spacing w:after="200"/>
        <w:ind w:left="283" w:right="283" w:firstLine="709"/>
        <w:jc w:val="both"/>
        <w:rPr>
          <w:color w:val="010000"/>
          <w:sz w:val="24"/>
        </w:rPr>
      </w:pPr>
      <w:r w:rsidRPr="00C609FC">
        <w:rPr>
          <w:color w:val="010000"/>
          <w:sz w:val="24"/>
          <w:szCs w:val="26"/>
        </w:rPr>
        <w:t>Genel Merkezin defter kayıtları ve gider belgeleri üzerinde yapılan incelemede, giderlerin ve borçların 2820 sayılı Yasa'ya uygun olarak gerçekleştirildiği sonucuna varılmıştır.</w:t>
      </w:r>
    </w:p>
    <w:p w:rsidR="00C609FC" w:rsidRPr="00C609FC" w:rsidRDefault="00C609FC" w:rsidP="00C609FC">
      <w:pPr>
        <w:spacing w:after="200"/>
        <w:ind w:left="283" w:right="283" w:firstLine="709"/>
        <w:jc w:val="both"/>
        <w:rPr>
          <w:color w:val="010000"/>
          <w:sz w:val="24"/>
        </w:rPr>
      </w:pPr>
      <w:r w:rsidRPr="00C609FC">
        <w:rPr>
          <w:b/>
          <w:bCs/>
          <w:color w:val="010000"/>
          <w:sz w:val="24"/>
          <w:szCs w:val="26"/>
        </w:rPr>
        <w:t>2- İl Örgütleri Giderleri</w:t>
      </w:r>
    </w:p>
    <w:p w:rsidR="00C609FC" w:rsidRPr="00C609FC" w:rsidRDefault="00C609FC" w:rsidP="00C609FC">
      <w:pPr>
        <w:spacing w:after="200"/>
        <w:ind w:left="283" w:right="283" w:firstLine="709"/>
        <w:jc w:val="both"/>
        <w:rPr>
          <w:color w:val="010000"/>
          <w:sz w:val="24"/>
        </w:rPr>
      </w:pPr>
      <w:r w:rsidRPr="00C609FC">
        <w:rPr>
          <w:color w:val="010000"/>
          <w:sz w:val="24"/>
          <w:szCs w:val="26"/>
        </w:rPr>
        <w:t>Partinin il örgütlerinin giderleri 494.444.408.024.-lira olarak gösterilmiştir.</w:t>
      </w:r>
    </w:p>
    <w:p w:rsidR="00C609FC" w:rsidRPr="00C609FC" w:rsidRDefault="00C609FC" w:rsidP="00C609FC">
      <w:pPr>
        <w:spacing w:after="200"/>
        <w:ind w:left="283" w:right="283" w:firstLine="709"/>
        <w:jc w:val="both"/>
        <w:rPr>
          <w:color w:val="010000"/>
          <w:sz w:val="24"/>
        </w:rPr>
      </w:pPr>
      <w:r w:rsidRPr="00C609FC">
        <w:rPr>
          <w:color w:val="010000"/>
          <w:sz w:val="24"/>
          <w:szCs w:val="26"/>
        </w:rPr>
        <w:t>Bunun 1.172.906.822.-lirası personel, 40.631.262.820.-lirası kira, 7.754.779.332.-lirası haberleşme, 18.738.158.419.-lirası ısıtma, aydınlatma ve temizlik, 41.489.254.436.-lirası temsil ve ağırlama, 1.546.187.000.-lirası seyahat, 4.919.602.765.-lirası taşıma vasıta, 13.498.355.200.-lirası basın yayın, 462.393.970.-lirası vergi, noter ve sigorta, 254.495.897.301.-lirası malzeme, 20.130.725.475.-lirası basılı kağıt, kırtasiye ve büro, 206.155.000.-lirası teşkilata yardım, 89.398.729.484.-lirası ise sair giderleridir.</w:t>
      </w:r>
    </w:p>
    <w:p w:rsidR="00C609FC" w:rsidRPr="00C609FC" w:rsidRDefault="00C609FC" w:rsidP="00C609FC">
      <w:pPr>
        <w:spacing w:after="200"/>
        <w:ind w:left="283" w:right="283" w:firstLine="709"/>
        <w:jc w:val="both"/>
        <w:rPr>
          <w:color w:val="010000"/>
          <w:sz w:val="24"/>
        </w:rPr>
      </w:pPr>
      <w:r w:rsidRPr="00C609FC">
        <w:rPr>
          <w:color w:val="010000"/>
          <w:sz w:val="24"/>
          <w:szCs w:val="26"/>
        </w:rPr>
        <w:t>Parti İl Örgütleri'nce 21.300.633.067.-lira nakit mevcudu olarak 2002 yılına devredilmiştir.</w:t>
      </w:r>
      <w:r w:rsidRPr="00C609FC">
        <w:rPr>
          <w:color w:val="010000"/>
          <w:sz w:val="24"/>
          <w:szCs w:val="26"/>
        </w:rPr>
        <w:t xml:space="preserve"> </w:t>
      </w:r>
    </w:p>
    <w:p w:rsidR="00C609FC" w:rsidRPr="00C609FC" w:rsidRDefault="00C609FC" w:rsidP="00C609FC">
      <w:pPr>
        <w:spacing w:after="200"/>
        <w:ind w:left="283" w:right="283" w:firstLine="709"/>
        <w:jc w:val="both"/>
        <w:rPr>
          <w:color w:val="010000"/>
          <w:sz w:val="24"/>
        </w:rPr>
      </w:pPr>
      <w:r w:rsidRPr="00C609FC">
        <w:rPr>
          <w:color w:val="010000"/>
          <w:sz w:val="24"/>
          <w:szCs w:val="26"/>
        </w:rPr>
        <w:t>İl örgütlerinin borçları 248.033.092.689.-liradır. Bunun 31.995.998.208.-lirası satın alınan ancak henüz karşılığı ödenmeyen mal bedelleri, 214.933.019.353.-lirası teşkilatlara (Genel Merkez'e) borçlar, 1.104.075.128.-lirası ise ödenecek vergi ve SSK primlerinden oluşmaktadır.</w:t>
      </w:r>
    </w:p>
    <w:p w:rsidR="00C609FC" w:rsidRPr="00C609FC" w:rsidRDefault="00C609FC" w:rsidP="00C609FC">
      <w:pPr>
        <w:spacing w:after="200"/>
        <w:ind w:left="283" w:right="283" w:firstLine="709"/>
        <w:jc w:val="both"/>
        <w:rPr>
          <w:color w:val="010000"/>
          <w:sz w:val="24"/>
        </w:rPr>
      </w:pPr>
      <w:r w:rsidRPr="00C609FC">
        <w:rPr>
          <w:color w:val="010000"/>
          <w:sz w:val="24"/>
          <w:szCs w:val="26"/>
        </w:rPr>
        <w:lastRenderedPageBreak/>
        <w:t xml:space="preserve">İl örgütleri </w:t>
      </w:r>
      <w:proofErr w:type="spellStart"/>
      <w:r w:rsidRPr="00C609FC">
        <w:rPr>
          <w:color w:val="010000"/>
          <w:sz w:val="24"/>
          <w:szCs w:val="26"/>
        </w:rPr>
        <w:t>kesinhesap</w:t>
      </w:r>
      <w:proofErr w:type="spellEnd"/>
      <w:r w:rsidRPr="00C609FC">
        <w:rPr>
          <w:color w:val="010000"/>
          <w:sz w:val="24"/>
          <w:szCs w:val="26"/>
        </w:rPr>
        <w:t xml:space="preserve"> çizelgelerinin gider bölümleri üzerinde yapılan incelemede, giderlerin ve borçların</w:t>
      </w:r>
      <w:r w:rsidRPr="00C609FC">
        <w:rPr>
          <w:color w:val="010000"/>
          <w:sz w:val="24"/>
          <w:szCs w:val="26"/>
        </w:rPr>
        <w:t xml:space="preserve"> </w:t>
      </w:r>
      <w:r w:rsidRPr="00C609FC">
        <w:rPr>
          <w:color w:val="010000"/>
          <w:sz w:val="24"/>
          <w:szCs w:val="26"/>
        </w:rPr>
        <w:t>Merkez Karar ve Yönetim Kurulu kararıyla doğruluğunun onaylandığı görülerek, 2820 sayılı Yasa'ya uygun olduğu sonucuna varılmıştır.</w:t>
      </w:r>
    </w:p>
    <w:p w:rsidR="00C609FC" w:rsidRPr="00C609FC" w:rsidRDefault="00C609FC" w:rsidP="00C609FC">
      <w:pPr>
        <w:spacing w:after="200"/>
        <w:ind w:left="283" w:right="283" w:firstLine="709"/>
        <w:jc w:val="both"/>
        <w:rPr>
          <w:color w:val="010000"/>
          <w:sz w:val="24"/>
        </w:rPr>
      </w:pPr>
      <w:r w:rsidRPr="00C609FC">
        <w:rPr>
          <w:b/>
          <w:bCs/>
          <w:color w:val="010000"/>
          <w:sz w:val="24"/>
          <w:szCs w:val="26"/>
        </w:rPr>
        <w:t>C- Parti Malları</w:t>
      </w:r>
      <w:r w:rsidRPr="00C609FC">
        <w:rPr>
          <w:b/>
          <w:bCs/>
          <w:color w:val="010000"/>
          <w:sz w:val="24"/>
          <w:szCs w:val="26"/>
        </w:rPr>
        <w:t xml:space="preserve"> </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Parti'nin </w:t>
      </w:r>
      <w:proofErr w:type="spellStart"/>
      <w:r w:rsidRPr="00C609FC">
        <w:rPr>
          <w:color w:val="010000"/>
          <w:sz w:val="24"/>
          <w:szCs w:val="26"/>
        </w:rPr>
        <w:t>kesinhesabı</w:t>
      </w:r>
      <w:proofErr w:type="spellEnd"/>
      <w:r w:rsidRPr="00C609FC">
        <w:rPr>
          <w:color w:val="010000"/>
          <w:sz w:val="24"/>
          <w:szCs w:val="26"/>
        </w:rPr>
        <w:t xml:space="preserve"> ve ekleri üzerinde yapılan incelemede, 2001 yılında taşınmaz ediniminin bulunmadığı anlaşılmıştır.</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Parti 2001 yılında 2820 sayılı Yasa'nın 74. Maddesi uyarınca her birinin değeri yüz milyon lirayı aşan 488.302.057.333.-lira tutarında taşınır mal edinmiştir. </w:t>
      </w:r>
    </w:p>
    <w:p w:rsidR="00C609FC" w:rsidRPr="00C609FC" w:rsidRDefault="00C609FC" w:rsidP="00C609FC">
      <w:pPr>
        <w:spacing w:after="200"/>
        <w:ind w:left="283" w:right="283" w:firstLine="709"/>
        <w:jc w:val="both"/>
        <w:rPr>
          <w:color w:val="010000"/>
          <w:sz w:val="24"/>
        </w:rPr>
      </w:pPr>
      <w:r w:rsidRPr="00C609FC">
        <w:rPr>
          <w:color w:val="010000"/>
          <w:sz w:val="24"/>
          <w:szCs w:val="26"/>
        </w:rPr>
        <w:t>Bunun 439.125.308.069.- liralık kısmı Parti Genel Merkezi'nce satın alma yoluyla, 48.641.749.264.- liralık kısmı il örgütlerince satın alma yoluyla, 535.000.000.- liralık kısmı ise Van il örgütünce bağış yoluyla elde edilmiştir.</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Parti'nin </w:t>
      </w:r>
      <w:proofErr w:type="spellStart"/>
      <w:r w:rsidRPr="00C609FC">
        <w:rPr>
          <w:color w:val="010000"/>
          <w:sz w:val="24"/>
          <w:szCs w:val="26"/>
        </w:rPr>
        <w:t>kesinhesabı</w:t>
      </w:r>
      <w:proofErr w:type="spellEnd"/>
      <w:r w:rsidRPr="00C609FC">
        <w:rPr>
          <w:color w:val="010000"/>
          <w:sz w:val="24"/>
          <w:szCs w:val="26"/>
        </w:rPr>
        <w:t xml:space="preserve"> ve ekleri üzerinde yapılan incelemede, satın alma ve bağış yoluyla elde edilen değerlerin 2820 sayılı Yasa'ya uygun olarak sağlandığı sonucuna varılmıştır.</w:t>
      </w:r>
    </w:p>
    <w:p w:rsidR="00C609FC" w:rsidRPr="00C609FC" w:rsidRDefault="00C609FC" w:rsidP="00C609FC">
      <w:pPr>
        <w:spacing w:after="200"/>
        <w:ind w:left="283" w:right="283" w:firstLine="709"/>
        <w:jc w:val="both"/>
        <w:rPr>
          <w:color w:val="010000"/>
          <w:sz w:val="24"/>
        </w:rPr>
      </w:pPr>
      <w:r w:rsidRPr="00C609FC">
        <w:rPr>
          <w:b/>
          <w:bCs/>
          <w:color w:val="010000"/>
          <w:sz w:val="24"/>
          <w:szCs w:val="26"/>
        </w:rPr>
        <w:t>IV- SONUÇ</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Adalet ve Kalkınma Partisi'nin 2001 yılı </w:t>
      </w:r>
      <w:proofErr w:type="spellStart"/>
      <w:r w:rsidRPr="00C609FC">
        <w:rPr>
          <w:color w:val="010000"/>
          <w:sz w:val="24"/>
          <w:szCs w:val="26"/>
        </w:rPr>
        <w:t>kesinhesabının</w:t>
      </w:r>
      <w:proofErr w:type="spellEnd"/>
      <w:r w:rsidRPr="00C609FC">
        <w:rPr>
          <w:color w:val="010000"/>
          <w:sz w:val="24"/>
          <w:szCs w:val="26"/>
        </w:rPr>
        <w:t xml:space="preserve"> incelenmesi sonucunda;</w:t>
      </w:r>
    </w:p>
    <w:p w:rsidR="00C609FC" w:rsidRPr="00C609FC" w:rsidRDefault="00C609FC" w:rsidP="00C609FC">
      <w:pPr>
        <w:spacing w:after="200"/>
        <w:ind w:left="283" w:right="283" w:firstLine="709"/>
        <w:jc w:val="both"/>
        <w:rPr>
          <w:color w:val="010000"/>
          <w:sz w:val="24"/>
        </w:rPr>
      </w:pPr>
      <w:r w:rsidRPr="00C609FC">
        <w:rPr>
          <w:color w:val="010000"/>
          <w:sz w:val="24"/>
          <w:szCs w:val="26"/>
        </w:rPr>
        <w:t xml:space="preserve">Parti'nin </w:t>
      </w:r>
      <w:proofErr w:type="spellStart"/>
      <w:r w:rsidRPr="00C609FC">
        <w:rPr>
          <w:color w:val="010000"/>
          <w:sz w:val="24"/>
          <w:szCs w:val="26"/>
        </w:rPr>
        <w:t>kesinhesabında</w:t>
      </w:r>
      <w:proofErr w:type="spellEnd"/>
      <w:r w:rsidRPr="00C609FC">
        <w:rPr>
          <w:color w:val="010000"/>
          <w:sz w:val="24"/>
          <w:szCs w:val="26"/>
        </w:rPr>
        <w:t xml:space="preserve"> gösterilen 1.023.314.630.565.- lira gelirin, 1.809.765.405.639.- lira giderin, 1.168.136.283.382.- lira borcun, 273.753.251.353.- lira alacağın ve 107.932.256.955.- lira nakit devrinin eld</w:t>
      </w:r>
      <w:bookmarkStart w:id="0" w:name="_GoBack"/>
      <w:bookmarkEnd w:id="0"/>
      <w:r w:rsidRPr="00C609FC">
        <w:rPr>
          <w:color w:val="010000"/>
          <w:sz w:val="24"/>
          <w:szCs w:val="26"/>
        </w:rPr>
        <w:t>eki bilgi ve belgelere göre doğru ve 2820 sayılı Siyasî Partiler Kanunu'na uygun olduğuna, 22.10.2003 gününde OYBİRLİĞİYLE karar verildi.</w:t>
      </w:r>
    </w:p>
    <w:p w:rsidR="00C609FC" w:rsidRPr="00C609FC" w:rsidRDefault="00C609FC" w:rsidP="00C609F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C609FC" w:rsidRPr="00C609FC" w:rsidTr="00C609FC">
        <w:trPr>
          <w:jc w:val="center"/>
        </w:trPr>
        <w:tc>
          <w:tcPr>
            <w:tcW w:w="1667"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Başkan</w:t>
            </w:r>
          </w:p>
          <w:p w:rsidR="00C609FC" w:rsidRPr="00C609FC" w:rsidRDefault="00C609FC" w:rsidP="00C609FC">
            <w:pPr>
              <w:spacing w:after="120"/>
              <w:jc w:val="center"/>
              <w:rPr>
                <w:color w:val="010000"/>
                <w:sz w:val="24"/>
              </w:rPr>
            </w:pPr>
            <w:r w:rsidRPr="00C609FC">
              <w:rPr>
                <w:color w:val="010000"/>
                <w:sz w:val="24"/>
                <w:szCs w:val="26"/>
              </w:rPr>
              <w:t>Mustafa BUMİN</w:t>
            </w:r>
          </w:p>
        </w:tc>
        <w:tc>
          <w:tcPr>
            <w:tcW w:w="1667"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Başkanvekili</w:t>
            </w:r>
          </w:p>
          <w:p w:rsidR="00C609FC" w:rsidRPr="00C609FC" w:rsidRDefault="00C609FC" w:rsidP="00C609FC">
            <w:pPr>
              <w:spacing w:after="120"/>
              <w:jc w:val="center"/>
              <w:rPr>
                <w:color w:val="010000"/>
                <w:sz w:val="24"/>
              </w:rPr>
            </w:pPr>
            <w:r w:rsidRPr="00C609FC">
              <w:rPr>
                <w:color w:val="010000"/>
                <w:sz w:val="24"/>
                <w:szCs w:val="26"/>
              </w:rPr>
              <w:t>Haşim KILIÇ</w:t>
            </w:r>
          </w:p>
        </w:tc>
        <w:tc>
          <w:tcPr>
            <w:tcW w:w="1667"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 xml:space="preserve">Üye </w:t>
            </w:r>
          </w:p>
          <w:p w:rsidR="00C609FC" w:rsidRPr="00C609FC" w:rsidRDefault="00C609FC" w:rsidP="00C609FC">
            <w:pPr>
              <w:spacing w:after="120"/>
              <w:jc w:val="center"/>
              <w:rPr>
                <w:color w:val="010000"/>
                <w:sz w:val="24"/>
              </w:rPr>
            </w:pPr>
            <w:proofErr w:type="spellStart"/>
            <w:r w:rsidRPr="00C609FC">
              <w:rPr>
                <w:color w:val="010000"/>
                <w:sz w:val="24"/>
                <w:szCs w:val="26"/>
              </w:rPr>
              <w:t>Samia</w:t>
            </w:r>
            <w:proofErr w:type="spellEnd"/>
            <w:r w:rsidRPr="00C609FC">
              <w:rPr>
                <w:color w:val="010000"/>
                <w:sz w:val="24"/>
                <w:szCs w:val="26"/>
              </w:rPr>
              <w:t xml:space="preserve"> AKBULUT</w:t>
            </w:r>
          </w:p>
        </w:tc>
      </w:tr>
    </w:tbl>
    <w:p w:rsidR="00C609FC" w:rsidRPr="00C609FC" w:rsidRDefault="00C609FC" w:rsidP="00C609F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C609FC" w:rsidRPr="00C609FC" w:rsidTr="00C609FC">
        <w:trPr>
          <w:jc w:val="center"/>
        </w:trPr>
        <w:tc>
          <w:tcPr>
            <w:tcW w:w="1667"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 xml:space="preserve">Üye </w:t>
            </w:r>
          </w:p>
          <w:p w:rsidR="00C609FC" w:rsidRPr="00C609FC" w:rsidRDefault="00C609FC" w:rsidP="00C609FC">
            <w:pPr>
              <w:spacing w:after="120"/>
              <w:jc w:val="center"/>
              <w:rPr>
                <w:color w:val="010000"/>
                <w:sz w:val="24"/>
              </w:rPr>
            </w:pPr>
            <w:r w:rsidRPr="00C609FC">
              <w:rPr>
                <w:color w:val="010000"/>
                <w:sz w:val="24"/>
                <w:szCs w:val="26"/>
              </w:rPr>
              <w:t>Yalçın ACARGÜN</w:t>
            </w:r>
          </w:p>
        </w:tc>
        <w:tc>
          <w:tcPr>
            <w:tcW w:w="1667"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Üye</w:t>
            </w:r>
          </w:p>
          <w:p w:rsidR="00C609FC" w:rsidRPr="00C609FC" w:rsidRDefault="00C609FC" w:rsidP="00C609FC">
            <w:pPr>
              <w:spacing w:after="120"/>
              <w:jc w:val="center"/>
              <w:rPr>
                <w:color w:val="010000"/>
                <w:sz w:val="24"/>
              </w:rPr>
            </w:pPr>
            <w:proofErr w:type="spellStart"/>
            <w:r w:rsidRPr="00C609FC">
              <w:rPr>
                <w:color w:val="010000"/>
                <w:sz w:val="24"/>
                <w:szCs w:val="26"/>
              </w:rPr>
              <w:t>Sacit</w:t>
            </w:r>
            <w:proofErr w:type="spellEnd"/>
            <w:r w:rsidRPr="00C609FC">
              <w:rPr>
                <w:color w:val="010000"/>
                <w:sz w:val="24"/>
                <w:szCs w:val="26"/>
              </w:rPr>
              <w:t xml:space="preserve"> ADALI</w:t>
            </w:r>
          </w:p>
        </w:tc>
        <w:tc>
          <w:tcPr>
            <w:tcW w:w="1667"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 xml:space="preserve">Üye </w:t>
            </w:r>
          </w:p>
          <w:p w:rsidR="00C609FC" w:rsidRPr="00C609FC" w:rsidRDefault="00C609FC" w:rsidP="00C609FC">
            <w:pPr>
              <w:spacing w:after="120"/>
              <w:jc w:val="center"/>
              <w:rPr>
                <w:color w:val="010000"/>
                <w:sz w:val="24"/>
              </w:rPr>
            </w:pPr>
            <w:r w:rsidRPr="00C609FC">
              <w:rPr>
                <w:color w:val="010000"/>
                <w:sz w:val="24"/>
                <w:szCs w:val="26"/>
              </w:rPr>
              <w:t>Fulya KANTARCIOĞLU</w:t>
            </w:r>
          </w:p>
        </w:tc>
      </w:tr>
    </w:tbl>
    <w:p w:rsidR="00C609FC" w:rsidRPr="00C609FC" w:rsidRDefault="00C609FC" w:rsidP="00C609F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C609FC" w:rsidRPr="00C609FC" w:rsidTr="00C609FC">
        <w:trPr>
          <w:jc w:val="center"/>
        </w:trPr>
        <w:tc>
          <w:tcPr>
            <w:tcW w:w="1667"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 xml:space="preserve"> </w:t>
            </w:r>
            <w:r w:rsidRPr="00C609FC">
              <w:rPr>
                <w:color w:val="010000"/>
                <w:sz w:val="24"/>
                <w:szCs w:val="26"/>
              </w:rPr>
              <w:t>Üye</w:t>
            </w:r>
          </w:p>
          <w:p w:rsidR="00C609FC" w:rsidRPr="00C609FC" w:rsidRDefault="00C609FC" w:rsidP="00C609FC">
            <w:pPr>
              <w:spacing w:after="120"/>
              <w:jc w:val="center"/>
              <w:rPr>
                <w:color w:val="010000"/>
                <w:sz w:val="24"/>
              </w:rPr>
            </w:pPr>
            <w:r w:rsidRPr="00C609FC">
              <w:rPr>
                <w:color w:val="010000"/>
                <w:sz w:val="24"/>
                <w:szCs w:val="26"/>
              </w:rPr>
              <w:t xml:space="preserve">Aysel PEKİNER </w:t>
            </w:r>
          </w:p>
        </w:tc>
        <w:tc>
          <w:tcPr>
            <w:tcW w:w="1667"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 xml:space="preserve">Üye </w:t>
            </w:r>
          </w:p>
          <w:p w:rsidR="00C609FC" w:rsidRPr="00C609FC" w:rsidRDefault="00C609FC" w:rsidP="00C609FC">
            <w:pPr>
              <w:spacing w:after="120"/>
              <w:jc w:val="center"/>
              <w:rPr>
                <w:color w:val="010000"/>
                <w:sz w:val="24"/>
              </w:rPr>
            </w:pPr>
            <w:r w:rsidRPr="00C609FC">
              <w:rPr>
                <w:color w:val="010000"/>
                <w:sz w:val="24"/>
                <w:szCs w:val="26"/>
              </w:rPr>
              <w:t xml:space="preserve">Ertuğrul ERSOY </w:t>
            </w:r>
          </w:p>
        </w:tc>
        <w:tc>
          <w:tcPr>
            <w:tcW w:w="1667"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 xml:space="preserve">Üye </w:t>
            </w:r>
          </w:p>
          <w:p w:rsidR="00C609FC" w:rsidRPr="00C609FC" w:rsidRDefault="00C609FC" w:rsidP="00C609FC">
            <w:pPr>
              <w:spacing w:after="120"/>
              <w:jc w:val="center"/>
              <w:rPr>
                <w:color w:val="010000"/>
                <w:sz w:val="24"/>
              </w:rPr>
            </w:pPr>
            <w:r w:rsidRPr="00C609FC">
              <w:rPr>
                <w:color w:val="010000"/>
                <w:sz w:val="24"/>
                <w:szCs w:val="26"/>
              </w:rPr>
              <w:t xml:space="preserve">Tülay TUĞCU </w:t>
            </w:r>
          </w:p>
        </w:tc>
      </w:tr>
    </w:tbl>
    <w:p w:rsidR="00C609FC" w:rsidRPr="00C609FC" w:rsidRDefault="00C609FC" w:rsidP="00C609FC">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960"/>
        <w:gridCol w:w="4961"/>
      </w:tblGrid>
      <w:tr w:rsidR="00C609FC" w:rsidRPr="00C609FC" w:rsidTr="00C609FC">
        <w:trPr>
          <w:jc w:val="center"/>
        </w:trPr>
        <w:tc>
          <w:tcPr>
            <w:tcW w:w="2500"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 xml:space="preserve">Üye </w:t>
            </w:r>
          </w:p>
          <w:p w:rsidR="00C609FC" w:rsidRPr="00C609FC" w:rsidRDefault="00C609FC" w:rsidP="00C609FC">
            <w:pPr>
              <w:spacing w:after="120"/>
              <w:jc w:val="center"/>
              <w:rPr>
                <w:color w:val="010000"/>
                <w:sz w:val="24"/>
              </w:rPr>
            </w:pPr>
            <w:r w:rsidRPr="00C609FC">
              <w:rPr>
                <w:color w:val="010000"/>
                <w:sz w:val="24"/>
                <w:szCs w:val="26"/>
              </w:rPr>
              <w:t>Ahmet AKYALÇIN</w:t>
            </w:r>
          </w:p>
        </w:tc>
        <w:tc>
          <w:tcPr>
            <w:tcW w:w="2500" w:type="pct"/>
            <w:tcMar>
              <w:top w:w="0" w:type="dxa"/>
              <w:left w:w="70" w:type="dxa"/>
              <w:bottom w:w="0" w:type="dxa"/>
              <w:right w:w="70" w:type="dxa"/>
            </w:tcMar>
            <w:hideMark/>
          </w:tcPr>
          <w:p w:rsidR="00C609FC" w:rsidRPr="00C609FC" w:rsidRDefault="00C609FC" w:rsidP="00C609FC">
            <w:pPr>
              <w:spacing w:after="120"/>
              <w:jc w:val="center"/>
              <w:rPr>
                <w:color w:val="010000"/>
                <w:sz w:val="24"/>
              </w:rPr>
            </w:pPr>
            <w:r w:rsidRPr="00C609FC">
              <w:rPr>
                <w:color w:val="010000"/>
                <w:sz w:val="24"/>
                <w:szCs w:val="26"/>
              </w:rPr>
              <w:t xml:space="preserve">Üye </w:t>
            </w:r>
          </w:p>
          <w:p w:rsidR="00C609FC" w:rsidRPr="00C609FC" w:rsidRDefault="00C609FC" w:rsidP="00C609FC">
            <w:pPr>
              <w:spacing w:after="120"/>
              <w:jc w:val="center"/>
              <w:rPr>
                <w:color w:val="010000"/>
                <w:sz w:val="24"/>
              </w:rPr>
            </w:pPr>
            <w:r w:rsidRPr="00C609FC">
              <w:rPr>
                <w:color w:val="010000"/>
                <w:sz w:val="24"/>
                <w:szCs w:val="26"/>
              </w:rPr>
              <w:t>Mehmet ERTEN</w:t>
            </w:r>
          </w:p>
        </w:tc>
      </w:tr>
    </w:tbl>
    <w:p w:rsidR="00C609FC" w:rsidRPr="00C609FC" w:rsidRDefault="00C609FC" w:rsidP="00C609FC">
      <w:pPr>
        <w:spacing w:after="200"/>
        <w:ind w:left="283" w:right="283" w:firstLine="709"/>
        <w:jc w:val="both"/>
        <w:rPr>
          <w:color w:val="010000"/>
          <w:sz w:val="24"/>
        </w:rPr>
      </w:pPr>
    </w:p>
    <w:sectPr w:rsidR="00C609FC" w:rsidRPr="00C609FC" w:rsidSect="00C609FC">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91F" w:rsidRDefault="009B391F" w:rsidP="00C609FC">
      <w:r>
        <w:separator/>
      </w:r>
    </w:p>
  </w:endnote>
  <w:endnote w:type="continuationSeparator" w:id="0">
    <w:p w:rsidR="009B391F" w:rsidRDefault="009B391F" w:rsidP="00C6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9FC" w:rsidRDefault="00C609FC" w:rsidP="009843D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609FC" w:rsidRDefault="00C609FC" w:rsidP="00C609F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9FC" w:rsidRPr="00C609FC" w:rsidRDefault="00C609FC" w:rsidP="009843DA">
    <w:pPr>
      <w:pStyle w:val="AltBilgi"/>
      <w:framePr w:wrap="around" w:vAnchor="text" w:hAnchor="margin" w:xAlign="right" w:y="1"/>
      <w:rPr>
        <w:rStyle w:val="SayfaNumaras"/>
        <w:sz w:val="24"/>
      </w:rPr>
    </w:pPr>
    <w:r w:rsidRPr="00C609FC">
      <w:rPr>
        <w:rStyle w:val="SayfaNumaras"/>
        <w:sz w:val="24"/>
      </w:rPr>
      <w:fldChar w:fldCharType="begin"/>
    </w:r>
    <w:r w:rsidRPr="00C609FC">
      <w:rPr>
        <w:rStyle w:val="SayfaNumaras"/>
        <w:sz w:val="24"/>
      </w:rPr>
      <w:instrText xml:space="preserve"> PAGE </w:instrText>
    </w:r>
    <w:r w:rsidRPr="00C609FC">
      <w:rPr>
        <w:rStyle w:val="SayfaNumaras"/>
        <w:sz w:val="24"/>
      </w:rPr>
      <w:fldChar w:fldCharType="separate"/>
    </w:r>
    <w:r w:rsidRPr="00C609FC">
      <w:rPr>
        <w:rStyle w:val="SayfaNumaras"/>
        <w:noProof/>
        <w:sz w:val="24"/>
      </w:rPr>
      <w:t>1</w:t>
    </w:r>
    <w:r w:rsidRPr="00C609FC">
      <w:rPr>
        <w:rStyle w:val="SayfaNumaras"/>
        <w:sz w:val="24"/>
      </w:rPr>
      <w:fldChar w:fldCharType="end"/>
    </w:r>
  </w:p>
  <w:p w:rsidR="00C609FC" w:rsidRDefault="00C609FC" w:rsidP="00C609F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91F" w:rsidRDefault="009B391F" w:rsidP="00C609FC">
      <w:r>
        <w:separator/>
      </w:r>
    </w:p>
  </w:footnote>
  <w:footnote w:type="continuationSeparator" w:id="0">
    <w:p w:rsidR="009B391F" w:rsidRDefault="009B391F" w:rsidP="00C60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9FC" w:rsidRPr="00C609FC" w:rsidRDefault="00C609FC" w:rsidP="00C609FC">
    <w:pPr>
      <w:pStyle w:val="stBilgi"/>
      <w:rPr>
        <w:b/>
        <w:sz w:val="24"/>
      </w:rPr>
    </w:pPr>
    <w:r w:rsidRPr="00C609FC">
      <w:rPr>
        <w:b/>
        <w:sz w:val="24"/>
      </w:rPr>
      <w:t>Esas Sayısı:2002/17 (Siyasî Parti Malî Denetimi)</w:t>
    </w:r>
  </w:p>
  <w:p w:rsidR="00C609FC" w:rsidRDefault="00C609FC" w:rsidP="00C609FC">
    <w:pPr>
      <w:pStyle w:val="stBilgi"/>
      <w:rPr>
        <w:b/>
        <w:sz w:val="24"/>
      </w:rPr>
    </w:pPr>
    <w:r>
      <w:rPr>
        <w:b/>
        <w:sz w:val="24"/>
      </w:rPr>
      <w:t>Karar Sayısı:2003/18</w:t>
    </w:r>
  </w:p>
  <w:p w:rsidR="00C609FC" w:rsidRPr="00C609FC" w:rsidRDefault="00C609FC" w:rsidP="00C609FC">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FC"/>
    <w:rsid w:val="003B302C"/>
    <w:rsid w:val="009B391F"/>
    <w:rsid w:val="00C609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2A5FC-922F-452C-811B-5B2BF223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9FC"/>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paragraph" w:styleId="Balk1">
    <w:name w:val="heading 1"/>
    <w:basedOn w:val="Normal"/>
    <w:link w:val="Balk1Char"/>
    <w:uiPriority w:val="9"/>
    <w:qFormat/>
    <w:rsid w:val="00C609FC"/>
    <w:pPr>
      <w:keepNext/>
      <w:outlineLvl w:val="0"/>
    </w:pPr>
    <w:rPr>
      <w:b/>
      <w:bCs/>
      <w:kern w:val="36"/>
      <w:sz w:val="24"/>
      <w:szCs w:val="24"/>
    </w:rPr>
  </w:style>
  <w:style w:type="paragraph" w:styleId="Balk2">
    <w:name w:val="heading 2"/>
    <w:basedOn w:val="Normal"/>
    <w:link w:val="Balk2Char"/>
    <w:uiPriority w:val="9"/>
    <w:qFormat/>
    <w:rsid w:val="00C609FC"/>
    <w:pPr>
      <w:keepNext/>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09FC"/>
    <w:rPr>
      <w:rFonts w:ascii="Times New Roman" w:eastAsiaTheme="minorEastAsia" w:hAnsi="Times New Roman" w:cs="Times New Roman"/>
      <w:b/>
      <w:bCs/>
      <w:kern w:val="36"/>
      <w:sz w:val="24"/>
      <w:szCs w:val="24"/>
      <w:lang w:eastAsia="tr-TR"/>
    </w:rPr>
  </w:style>
  <w:style w:type="character" w:customStyle="1" w:styleId="Balk2Char">
    <w:name w:val="Başlık 2 Char"/>
    <w:basedOn w:val="VarsaylanParagrafYazTipi"/>
    <w:link w:val="Balk2"/>
    <w:uiPriority w:val="9"/>
    <w:rsid w:val="00C609FC"/>
    <w:rPr>
      <w:rFonts w:ascii="Times New Roman" w:eastAsiaTheme="minorEastAsia" w:hAnsi="Times New Roman" w:cs="Times New Roman"/>
      <w:b/>
      <w:bCs/>
      <w:sz w:val="24"/>
      <w:szCs w:val="24"/>
      <w:lang w:eastAsia="tr-TR"/>
    </w:rPr>
  </w:style>
  <w:style w:type="paragraph" w:styleId="stBilgi">
    <w:name w:val="header"/>
    <w:basedOn w:val="Normal"/>
    <w:link w:val="stBilgiChar"/>
    <w:uiPriority w:val="99"/>
    <w:unhideWhenUsed/>
    <w:rsid w:val="00C609FC"/>
    <w:pPr>
      <w:tabs>
        <w:tab w:val="center" w:pos="4536"/>
        <w:tab w:val="right" w:pos="9072"/>
      </w:tabs>
    </w:pPr>
  </w:style>
  <w:style w:type="character" w:customStyle="1" w:styleId="stBilgiChar">
    <w:name w:val="Üst Bilgi Char"/>
    <w:basedOn w:val="VarsaylanParagrafYazTipi"/>
    <w:link w:val="stBilgi"/>
    <w:uiPriority w:val="99"/>
    <w:rsid w:val="00C609FC"/>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C609FC"/>
    <w:pPr>
      <w:tabs>
        <w:tab w:val="center" w:pos="4536"/>
        <w:tab w:val="right" w:pos="9072"/>
      </w:tabs>
    </w:pPr>
  </w:style>
  <w:style w:type="character" w:customStyle="1" w:styleId="AltBilgiChar">
    <w:name w:val="Alt Bilgi Char"/>
    <w:basedOn w:val="VarsaylanParagrafYazTipi"/>
    <w:link w:val="AltBilgi"/>
    <w:uiPriority w:val="99"/>
    <w:rsid w:val="00C609FC"/>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C60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2020-06-14T18:33:00Z</dcterms:created>
  <dcterms:modified xsi:type="dcterms:W3CDTF">2020-06-14T18:33:00Z</dcterms:modified>
</cp:coreProperties>
</file>