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41D" w:rsidRDefault="00B6041D" w:rsidP="00B6041D">
      <w:pPr>
        <w:spacing w:after="200"/>
        <w:ind w:left="283" w:right="283"/>
        <w:jc w:val="center"/>
        <w:rPr>
          <w:b/>
          <w:bCs/>
          <w:caps/>
          <w:color w:val="010000"/>
          <w:sz w:val="24"/>
          <w:szCs w:val="26"/>
        </w:rPr>
      </w:pPr>
      <w:r w:rsidRPr="00B6041D">
        <w:rPr>
          <w:b/>
          <w:bCs/>
          <w:caps/>
          <w:color w:val="010000"/>
          <w:sz w:val="24"/>
          <w:szCs w:val="26"/>
        </w:rPr>
        <w:t>ANAYASA MAHKEMESİ KARARI</w:t>
      </w:r>
    </w:p>
    <w:p w:rsidR="00B6041D" w:rsidRPr="00B6041D" w:rsidRDefault="00B6041D" w:rsidP="00B6041D">
      <w:pPr>
        <w:spacing w:after="200"/>
        <w:ind w:left="283" w:right="283" w:firstLine="709"/>
        <w:jc w:val="both"/>
        <w:rPr>
          <w:color w:val="010000"/>
          <w:sz w:val="24"/>
        </w:rPr>
      </w:pPr>
    </w:p>
    <w:p w:rsidR="00B6041D" w:rsidRDefault="00B6041D" w:rsidP="00B6041D">
      <w:pPr>
        <w:rPr>
          <w:b/>
          <w:bCs/>
          <w:color w:val="010000"/>
          <w:sz w:val="24"/>
          <w:szCs w:val="26"/>
        </w:rPr>
      </w:pPr>
      <w:r>
        <w:rPr>
          <w:b/>
          <w:bCs/>
          <w:color w:val="010000"/>
          <w:sz w:val="24"/>
          <w:szCs w:val="26"/>
        </w:rPr>
        <w:t>Esas Sayısı:2000/23(Siyasî Parti Malî Denetimi)</w:t>
      </w:r>
    </w:p>
    <w:p w:rsidR="00B6041D" w:rsidRDefault="00B6041D" w:rsidP="00B6041D">
      <w:pPr>
        <w:rPr>
          <w:b/>
          <w:bCs/>
          <w:color w:val="010000"/>
          <w:sz w:val="24"/>
          <w:szCs w:val="26"/>
        </w:rPr>
      </w:pPr>
      <w:r>
        <w:rPr>
          <w:b/>
          <w:bCs/>
          <w:color w:val="010000"/>
          <w:sz w:val="24"/>
          <w:szCs w:val="26"/>
        </w:rPr>
        <w:t>Karar Sayısı:2001/6</w:t>
      </w:r>
    </w:p>
    <w:p w:rsidR="00B6041D" w:rsidRDefault="00B6041D" w:rsidP="00B6041D">
      <w:pPr>
        <w:rPr>
          <w:b/>
          <w:bCs/>
          <w:color w:val="010000"/>
          <w:sz w:val="24"/>
          <w:szCs w:val="26"/>
        </w:rPr>
      </w:pPr>
      <w:r>
        <w:rPr>
          <w:b/>
          <w:bCs/>
          <w:color w:val="010000"/>
          <w:sz w:val="24"/>
          <w:szCs w:val="26"/>
        </w:rPr>
        <w:t>Karar Günü:30.10.2001</w:t>
      </w:r>
    </w:p>
    <w:p w:rsidR="00B6041D" w:rsidRDefault="00B6041D" w:rsidP="00B6041D">
      <w:pPr>
        <w:rPr>
          <w:b/>
          <w:bCs/>
          <w:color w:val="010000"/>
          <w:sz w:val="24"/>
          <w:szCs w:val="26"/>
        </w:rPr>
      </w:pPr>
      <w:r>
        <w:rPr>
          <w:b/>
          <w:bCs/>
          <w:color w:val="010000"/>
          <w:sz w:val="24"/>
          <w:szCs w:val="26"/>
        </w:rPr>
        <w:t>R.G. Tarih-Sayı:27.12.2001-24623</w:t>
      </w:r>
    </w:p>
    <w:p w:rsidR="00B6041D" w:rsidRPr="00B6041D" w:rsidRDefault="00B6041D" w:rsidP="00B6041D">
      <w:pPr>
        <w:rPr>
          <w:b/>
          <w:bCs/>
          <w:color w:val="010000"/>
          <w:sz w:val="24"/>
          <w:szCs w:val="26"/>
        </w:rPr>
      </w:pPr>
    </w:p>
    <w:p w:rsidR="00B6041D" w:rsidRPr="00B6041D" w:rsidRDefault="00B6041D" w:rsidP="00B6041D">
      <w:pPr>
        <w:spacing w:after="200"/>
        <w:ind w:left="283" w:right="283" w:firstLine="709"/>
        <w:jc w:val="both"/>
        <w:rPr>
          <w:color w:val="010000"/>
          <w:sz w:val="24"/>
        </w:rPr>
      </w:pPr>
      <w:r w:rsidRPr="00B6041D">
        <w:rPr>
          <w:b/>
          <w:bCs/>
          <w:color w:val="010000"/>
          <w:sz w:val="24"/>
          <w:szCs w:val="26"/>
        </w:rPr>
        <w:t>I- MALÎ DENETİMİN KONUSU</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 xml:space="preserve">Sosyalist İktidar Partisi'nin 1999 yılı </w:t>
      </w:r>
      <w:proofErr w:type="spellStart"/>
      <w:r w:rsidRPr="00B6041D">
        <w:rPr>
          <w:color w:val="010000"/>
          <w:sz w:val="24"/>
          <w:szCs w:val="26"/>
        </w:rPr>
        <w:t>kesinhesabının</w:t>
      </w:r>
      <w:proofErr w:type="spellEnd"/>
      <w:r w:rsidRPr="00B6041D">
        <w:rPr>
          <w:color w:val="010000"/>
          <w:sz w:val="24"/>
          <w:szCs w:val="26"/>
        </w:rPr>
        <w:t xml:space="preserve"> incelenmesidir.</w:t>
      </w:r>
    </w:p>
    <w:p w:rsidR="00B6041D" w:rsidRPr="00B6041D" w:rsidRDefault="00B6041D" w:rsidP="00B6041D">
      <w:pPr>
        <w:spacing w:after="200"/>
        <w:ind w:left="283" w:right="283" w:firstLine="709"/>
        <w:jc w:val="both"/>
        <w:rPr>
          <w:color w:val="010000"/>
          <w:sz w:val="24"/>
        </w:rPr>
      </w:pPr>
      <w:r w:rsidRPr="00B6041D">
        <w:rPr>
          <w:b/>
          <w:bCs/>
          <w:color w:val="010000"/>
          <w:sz w:val="24"/>
          <w:szCs w:val="26"/>
        </w:rPr>
        <w:t xml:space="preserve"> </w:t>
      </w:r>
      <w:r w:rsidRPr="00B6041D">
        <w:rPr>
          <w:b/>
          <w:bCs/>
          <w:color w:val="010000"/>
          <w:sz w:val="24"/>
          <w:szCs w:val="26"/>
        </w:rPr>
        <w:t xml:space="preserve">II- İLK İNCELEME </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 xml:space="preserve">Anayasa Mahkemesi </w:t>
      </w:r>
      <w:proofErr w:type="spellStart"/>
      <w:r w:rsidRPr="00B6041D">
        <w:rPr>
          <w:color w:val="010000"/>
          <w:sz w:val="24"/>
          <w:szCs w:val="26"/>
        </w:rPr>
        <w:t>İçtüzüğü'nün</w:t>
      </w:r>
      <w:proofErr w:type="spellEnd"/>
      <w:r w:rsidRPr="00B6041D">
        <w:rPr>
          <w:color w:val="010000"/>
          <w:sz w:val="24"/>
          <w:szCs w:val="26"/>
        </w:rPr>
        <w:t xml:space="preserve"> 16'ncı maddesi uyarınca, Mustafa BUMİN, Haşim KILIÇ, Yalçın ACARGÜN, </w:t>
      </w:r>
      <w:proofErr w:type="spellStart"/>
      <w:r w:rsidRPr="00B6041D">
        <w:rPr>
          <w:color w:val="010000"/>
          <w:sz w:val="24"/>
          <w:szCs w:val="26"/>
        </w:rPr>
        <w:t>Sacit</w:t>
      </w:r>
      <w:proofErr w:type="spellEnd"/>
      <w:r w:rsidRPr="00B6041D">
        <w:rPr>
          <w:color w:val="010000"/>
          <w:sz w:val="24"/>
          <w:szCs w:val="26"/>
        </w:rPr>
        <w:t xml:space="preserve"> ADALI, Ali HÜNER, Fulya KANTARCIOĞLU, Mahir Can ILICAK, Rüştü SÖNMEZ, Ertuğrul ERSOY, Tülay TUĞCU ve Ahmet </w:t>
      </w:r>
      <w:proofErr w:type="spellStart"/>
      <w:r w:rsidRPr="00B6041D">
        <w:rPr>
          <w:color w:val="010000"/>
          <w:sz w:val="24"/>
          <w:szCs w:val="26"/>
        </w:rPr>
        <w:t>AKYALÇIN'ın</w:t>
      </w:r>
      <w:proofErr w:type="spellEnd"/>
      <w:r w:rsidRPr="00B6041D">
        <w:rPr>
          <w:color w:val="010000"/>
          <w:sz w:val="24"/>
          <w:szCs w:val="26"/>
        </w:rPr>
        <w:t xml:space="preserve"> katılmalarıyla 12.9.2000 gününde yapılan ilk inceleme toplantısında; </w:t>
      </w:r>
      <w:r w:rsidRPr="00B6041D">
        <w:rPr>
          <w:i/>
          <w:iCs/>
          <w:color w:val="010000"/>
          <w:sz w:val="24"/>
          <w:szCs w:val="26"/>
        </w:rPr>
        <w:t>'</w:t>
      </w:r>
      <w:r w:rsidRPr="00B6041D">
        <w:rPr>
          <w:color w:val="010000"/>
          <w:sz w:val="24"/>
          <w:szCs w:val="26"/>
        </w:rPr>
        <w:t xml:space="preserve">Sosyalist İktidar Partisi'nin 1999 yılı </w:t>
      </w:r>
      <w:proofErr w:type="spellStart"/>
      <w:r w:rsidRPr="00B6041D">
        <w:rPr>
          <w:color w:val="010000"/>
          <w:sz w:val="24"/>
          <w:szCs w:val="26"/>
        </w:rPr>
        <w:t>kesinhesabının</w:t>
      </w:r>
      <w:proofErr w:type="spellEnd"/>
      <w:r w:rsidRPr="00B6041D">
        <w:rPr>
          <w:color w:val="010000"/>
          <w:sz w:val="24"/>
          <w:szCs w:val="26"/>
        </w:rPr>
        <w:t xml:space="preserve"> incelenmesi sonucunda; dosyada eksiklik bulunmadığından işin esasının incelenmesine, oybirliğiyle</w:t>
      </w:r>
      <w:r w:rsidRPr="00B6041D">
        <w:rPr>
          <w:i/>
          <w:iCs/>
          <w:color w:val="010000"/>
          <w:sz w:val="24"/>
          <w:szCs w:val="26"/>
        </w:rPr>
        <w:t>'</w:t>
      </w:r>
      <w:r w:rsidRPr="00B6041D">
        <w:rPr>
          <w:color w:val="010000"/>
          <w:sz w:val="24"/>
          <w:szCs w:val="26"/>
        </w:rPr>
        <w:t xml:space="preserve"> karar verilmiştir.</w:t>
      </w:r>
    </w:p>
    <w:p w:rsidR="00B6041D" w:rsidRPr="00B6041D" w:rsidRDefault="00B6041D" w:rsidP="00B6041D">
      <w:pPr>
        <w:spacing w:after="200"/>
        <w:ind w:left="283" w:right="283" w:firstLine="709"/>
        <w:jc w:val="both"/>
        <w:rPr>
          <w:color w:val="010000"/>
          <w:sz w:val="24"/>
        </w:rPr>
      </w:pPr>
      <w:r w:rsidRPr="00B6041D">
        <w:rPr>
          <w:b/>
          <w:bCs/>
          <w:color w:val="010000"/>
          <w:sz w:val="24"/>
          <w:szCs w:val="26"/>
        </w:rPr>
        <w:t xml:space="preserve"> </w:t>
      </w:r>
      <w:r w:rsidRPr="00B6041D">
        <w:rPr>
          <w:b/>
          <w:bCs/>
          <w:color w:val="010000"/>
          <w:sz w:val="24"/>
          <w:szCs w:val="26"/>
        </w:rPr>
        <w:t>III- ESASIN İNCELENMESİ</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 xml:space="preserve">Parti'nin Anayasa Mahkemesi'ne verdiği 1999 yılı </w:t>
      </w:r>
      <w:proofErr w:type="spellStart"/>
      <w:r w:rsidRPr="00B6041D">
        <w:rPr>
          <w:color w:val="010000"/>
          <w:sz w:val="24"/>
          <w:szCs w:val="26"/>
        </w:rPr>
        <w:t>kesinhesap</w:t>
      </w:r>
      <w:proofErr w:type="spellEnd"/>
      <w:r w:rsidRPr="00B6041D">
        <w:rPr>
          <w:color w:val="010000"/>
          <w:sz w:val="24"/>
          <w:szCs w:val="26"/>
        </w:rPr>
        <w:t xml:space="preserve"> çizelgeleri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Denetimin maddi öğelerini oluşturan defter ve belgelerde; Sosyalist İktidar Partisi'nin 1999 yılı gelirlerinin 40.573.177.860- lira, giderlerinin 40.171.765.000- lira olduğu ve 2000 yılına 401.412.860- lira devredildiği; gösterilmiştir. Parti Genel Merkezinin 1998 yılından devredilen 124.177.860- lira dışında 1999 yılında gelir elde etmediği, buna karşın giderlerinin 3.249.478.000- lira olduğu; 44 il örgütü ile il örgütü bulunmayan 4 ildeki ilçe örgütlerinin gelirlerinin 40.449.000.000- lira, giderlerinin 36.922.287.000- lira olduğu, Genel Merkezin giderlerini 1998 yılından devredilen 124.177.860- lira ve 44 il ile il örgütü bulunmayan 4 ilçe örgütünden aktarılan 3.526.713.000- lira ile karşıladığı ve 2000 yılına 401.412.860- lira nakit devrettiği gösterilmiştir.</w:t>
      </w:r>
    </w:p>
    <w:p w:rsidR="00B6041D" w:rsidRPr="00B6041D" w:rsidRDefault="00B6041D" w:rsidP="00B6041D">
      <w:pPr>
        <w:spacing w:after="200"/>
        <w:ind w:left="283" w:right="283" w:firstLine="709"/>
        <w:jc w:val="both"/>
        <w:rPr>
          <w:color w:val="010000"/>
          <w:sz w:val="24"/>
        </w:rPr>
      </w:pPr>
      <w:r w:rsidRPr="00B6041D">
        <w:rPr>
          <w:b/>
          <w:bCs/>
          <w:color w:val="010000"/>
          <w:sz w:val="24"/>
          <w:szCs w:val="26"/>
        </w:rPr>
        <w:t xml:space="preserve"> </w:t>
      </w:r>
      <w:r w:rsidRPr="00B6041D">
        <w:rPr>
          <w:b/>
          <w:bCs/>
          <w:color w:val="010000"/>
          <w:sz w:val="24"/>
          <w:szCs w:val="26"/>
        </w:rPr>
        <w:t>A- Gelirlerin İncelenmesi</w:t>
      </w:r>
    </w:p>
    <w:p w:rsidR="00B6041D" w:rsidRPr="00B6041D" w:rsidRDefault="00B6041D" w:rsidP="00B6041D">
      <w:pPr>
        <w:spacing w:after="200"/>
        <w:ind w:left="283" w:right="283" w:firstLine="709"/>
        <w:jc w:val="both"/>
        <w:rPr>
          <w:color w:val="010000"/>
          <w:sz w:val="24"/>
        </w:rPr>
      </w:pPr>
      <w:r w:rsidRPr="00B6041D">
        <w:rPr>
          <w:b/>
          <w:bCs/>
          <w:color w:val="010000"/>
          <w:sz w:val="24"/>
          <w:szCs w:val="26"/>
        </w:rPr>
        <w:t xml:space="preserve"> </w:t>
      </w:r>
      <w:r w:rsidRPr="00B6041D">
        <w:rPr>
          <w:b/>
          <w:bCs/>
          <w:color w:val="010000"/>
          <w:sz w:val="24"/>
          <w:szCs w:val="26"/>
        </w:rPr>
        <w:t>1- Genel Merkez Gelirleri</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 xml:space="preserve">Parti Genel Merkezi'nin 1998 yılından devredilen 124.177.860- lira dışında 1999 yılında elde ettiği gelir bulunmamaktadır. </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Genel Merkezin defter kayıtları ve gelir belgeleri üzerinde yapılan incelemede; gelirlerin 2820 sayılı Yasa'nın 61-69. maddeleri hükümlerine uygun olarak sağlandığı sonucuna varılmıştır.</w:t>
      </w:r>
    </w:p>
    <w:p w:rsidR="00B6041D" w:rsidRPr="00B6041D" w:rsidRDefault="00B6041D" w:rsidP="00B6041D">
      <w:pPr>
        <w:spacing w:after="200"/>
        <w:ind w:left="283" w:right="283" w:firstLine="709"/>
        <w:jc w:val="both"/>
        <w:rPr>
          <w:color w:val="010000"/>
          <w:sz w:val="24"/>
        </w:rPr>
      </w:pPr>
      <w:r w:rsidRPr="00B6041D">
        <w:rPr>
          <w:b/>
          <w:bCs/>
          <w:color w:val="010000"/>
          <w:sz w:val="24"/>
          <w:szCs w:val="26"/>
        </w:rPr>
        <w:t xml:space="preserve"> </w:t>
      </w:r>
      <w:r w:rsidRPr="00B6041D">
        <w:rPr>
          <w:b/>
          <w:bCs/>
          <w:color w:val="010000"/>
          <w:sz w:val="24"/>
          <w:szCs w:val="26"/>
        </w:rPr>
        <w:t>2- İl ve İlçe Örgütleri Gelirleri</w:t>
      </w:r>
    </w:p>
    <w:p w:rsidR="00B6041D" w:rsidRPr="00B6041D" w:rsidRDefault="00B6041D" w:rsidP="00B6041D">
      <w:pPr>
        <w:spacing w:after="200"/>
        <w:ind w:left="283" w:right="283" w:firstLine="709"/>
        <w:jc w:val="both"/>
        <w:rPr>
          <w:color w:val="010000"/>
          <w:sz w:val="24"/>
        </w:rPr>
      </w:pPr>
      <w:r w:rsidRPr="00B6041D">
        <w:rPr>
          <w:color w:val="010000"/>
          <w:sz w:val="24"/>
          <w:szCs w:val="26"/>
        </w:rPr>
        <w:lastRenderedPageBreak/>
        <w:t xml:space="preserve"> </w:t>
      </w:r>
      <w:r w:rsidRPr="00B6041D">
        <w:rPr>
          <w:color w:val="010000"/>
          <w:sz w:val="24"/>
          <w:szCs w:val="26"/>
        </w:rPr>
        <w:t xml:space="preserve">Partinin 1999 yılı içinde 44 il ve il örgütü bulunmayan 4 ilçe örgütünce sağlanan gelirleri toplamı 40.449.000.000- lira olarak gösterilmiştir. </w:t>
      </w:r>
      <w:proofErr w:type="spellStart"/>
      <w:r w:rsidRPr="00B6041D">
        <w:rPr>
          <w:color w:val="010000"/>
          <w:sz w:val="24"/>
          <w:szCs w:val="26"/>
        </w:rPr>
        <w:t>Kesinhesap</w:t>
      </w:r>
      <w:proofErr w:type="spellEnd"/>
      <w:r w:rsidRPr="00B6041D">
        <w:rPr>
          <w:color w:val="010000"/>
          <w:sz w:val="24"/>
          <w:szCs w:val="26"/>
        </w:rPr>
        <w:t xml:space="preserve"> verilerine göre, bu gelirin tamamı üye aidatlarından sağlanmıştır. İl ve ilçe örgütlerinin 1998 yılından devredilen nakit mevcudu bulunmamaktadır.</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 xml:space="preserve">İl ve ilçe örgütleri </w:t>
      </w:r>
      <w:proofErr w:type="spellStart"/>
      <w:r w:rsidRPr="00B6041D">
        <w:rPr>
          <w:color w:val="010000"/>
          <w:sz w:val="24"/>
          <w:szCs w:val="26"/>
        </w:rPr>
        <w:t>kesinhesap</w:t>
      </w:r>
      <w:proofErr w:type="spellEnd"/>
      <w:r w:rsidRPr="00B6041D">
        <w:rPr>
          <w:color w:val="010000"/>
          <w:sz w:val="24"/>
          <w:szCs w:val="26"/>
        </w:rPr>
        <w:t xml:space="preserve"> çizelgelerinin gelir bölümü üzerinde yapılan incelemede, gelirlerin, Merkez Karar ve Yönetim Kurulu kararıyla doğruluğunun onaylandığı görülerek bunların 2820 sayılı Yasa'ya uygun olduğu sonucuna varılmıştır.</w:t>
      </w:r>
    </w:p>
    <w:p w:rsidR="00B6041D" w:rsidRPr="00B6041D" w:rsidRDefault="00B6041D" w:rsidP="00B6041D">
      <w:pPr>
        <w:spacing w:after="200"/>
        <w:ind w:left="283" w:right="283" w:firstLine="709"/>
        <w:jc w:val="both"/>
        <w:rPr>
          <w:color w:val="010000"/>
          <w:sz w:val="24"/>
        </w:rPr>
      </w:pPr>
      <w:r w:rsidRPr="00B6041D">
        <w:rPr>
          <w:b/>
          <w:bCs/>
          <w:color w:val="010000"/>
          <w:sz w:val="24"/>
          <w:szCs w:val="26"/>
        </w:rPr>
        <w:t xml:space="preserve"> </w:t>
      </w:r>
      <w:r w:rsidRPr="00B6041D">
        <w:rPr>
          <w:b/>
          <w:bCs/>
          <w:color w:val="010000"/>
          <w:sz w:val="24"/>
          <w:szCs w:val="26"/>
        </w:rPr>
        <w:t>B- Giderlerin İncelenmesi</w:t>
      </w:r>
    </w:p>
    <w:p w:rsidR="00B6041D" w:rsidRPr="00B6041D" w:rsidRDefault="00B6041D" w:rsidP="00B6041D">
      <w:pPr>
        <w:spacing w:after="200"/>
        <w:ind w:left="283" w:right="283" w:firstLine="709"/>
        <w:jc w:val="both"/>
        <w:rPr>
          <w:color w:val="010000"/>
          <w:sz w:val="24"/>
        </w:rPr>
      </w:pPr>
      <w:r w:rsidRPr="00B6041D">
        <w:rPr>
          <w:b/>
          <w:bCs/>
          <w:color w:val="010000"/>
          <w:sz w:val="24"/>
          <w:szCs w:val="26"/>
        </w:rPr>
        <w:t xml:space="preserve"> </w:t>
      </w:r>
      <w:r w:rsidRPr="00B6041D">
        <w:rPr>
          <w:b/>
          <w:bCs/>
          <w:color w:val="010000"/>
          <w:sz w:val="24"/>
          <w:szCs w:val="26"/>
        </w:rPr>
        <w:t>1- Genel Merkez Giderleri</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 xml:space="preserve">Parti Genel Merkezi'nin 1999 yılı içindeki giderleri </w:t>
      </w:r>
      <w:proofErr w:type="spellStart"/>
      <w:r w:rsidRPr="00B6041D">
        <w:rPr>
          <w:color w:val="010000"/>
          <w:sz w:val="24"/>
          <w:szCs w:val="26"/>
        </w:rPr>
        <w:t>kesinhesap</w:t>
      </w:r>
      <w:proofErr w:type="spellEnd"/>
      <w:r w:rsidRPr="00B6041D">
        <w:rPr>
          <w:color w:val="010000"/>
          <w:sz w:val="24"/>
          <w:szCs w:val="26"/>
        </w:rPr>
        <w:t xml:space="preserve"> verilerine göre 3.249.478.000- lira olarak gösterilmiştir. Bu tutarın 2.355.000.000- lirası kira ve depozito giderleri, 421.375.000- lirası haberleşme giderleri, 473.103.000- lirası ısıtma ve aydınlatma ile su giderleri için harcanmıştır.</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Parti Genel Merkezi, faaliyetlerini yürütmek için 1999 yılında gerçekleştirmiş olduğu 3.249.478.000- liralık giderin, 124.177.860- liralık kısmını 1998 yılından devredilen para ile, 3.125.300.140- liralık kısmını ise, il ve ilçe örgütlerinden aktarılan 3.526.713.000- liranın 3.125.300.140- liralık kısmını kullanarak karşılamıştır. Parti Genel Merkezi 2000 yılına 401.412.860- lira nakit devretmiştir.</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Genel Merkezin defter kayıtları ve gider belgeleri üzerinde yapılan incelemede, giderlerin 2820 sayılı Yasa'ya uygun olarak gerçekleştirildiği sonucuna varılmıştır.</w:t>
      </w:r>
    </w:p>
    <w:p w:rsidR="00B6041D" w:rsidRPr="00B6041D" w:rsidRDefault="00B6041D" w:rsidP="00B6041D">
      <w:pPr>
        <w:spacing w:after="200"/>
        <w:ind w:left="283" w:right="283" w:firstLine="709"/>
        <w:jc w:val="both"/>
        <w:rPr>
          <w:color w:val="010000"/>
          <w:sz w:val="24"/>
        </w:rPr>
      </w:pPr>
      <w:r w:rsidRPr="00B6041D">
        <w:rPr>
          <w:b/>
          <w:bCs/>
          <w:color w:val="010000"/>
          <w:sz w:val="24"/>
          <w:szCs w:val="26"/>
        </w:rPr>
        <w:t xml:space="preserve"> </w:t>
      </w:r>
      <w:r w:rsidRPr="00B6041D">
        <w:rPr>
          <w:b/>
          <w:bCs/>
          <w:color w:val="010000"/>
          <w:sz w:val="24"/>
          <w:szCs w:val="26"/>
        </w:rPr>
        <w:t>2- İl ve İlçe Örgütleri Giderleri</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Partinin 44 il ile il örgütü bulunmayan 4 ilçe örgütünün 1999 yılı içindeki giderleri toplamı 36.922.287.000- lira gösterilmiştir.</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Bu tutarın 32.657.150.000- lirası kira ve depozito giderleri, 2.065.905.000- lirası haberleşme giderleri, 2.199.232.000- lirası ısıtma ve aydınlatma ile su giderleri için harcanmıştır.</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 xml:space="preserve">İl ve ilçe örgütleri </w:t>
      </w:r>
      <w:proofErr w:type="spellStart"/>
      <w:r w:rsidRPr="00B6041D">
        <w:rPr>
          <w:color w:val="010000"/>
          <w:sz w:val="24"/>
          <w:szCs w:val="26"/>
        </w:rPr>
        <w:t>kesinhesap</w:t>
      </w:r>
      <w:proofErr w:type="spellEnd"/>
      <w:r w:rsidRPr="00B6041D">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B6041D" w:rsidRPr="00B6041D" w:rsidRDefault="00B6041D" w:rsidP="00B6041D">
      <w:pPr>
        <w:spacing w:after="200"/>
        <w:ind w:left="283" w:right="283" w:firstLine="709"/>
        <w:jc w:val="both"/>
        <w:rPr>
          <w:color w:val="010000"/>
          <w:sz w:val="24"/>
        </w:rPr>
      </w:pPr>
      <w:r w:rsidRPr="00B6041D">
        <w:rPr>
          <w:b/>
          <w:bCs/>
          <w:color w:val="010000"/>
          <w:sz w:val="24"/>
          <w:szCs w:val="26"/>
        </w:rPr>
        <w:t xml:space="preserve"> </w:t>
      </w:r>
      <w:r w:rsidRPr="00B6041D">
        <w:rPr>
          <w:b/>
          <w:bCs/>
          <w:color w:val="010000"/>
          <w:sz w:val="24"/>
          <w:szCs w:val="26"/>
        </w:rPr>
        <w:t>IV- SONUÇ</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 xml:space="preserve">Sosyalist İktidar Partisi'nin 1999 yılı </w:t>
      </w:r>
      <w:proofErr w:type="spellStart"/>
      <w:r w:rsidRPr="00B6041D">
        <w:rPr>
          <w:color w:val="010000"/>
          <w:sz w:val="24"/>
          <w:szCs w:val="26"/>
        </w:rPr>
        <w:t>kesinhesabının</w:t>
      </w:r>
      <w:proofErr w:type="spellEnd"/>
      <w:r w:rsidRPr="00B6041D">
        <w:rPr>
          <w:color w:val="010000"/>
          <w:sz w:val="24"/>
          <w:szCs w:val="26"/>
        </w:rPr>
        <w:t xml:space="preserve"> incelenmesi sonucunda;</w:t>
      </w:r>
    </w:p>
    <w:p w:rsidR="00B6041D" w:rsidRPr="00B6041D" w:rsidRDefault="00B6041D" w:rsidP="00B6041D">
      <w:pPr>
        <w:spacing w:after="200"/>
        <w:ind w:left="283" w:right="283" w:firstLine="709"/>
        <w:jc w:val="both"/>
        <w:rPr>
          <w:color w:val="010000"/>
          <w:sz w:val="24"/>
        </w:rPr>
      </w:pPr>
      <w:r w:rsidRPr="00B6041D">
        <w:rPr>
          <w:color w:val="010000"/>
          <w:sz w:val="24"/>
          <w:szCs w:val="26"/>
        </w:rPr>
        <w:t xml:space="preserve"> </w:t>
      </w:r>
      <w:r w:rsidRPr="00B6041D">
        <w:rPr>
          <w:color w:val="010000"/>
          <w:sz w:val="24"/>
          <w:szCs w:val="26"/>
        </w:rPr>
        <w:t xml:space="preserve">Partinin </w:t>
      </w:r>
      <w:proofErr w:type="spellStart"/>
      <w:r w:rsidRPr="00B6041D">
        <w:rPr>
          <w:color w:val="010000"/>
          <w:sz w:val="24"/>
          <w:szCs w:val="26"/>
        </w:rPr>
        <w:t>kesinhesabında</w:t>
      </w:r>
      <w:proofErr w:type="spellEnd"/>
      <w:r w:rsidRPr="00B6041D">
        <w:rPr>
          <w:color w:val="010000"/>
          <w:sz w:val="24"/>
          <w:szCs w:val="26"/>
        </w:rPr>
        <w:t xml:space="preserve"> gösterilen 40.573.177.860- lira gelir ile 40.171.765.000- lira giderin eldeki bilgi ve belgelere göre doğru ve 2820 sayılı Siyasî Partiler Kanunu'na uygun olduğuna, 30.10.2001 gününde OYBİRLİĞİYLE karar verildi.</w:t>
      </w:r>
    </w:p>
    <w:p w:rsidR="00B6041D" w:rsidRPr="00B6041D" w:rsidRDefault="00B6041D" w:rsidP="00B6041D">
      <w:pPr>
        <w:spacing w:after="200"/>
        <w:ind w:left="283" w:right="283" w:firstLine="709"/>
        <w:jc w:val="both"/>
        <w:rPr>
          <w:color w:val="010000"/>
          <w:sz w:val="24"/>
        </w:rPr>
      </w:pPr>
    </w:p>
    <w:p w:rsidR="00B6041D" w:rsidRDefault="00B6041D">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303"/>
        <w:gridCol w:w="1653"/>
        <w:gridCol w:w="1661"/>
        <w:gridCol w:w="3304"/>
      </w:tblGrid>
      <w:tr w:rsidR="00B6041D" w:rsidRPr="00B6041D" w:rsidTr="00B6041D">
        <w:trPr>
          <w:jc w:val="center"/>
        </w:trPr>
        <w:tc>
          <w:tcPr>
            <w:tcW w:w="1665" w:type="pct"/>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 xml:space="preserve">Başkan </w:t>
            </w:r>
          </w:p>
          <w:p w:rsidR="00B6041D" w:rsidRPr="00B6041D" w:rsidRDefault="00B6041D" w:rsidP="00B6041D">
            <w:pPr>
              <w:spacing w:after="120"/>
              <w:jc w:val="center"/>
              <w:rPr>
                <w:color w:val="010000"/>
                <w:sz w:val="24"/>
              </w:rPr>
            </w:pPr>
            <w:r w:rsidRPr="00B6041D">
              <w:rPr>
                <w:color w:val="010000"/>
                <w:sz w:val="24"/>
                <w:szCs w:val="26"/>
              </w:rPr>
              <w:t>Mustafa BUMİN</w:t>
            </w:r>
          </w:p>
          <w:p w:rsidR="00B6041D" w:rsidRPr="00B6041D" w:rsidRDefault="00B6041D" w:rsidP="00B6041D">
            <w:pPr>
              <w:spacing w:after="120"/>
              <w:jc w:val="center"/>
              <w:rPr>
                <w:color w:val="010000"/>
                <w:sz w:val="24"/>
              </w:rPr>
            </w:pPr>
          </w:p>
        </w:tc>
        <w:tc>
          <w:tcPr>
            <w:tcW w:w="1670" w:type="pct"/>
            <w:gridSpan w:val="2"/>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Başkanvekili</w:t>
            </w:r>
          </w:p>
          <w:p w:rsidR="00B6041D" w:rsidRPr="00B6041D" w:rsidRDefault="00B6041D" w:rsidP="00B6041D">
            <w:pPr>
              <w:spacing w:after="120"/>
              <w:jc w:val="center"/>
              <w:rPr>
                <w:color w:val="010000"/>
                <w:sz w:val="24"/>
              </w:rPr>
            </w:pPr>
            <w:r w:rsidRPr="00B6041D">
              <w:rPr>
                <w:color w:val="010000"/>
                <w:sz w:val="24"/>
                <w:szCs w:val="26"/>
              </w:rPr>
              <w:t>Haşim KILIÇ</w:t>
            </w:r>
          </w:p>
        </w:tc>
        <w:tc>
          <w:tcPr>
            <w:tcW w:w="1665" w:type="pct"/>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Üye</w:t>
            </w:r>
          </w:p>
          <w:p w:rsidR="00B6041D" w:rsidRPr="00B6041D" w:rsidRDefault="00B6041D" w:rsidP="00B6041D">
            <w:pPr>
              <w:spacing w:after="120"/>
              <w:jc w:val="center"/>
              <w:rPr>
                <w:color w:val="010000"/>
                <w:sz w:val="24"/>
              </w:rPr>
            </w:pPr>
            <w:r w:rsidRPr="00B6041D">
              <w:rPr>
                <w:color w:val="010000"/>
                <w:sz w:val="24"/>
                <w:szCs w:val="26"/>
              </w:rPr>
              <w:t>Yalçın ACARGÜN</w:t>
            </w:r>
          </w:p>
        </w:tc>
      </w:tr>
      <w:tr w:rsidR="00B6041D" w:rsidRPr="00B6041D" w:rsidTr="00B6041D">
        <w:trPr>
          <w:jc w:val="center"/>
        </w:trPr>
        <w:tc>
          <w:tcPr>
            <w:tcW w:w="1665" w:type="pct"/>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lastRenderedPageBreak/>
              <w:t>Üye</w:t>
            </w:r>
          </w:p>
          <w:p w:rsidR="00B6041D" w:rsidRPr="00B6041D" w:rsidRDefault="00B6041D" w:rsidP="00B6041D">
            <w:pPr>
              <w:spacing w:after="120"/>
              <w:jc w:val="center"/>
              <w:rPr>
                <w:color w:val="010000"/>
                <w:sz w:val="24"/>
              </w:rPr>
            </w:pPr>
            <w:proofErr w:type="spellStart"/>
            <w:r w:rsidRPr="00B6041D">
              <w:rPr>
                <w:color w:val="010000"/>
                <w:sz w:val="24"/>
                <w:szCs w:val="26"/>
              </w:rPr>
              <w:t>Sacit</w:t>
            </w:r>
            <w:proofErr w:type="spellEnd"/>
            <w:r w:rsidRPr="00B6041D">
              <w:rPr>
                <w:color w:val="010000"/>
                <w:sz w:val="24"/>
                <w:szCs w:val="26"/>
              </w:rPr>
              <w:t xml:space="preserve"> ADALI</w:t>
            </w:r>
          </w:p>
          <w:p w:rsidR="00B6041D" w:rsidRPr="00B6041D" w:rsidRDefault="00B6041D" w:rsidP="00B6041D">
            <w:pPr>
              <w:spacing w:after="120"/>
              <w:jc w:val="center"/>
              <w:rPr>
                <w:color w:val="010000"/>
                <w:sz w:val="24"/>
              </w:rPr>
            </w:pPr>
          </w:p>
        </w:tc>
        <w:tc>
          <w:tcPr>
            <w:tcW w:w="1670" w:type="pct"/>
            <w:gridSpan w:val="2"/>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Üye</w:t>
            </w:r>
          </w:p>
          <w:p w:rsidR="00B6041D" w:rsidRPr="00B6041D" w:rsidRDefault="00B6041D" w:rsidP="00B6041D">
            <w:pPr>
              <w:spacing w:after="120"/>
              <w:jc w:val="center"/>
              <w:rPr>
                <w:color w:val="010000"/>
                <w:sz w:val="24"/>
              </w:rPr>
            </w:pPr>
            <w:r w:rsidRPr="00B6041D">
              <w:rPr>
                <w:color w:val="010000"/>
                <w:sz w:val="24"/>
                <w:szCs w:val="26"/>
              </w:rPr>
              <w:t>Ali HÜNER</w:t>
            </w:r>
          </w:p>
        </w:tc>
        <w:tc>
          <w:tcPr>
            <w:tcW w:w="1665" w:type="pct"/>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Üye</w:t>
            </w:r>
          </w:p>
          <w:p w:rsidR="00B6041D" w:rsidRPr="00B6041D" w:rsidRDefault="00B6041D" w:rsidP="00B6041D">
            <w:pPr>
              <w:spacing w:after="120"/>
              <w:jc w:val="center"/>
              <w:rPr>
                <w:color w:val="010000"/>
                <w:sz w:val="24"/>
              </w:rPr>
            </w:pPr>
            <w:r w:rsidRPr="00B6041D">
              <w:rPr>
                <w:color w:val="010000"/>
                <w:sz w:val="24"/>
                <w:szCs w:val="26"/>
              </w:rPr>
              <w:t>Fulya KANTARCIOĞLU</w:t>
            </w:r>
          </w:p>
        </w:tc>
      </w:tr>
      <w:tr w:rsidR="00B6041D" w:rsidRPr="00B6041D" w:rsidTr="00B6041D">
        <w:trPr>
          <w:jc w:val="center"/>
        </w:trPr>
        <w:tc>
          <w:tcPr>
            <w:tcW w:w="1665" w:type="pct"/>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Üye</w:t>
            </w:r>
          </w:p>
          <w:p w:rsidR="00B6041D" w:rsidRPr="00B6041D" w:rsidRDefault="00B6041D" w:rsidP="00B6041D">
            <w:pPr>
              <w:spacing w:after="120"/>
              <w:jc w:val="center"/>
              <w:rPr>
                <w:color w:val="010000"/>
                <w:sz w:val="24"/>
              </w:rPr>
            </w:pPr>
            <w:r w:rsidRPr="00B6041D">
              <w:rPr>
                <w:color w:val="010000"/>
                <w:sz w:val="24"/>
                <w:szCs w:val="26"/>
              </w:rPr>
              <w:t>Rüştü SÖNMEZ</w:t>
            </w:r>
          </w:p>
          <w:p w:rsidR="00B6041D" w:rsidRPr="00B6041D" w:rsidRDefault="00B6041D" w:rsidP="00B6041D">
            <w:pPr>
              <w:spacing w:after="120"/>
              <w:jc w:val="center"/>
              <w:rPr>
                <w:color w:val="010000"/>
                <w:sz w:val="24"/>
              </w:rPr>
            </w:pPr>
          </w:p>
        </w:tc>
        <w:tc>
          <w:tcPr>
            <w:tcW w:w="1670" w:type="pct"/>
            <w:gridSpan w:val="2"/>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Üye</w:t>
            </w:r>
          </w:p>
          <w:p w:rsidR="00B6041D" w:rsidRPr="00B6041D" w:rsidRDefault="00B6041D" w:rsidP="00B6041D">
            <w:pPr>
              <w:spacing w:after="120"/>
              <w:jc w:val="center"/>
              <w:rPr>
                <w:color w:val="010000"/>
                <w:sz w:val="24"/>
              </w:rPr>
            </w:pPr>
            <w:r w:rsidRPr="00B6041D">
              <w:rPr>
                <w:color w:val="010000"/>
                <w:sz w:val="24"/>
                <w:szCs w:val="26"/>
              </w:rPr>
              <w:t>Ertuğrul ERSOY</w:t>
            </w:r>
          </w:p>
        </w:tc>
        <w:tc>
          <w:tcPr>
            <w:tcW w:w="1665" w:type="pct"/>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Üye</w:t>
            </w:r>
          </w:p>
          <w:p w:rsidR="00B6041D" w:rsidRPr="00B6041D" w:rsidRDefault="00B6041D" w:rsidP="00B6041D">
            <w:pPr>
              <w:spacing w:after="120"/>
              <w:jc w:val="center"/>
              <w:rPr>
                <w:color w:val="010000"/>
                <w:sz w:val="24"/>
              </w:rPr>
            </w:pPr>
            <w:r w:rsidRPr="00B6041D">
              <w:rPr>
                <w:color w:val="010000"/>
                <w:sz w:val="24"/>
                <w:szCs w:val="26"/>
              </w:rPr>
              <w:t>Tülay TUĞCU</w:t>
            </w:r>
          </w:p>
        </w:tc>
      </w:tr>
      <w:tr w:rsidR="00B6041D" w:rsidRPr="00B6041D" w:rsidTr="00B6041D">
        <w:trPr>
          <w:jc w:val="center"/>
        </w:trPr>
        <w:tc>
          <w:tcPr>
            <w:tcW w:w="2498" w:type="pct"/>
            <w:gridSpan w:val="2"/>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Üye</w:t>
            </w:r>
          </w:p>
          <w:p w:rsidR="00B6041D" w:rsidRPr="00B6041D" w:rsidRDefault="00B6041D" w:rsidP="00B6041D">
            <w:pPr>
              <w:spacing w:after="120"/>
              <w:jc w:val="center"/>
              <w:rPr>
                <w:color w:val="010000"/>
                <w:sz w:val="24"/>
              </w:rPr>
            </w:pPr>
            <w:r w:rsidRPr="00B6041D">
              <w:rPr>
                <w:color w:val="010000"/>
                <w:sz w:val="24"/>
                <w:szCs w:val="26"/>
              </w:rPr>
              <w:t>Ahmet AKYALÇIN</w:t>
            </w:r>
          </w:p>
        </w:tc>
        <w:tc>
          <w:tcPr>
            <w:tcW w:w="2502" w:type="pct"/>
            <w:gridSpan w:val="2"/>
            <w:tcMar>
              <w:top w:w="0" w:type="dxa"/>
              <w:left w:w="70" w:type="dxa"/>
              <w:bottom w:w="0" w:type="dxa"/>
              <w:right w:w="70" w:type="dxa"/>
            </w:tcMar>
            <w:hideMark/>
          </w:tcPr>
          <w:p w:rsidR="00B6041D" w:rsidRPr="00B6041D" w:rsidRDefault="00B6041D" w:rsidP="00B6041D">
            <w:pPr>
              <w:spacing w:after="120"/>
              <w:jc w:val="center"/>
              <w:rPr>
                <w:color w:val="010000"/>
                <w:sz w:val="24"/>
              </w:rPr>
            </w:pPr>
            <w:r w:rsidRPr="00B6041D">
              <w:rPr>
                <w:color w:val="010000"/>
                <w:sz w:val="24"/>
                <w:szCs w:val="26"/>
              </w:rPr>
              <w:t>Üye</w:t>
            </w:r>
          </w:p>
          <w:p w:rsidR="00B6041D" w:rsidRPr="00B6041D" w:rsidRDefault="00B6041D" w:rsidP="00B6041D">
            <w:pPr>
              <w:spacing w:after="120"/>
              <w:jc w:val="center"/>
              <w:rPr>
                <w:color w:val="010000"/>
                <w:sz w:val="24"/>
              </w:rPr>
            </w:pPr>
            <w:r w:rsidRPr="00B6041D">
              <w:rPr>
                <w:color w:val="010000"/>
                <w:sz w:val="24"/>
                <w:szCs w:val="26"/>
              </w:rPr>
              <w:t>Enis TUNGA</w:t>
            </w:r>
          </w:p>
        </w:tc>
      </w:tr>
      <w:tr w:rsidR="00B6041D" w:rsidRPr="00B6041D" w:rsidTr="00B6041D">
        <w:trPr>
          <w:jc w:val="center"/>
        </w:trPr>
        <w:tc>
          <w:tcPr>
            <w:tcW w:w="1665" w:type="pct"/>
            <w:tcBorders>
              <w:top w:val="nil"/>
              <w:left w:val="nil"/>
              <w:bottom w:val="nil"/>
              <w:right w:val="nil"/>
            </w:tcBorders>
            <w:vAlign w:val="center"/>
            <w:hideMark/>
          </w:tcPr>
          <w:p w:rsidR="00B6041D" w:rsidRPr="00B6041D" w:rsidRDefault="00B6041D" w:rsidP="00B6041D">
            <w:pPr>
              <w:spacing w:after="120"/>
              <w:jc w:val="center"/>
              <w:rPr>
                <w:color w:val="010000"/>
                <w:sz w:val="24"/>
              </w:rPr>
            </w:pPr>
          </w:p>
        </w:tc>
        <w:tc>
          <w:tcPr>
            <w:tcW w:w="833" w:type="pct"/>
            <w:tcBorders>
              <w:top w:val="nil"/>
              <w:left w:val="nil"/>
              <w:bottom w:val="nil"/>
              <w:right w:val="nil"/>
            </w:tcBorders>
            <w:vAlign w:val="center"/>
            <w:hideMark/>
          </w:tcPr>
          <w:p w:rsidR="00B6041D" w:rsidRPr="00B6041D" w:rsidRDefault="00B6041D" w:rsidP="00B6041D">
            <w:pPr>
              <w:overflowPunct/>
              <w:autoSpaceDE/>
              <w:autoSpaceDN/>
              <w:spacing w:after="120"/>
              <w:jc w:val="center"/>
              <w:rPr>
                <w:rFonts w:eastAsia="Times New Roman"/>
                <w:color w:val="010000"/>
                <w:sz w:val="24"/>
              </w:rPr>
            </w:pPr>
          </w:p>
        </w:tc>
        <w:tc>
          <w:tcPr>
            <w:tcW w:w="837" w:type="pct"/>
            <w:tcBorders>
              <w:top w:val="nil"/>
              <w:left w:val="nil"/>
              <w:bottom w:val="nil"/>
              <w:right w:val="nil"/>
            </w:tcBorders>
            <w:vAlign w:val="center"/>
            <w:hideMark/>
          </w:tcPr>
          <w:p w:rsidR="00B6041D" w:rsidRPr="00B6041D" w:rsidRDefault="00B6041D" w:rsidP="00B6041D">
            <w:pPr>
              <w:overflowPunct/>
              <w:autoSpaceDE/>
              <w:autoSpaceDN/>
              <w:spacing w:after="120"/>
              <w:jc w:val="center"/>
              <w:rPr>
                <w:rFonts w:eastAsia="Times New Roman"/>
                <w:color w:val="010000"/>
                <w:sz w:val="24"/>
              </w:rPr>
            </w:pPr>
          </w:p>
        </w:tc>
        <w:tc>
          <w:tcPr>
            <w:tcW w:w="1665" w:type="pct"/>
            <w:tcBorders>
              <w:top w:val="nil"/>
              <w:left w:val="nil"/>
              <w:bottom w:val="nil"/>
              <w:right w:val="nil"/>
            </w:tcBorders>
            <w:vAlign w:val="center"/>
            <w:hideMark/>
          </w:tcPr>
          <w:p w:rsidR="00B6041D" w:rsidRPr="00B6041D" w:rsidRDefault="00B6041D" w:rsidP="00B6041D">
            <w:pPr>
              <w:overflowPunct/>
              <w:autoSpaceDE/>
              <w:autoSpaceDN/>
              <w:spacing w:after="120"/>
              <w:jc w:val="center"/>
              <w:rPr>
                <w:rFonts w:eastAsia="Times New Roman"/>
                <w:color w:val="010000"/>
                <w:sz w:val="24"/>
              </w:rPr>
            </w:pPr>
          </w:p>
        </w:tc>
      </w:tr>
    </w:tbl>
    <w:p w:rsidR="00B6041D" w:rsidRPr="00B6041D" w:rsidRDefault="00B6041D" w:rsidP="00B6041D">
      <w:pPr>
        <w:spacing w:after="200"/>
        <w:ind w:left="283" w:right="283" w:firstLine="709"/>
        <w:jc w:val="both"/>
        <w:rPr>
          <w:color w:val="010000"/>
          <w:sz w:val="24"/>
        </w:rPr>
      </w:pPr>
    </w:p>
    <w:sectPr w:rsidR="00B6041D" w:rsidRPr="00B6041D" w:rsidSect="00B6041D">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A6E" w:rsidRDefault="00307A6E" w:rsidP="00B6041D">
      <w:r>
        <w:separator/>
      </w:r>
    </w:p>
  </w:endnote>
  <w:endnote w:type="continuationSeparator" w:id="0">
    <w:p w:rsidR="00307A6E" w:rsidRDefault="00307A6E" w:rsidP="00B6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41D" w:rsidRDefault="00B6041D" w:rsidP="000A37D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6041D" w:rsidRDefault="00B6041D" w:rsidP="00B6041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41D" w:rsidRPr="00B6041D" w:rsidRDefault="00B6041D" w:rsidP="000A37D6">
    <w:pPr>
      <w:pStyle w:val="AltBilgi"/>
      <w:framePr w:wrap="around" w:vAnchor="text" w:hAnchor="margin" w:xAlign="right" w:y="1"/>
      <w:rPr>
        <w:rStyle w:val="SayfaNumaras"/>
        <w:sz w:val="24"/>
      </w:rPr>
    </w:pPr>
    <w:r w:rsidRPr="00B6041D">
      <w:rPr>
        <w:rStyle w:val="SayfaNumaras"/>
        <w:sz w:val="24"/>
      </w:rPr>
      <w:fldChar w:fldCharType="begin"/>
    </w:r>
    <w:r w:rsidRPr="00B6041D">
      <w:rPr>
        <w:rStyle w:val="SayfaNumaras"/>
        <w:sz w:val="24"/>
      </w:rPr>
      <w:instrText xml:space="preserve"> PAGE </w:instrText>
    </w:r>
    <w:r w:rsidRPr="00B6041D">
      <w:rPr>
        <w:rStyle w:val="SayfaNumaras"/>
        <w:sz w:val="24"/>
      </w:rPr>
      <w:fldChar w:fldCharType="separate"/>
    </w:r>
    <w:r w:rsidRPr="00B6041D">
      <w:rPr>
        <w:rStyle w:val="SayfaNumaras"/>
        <w:noProof/>
        <w:sz w:val="24"/>
      </w:rPr>
      <w:t>1</w:t>
    </w:r>
    <w:r w:rsidRPr="00B6041D">
      <w:rPr>
        <w:rStyle w:val="SayfaNumaras"/>
        <w:sz w:val="24"/>
      </w:rPr>
      <w:fldChar w:fldCharType="end"/>
    </w:r>
  </w:p>
  <w:p w:rsidR="00B6041D" w:rsidRDefault="00B6041D" w:rsidP="00B6041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A6E" w:rsidRDefault="00307A6E" w:rsidP="00B6041D">
      <w:r>
        <w:separator/>
      </w:r>
    </w:p>
  </w:footnote>
  <w:footnote w:type="continuationSeparator" w:id="0">
    <w:p w:rsidR="00307A6E" w:rsidRDefault="00307A6E" w:rsidP="00B6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41D" w:rsidRPr="00B6041D" w:rsidRDefault="00B6041D" w:rsidP="00B6041D">
    <w:pPr>
      <w:pStyle w:val="stBilgi"/>
      <w:rPr>
        <w:b/>
        <w:sz w:val="24"/>
      </w:rPr>
    </w:pPr>
    <w:r w:rsidRPr="00B6041D">
      <w:rPr>
        <w:b/>
        <w:sz w:val="24"/>
      </w:rPr>
      <w:t>Esas Sayısı:2000/23(Siyasî Parti Malî Denetimi)</w:t>
    </w:r>
  </w:p>
  <w:p w:rsidR="00B6041D" w:rsidRDefault="00B6041D" w:rsidP="00B6041D">
    <w:pPr>
      <w:pStyle w:val="stBilgi"/>
      <w:rPr>
        <w:b/>
        <w:sz w:val="24"/>
      </w:rPr>
    </w:pPr>
    <w:r>
      <w:rPr>
        <w:b/>
        <w:sz w:val="24"/>
      </w:rPr>
      <w:t>Karar Sayısı:2001/6</w:t>
    </w:r>
  </w:p>
  <w:p w:rsidR="00B6041D" w:rsidRPr="00B6041D" w:rsidRDefault="00B6041D" w:rsidP="00B6041D">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1D"/>
    <w:rsid w:val="00307A6E"/>
    <w:rsid w:val="003B302C"/>
    <w:rsid w:val="00B604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71B5"/>
  <w15:chartTrackingRefBased/>
  <w15:docId w15:val="{A6DC4AB7-54A6-4B51-8AF0-9E435008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41D"/>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041D"/>
    <w:pPr>
      <w:tabs>
        <w:tab w:val="center" w:pos="4536"/>
        <w:tab w:val="right" w:pos="9072"/>
      </w:tabs>
    </w:pPr>
  </w:style>
  <w:style w:type="character" w:customStyle="1" w:styleId="stBilgiChar">
    <w:name w:val="Üst Bilgi Char"/>
    <w:basedOn w:val="VarsaylanParagrafYazTipi"/>
    <w:link w:val="stBilgi"/>
    <w:uiPriority w:val="99"/>
    <w:rsid w:val="00B6041D"/>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B6041D"/>
    <w:pPr>
      <w:tabs>
        <w:tab w:val="center" w:pos="4536"/>
        <w:tab w:val="right" w:pos="9072"/>
      </w:tabs>
    </w:pPr>
  </w:style>
  <w:style w:type="character" w:customStyle="1" w:styleId="AltBilgiChar">
    <w:name w:val="Alt Bilgi Char"/>
    <w:basedOn w:val="VarsaylanParagrafYazTipi"/>
    <w:link w:val="AltBilgi"/>
    <w:uiPriority w:val="99"/>
    <w:rsid w:val="00B6041D"/>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B6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2020-06-14T10:28:00Z</dcterms:created>
  <dcterms:modified xsi:type="dcterms:W3CDTF">2020-06-14T10:29:00Z</dcterms:modified>
</cp:coreProperties>
</file>