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64F" w:rsidRDefault="0062064F" w:rsidP="0062064F">
      <w:pPr>
        <w:spacing w:after="200"/>
        <w:ind w:left="283" w:right="283"/>
        <w:jc w:val="center"/>
        <w:rPr>
          <w:b/>
          <w:bCs/>
          <w:caps/>
          <w:color w:val="010000"/>
          <w:sz w:val="24"/>
          <w:szCs w:val="26"/>
        </w:rPr>
      </w:pPr>
      <w:r w:rsidRPr="0062064F">
        <w:rPr>
          <w:b/>
          <w:bCs/>
          <w:caps/>
          <w:color w:val="010000"/>
          <w:sz w:val="24"/>
          <w:szCs w:val="26"/>
        </w:rPr>
        <w:t>ANAYASA MAHKEMESİ KARARI</w:t>
      </w:r>
    </w:p>
    <w:p w:rsidR="0062064F" w:rsidRPr="0062064F" w:rsidRDefault="0062064F" w:rsidP="0062064F">
      <w:pPr>
        <w:spacing w:after="200"/>
        <w:ind w:left="283" w:right="283" w:firstLine="709"/>
        <w:jc w:val="center"/>
        <w:rPr>
          <w:b/>
          <w:caps/>
          <w:color w:val="010000"/>
          <w:sz w:val="24"/>
        </w:rPr>
      </w:pPr>
    </w:p>
    <w:p w:rsidR="0062064F" w:rsidRDefault="0062064F" w:rsidP="0062064F">
      <w:pPr>
        <w:rPr>
          <w:b/>
          <w:bCs/>
          <w:color w:val="010000"/>
          <w:sz w:val="24"/>
          <w:szCs w:val="26"/>
        </w:rPr>
      </w:pPr>
      <w:r>
        <w:rPr>
          <w:b/>
          <w:bCs/>
          <w:color w:val="010000"/>
          <w:sz w:val="24"/>
          <w:szCs w:val="26"/>
        </w:rPr>
        <w:t>Esas Sayısı:1996/11 (Siyasî Parti Malî Denetimi)</w:t>
      </w:r>
    </w:p>
    <w:p w:rsidR="0062064F" w:rsidRDefault="0062064F" w:rsidP="0062064F">
      <w:pPr>
        <w:rPr>
          <w:b/>
          <w:bCs/>
          <w:color w:val="010000"/>
          <w:sz w:val="24"/>
        </w:rPr>
      </w:pPr>
      <w:r>
        <w:rPr>
          <w:b/>
          <w:bCs/>
          <w:color w:val="010000"/>
          <w:sz w:val="24"/>
        </w:rPr>
        <w:t>Karar Sayısı:1998/45</w:t>
      </w:r>
    </w:p>
    <w:p w:rsidR="0062064F" w:rsidRDefault="0062064F" w:rsidP="0062064F">
      <w:pPr>
        <w:rPr>
          <w:b/>
          <w:bCs/>
          <w:color w:val="010000"/>
          <w:sz w:val="24"/>
        </w:rPr>
      </w:pPr>
      <w:r>
        <w:rPr>
          <w:b/>
          <w:bCs/>
          <w:color w:val="010000"/>
          <w:sz w:val="24"/>
        </w:rPr>
        <w:t>Karar Günü:9.9.1998</w:t>
      </w:r>
    </w:p>
    <w:p w:rsidR="0062064F" w:rsidRPr="0062064F" w:rsidRDefault="0062064F" w:rsidP="0062064F">
      <w:pPr>
        <w:spacing w:after="200"/>
        <w:ind w:right="283"/>
        <w:jc w:val="both"/>
        <w:rPr>
          <w:b/>
          <w:bCs/>
          <w:color w:val="010000"/>
          <w:sz w:val="24"/>
        </w:rPr>
      </w:pPr>
      <w:r w:rsidRPr="0062064F">
        <w:rPr>
          <w:b/>
          <w:bCs/>
          <w:color w:val="010000"/>
          <w:sz w:val="24"/>
          <w:szCs w:val="26"/>
        </w:rPr>
        <w:t>R.G. Tarih-</w:t>
      </w:r>
      <w:proofErr w:type="gramStart"/>
      <w:r w:rsidRPr="0062064F">
        <w:rPr>
          <w:b/>
          <w:bCs/>
          <w:color w:val="010000"/>
          <w:sz w:val="24"/>
          <w:szCs w:val="26"/>
        </w:rPr>
        <w:t>Sayı :</w:t>
      </w:r>
      <w:proofErr w:type="gramEnd"/>
      <w:r w:rsidRPr="0062064F">
        <w:rPr>
          <w:b/>
          <w:bCs/>
          <w:color w:val="010000"/>
          <w:sz w:val="24"/>
          <w:szCs w:val="26"/>
        </w:rPr>
        <w:t xml:space="preserve"> 24.09.1998-23473</w:t>
      </w:r>
    </w:p>
    <w:p w:rsidR="0062064F" w:rsidRPr="0062064F" w:rsidRDefault="0062064F" w:rsidP="0062064F">
      <w:pPr>
        <w:rPr>
          <w:b/>
          <w:bCs/>
          <w:color w:val="010000"/>
          <w:sz w:val="24"/>
        </w:rPr>
      </w:pPr>
    </w:p>
    <w:p w:rsidR="0062064F" w:rsidRPr="0062064F" w:rsidRDefault="0062064F" w:rsidP="0062064F">
      <w:pPr>
        <w:spacing w:after="200"/>
        <w:ind w:left="283" w:right="283" w:firstLine="709"/>
        <w:jc w:val="both"/>
        <w:rPr>
          <w:color w:val="010000"/>
          <w:sz w:val="24"/>
        </w:rPr>
      </w:pPr>
      <w:r w:rsidRPr="0062064F">
        <w:rPr>
          <w:b/>
          <w:bCs/>
          <w:color w:val="010000"/>
          <w:sz w:val="24"/>
          <w:szCs w:val="26"/>
        </w:rPr>
        <w:t>I- MALİ DENETİMİN KONUSU</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Türkiye Sosyalist İşçi Partisi'nin Genel Merkezi ile ilçe örgütlerini de kapsayan 4 il örgütünün 1995 yılı </w:t>
      </w:r>
      <w:proofErr w:type="spellStart"/>
      <w:r w:rsidRPr="0062064F">
        <w:rPr>
          <w:color w:val="010000"/>
          <w:sz w:val="24"/>
          <w:szCs w:val="26"/>
        </w:rPr>
        <w:t>kesinhesabının</w:t>
      </w:r>
      <w:proofErr w:type="spellEnd"/>
      <w:r w:rsidRPr="0062064F">
        <w:rPr>
          <w:color w:val="010000"/>
          <w:sz w:val="24"/>
          <w:szCs w:val="26"/>
        </w:rPr>
        <w:t xml:space="preserve"> incelenmesidir.</w:t>
      </w:r>
    </w:p>
    <w:p w:rsidR="0062064F" w:rsidRPr="0062064F" w:rsidRDefault="0062064F" w:rsidP="0062064F">
      <w:pPr>
        <w:spacing w:after="200"/>
        <w:ind w:left="283" w:right="283" w:firstLine="709"/>
        <w:jc w:val="both"/>
        <w:rPr>
          <w:color w:val="010000"/>
          <w:sz w:val="24"/>
        </w:rPr>
      </w:pPr>
      <w:r w:rsidRPr="0062064F">
        <w:rPr>
          <w:b/>
          <w:bCs/>
          <w:color w:val="010000"/>
          <w:sz w:val="24"/>
          <w:szCs w:val="26"/>
        </w:rPr>
        <w:t>II- İLK İNCELEME</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Anayasa Mahkemesi </w:t>
      </w:r>
      <w:proofErr w:type="spellStart"/>
      <w:r w:rsidRPr="0062064F">
        <w:rPr>
          <w:color w:val="010000"/>
          <w:sz w:val="24"/>
          <w:szCs w:val="26"/>
        </w:rPr>
        <w:t>İçtüzüğü'nün</w:t>
      </w:r>
      <w:proofErr w:type="spellEnd"/>
      <w:r w:rsidRPr="0062064F">
        <w:rPr>
          <w:color w:val="010000"/>
          <w:sz w:val="24"/>
          <w:szCs w:val="26"/>
        </w:rPr>
        <w:t xml:space="preserve"> 16. maddesi uyarınca, Yekta Güngör ÖZDEN, Selçuk TÜZÜN, Ahmet Necdet SEZER,</w:t>
      </w:r>
      <w:r w:rsidRPr="0062064F">
        <w:rPr>
          <w:color w:val="010000"/>
          <w:sz w:val="24"/>
          <w:szCs w:val="26"/>
        </w:rPr>
        <w:t xml:space="preserve"> </w:t>
      </w:r>
      <w:proofErr w:type="spellStart"/>
      <w:r w:rsidRPr="0062064F">
        <w:rPr>
          <w:color w:val="010000"/>
          <w:sz w:val="24"/>
          <w:szCs w:val="26"/>
        </w:rPr>
        <w:t>Samia</w:t>
      </w:r>
      <w:proofErr w:type="spellEnd"/>
      <w:r w:rsidRPr="0062064F">
        <w:rPr>
          <w:color w:val="010000"/>
          <w:sz w:val="24"/>
          <w:szCs w:val="26"/>
        </w:rPr>
        <w:t xml:space="preserve"> AKBULUT, Haşim KILIÇ, Mustafa BUMİN, </w:t>
      </w:r>
      <w:proofErr w:type="spellStart"/>
      <w:r w:rsidRPr="0062064F">
        <w:rPr>
          <w:color w:val="010000"/>
          <w:sz w:val="24"/>
          <w:szCs w:val="26"/>
        </w:rPr>
        <w:t>Sacit</w:t>
      </w:r>
      <w:proofErr w:type="spellEnd"/>
      <w:r w:rsidRPr="0062064F">
        <w:rPr>
          <w:color w:val="010000"/>
          <w:sz w:val="24"/>
          <w:szCs w:val="26"/>
        </w:rPr>
        <w:t xml:space="preserve"> ADALI, Ali HÜNER, Lütfi F. TUNCEL, Nurettin TURAN ve Fulya </w:t>
      </w:r>
      <w:proofErr w:type="spellStart"/>
      <w:r w:rsidRPr="0062064F">
        <w:rPr>
          <w:color w:val="010000"/>
          <w:sz w:val="24"/>
          <w:szCs w:val="26"/>
        </w:rPr>
        <w:t>KANTARCIOĞLU'nun</w:t>
      </w:r>
      <w:proofErr w:type="spellEnd"/>
      <w:r w:rsidRPr="0062064F">
        <w:rPr>
          <w:color w:val="010000"/>
          <w:sz w:val="24"/>
          <w:szCs w:val="26"/>
        </w:rPr>
        <w:t xml:space="preserve"> katılmalarıyla 1.7.1997 gününde yapılan ilk inceleme toplantısında; 'Türkiye Sosyalist İşçi Partisi'nin 1995 yılı </w:t>
      </w:r>
      <w:proofErr w:type="spellStart"/>
      <w:r w:rsidRPr="0062064F">
        <w:rPr>
          <w:color w:val="010000"/>
          <w:sz w:val="24"/>
          <w:szCs w:val="26"/>
        </w:rPr>
        <w:t>kesinhesabının</w:t>
      </w:r>
      <w:proofErr w:type="spellEnd"/>
      <w:r w:rsidRPr="0062064F">
        <w:rPr>
          <w:color w:val="010000"/>
          <w:sz w:val="24"/>
          <w:szCs w:val="26"/>
        </w:rPr>
        <w:t xml:space="preserve"> incelenmesi sonucunda;</w:t>
      </w:r>
      <w:r w:rsidRPr="0062064F">
        <w:rPr>
          <w:color w:val="010000"/>
          <w:sz w:val="24"/>
          <w:szCs w:val="26"/>
        </w:rPr>
        <w:t xml:space="preserve"> </w:t>
      </w:r>
      <w:r w:rsidRPr="0062064F">
        <w:rPr>
          <w:color w:val="010000"/>
          <w:sz w:val="24"/>
          <w:szCs w:val="26"/>
        </w:rPr>
        <w:t>dosyada eksiklik bulunmadığı anlaşıldığından işin esasının incelenmesine, oybirliğiyle' karar verilmiştir.</w:t>
      </w:r>
    </w:p>
    <w:p w:rsidR="0062064F" w:rsidRPr="0062064F" w:rsidRDefault="0062064F" w:rsidP="0062064F">
      <w:pPr>
        <w:spacing w:after="200"/>
        <w:ind w:left="283" w:right="283" w:firstLine="709"/>
        <w:jc w:val="both"/>
        <w:rPr>
          <w:color w:val="010000"/>
          <w:sz w:val="24"/>
        </w:rPr>
      </w:pPr>
      <w:r w:rsidRPr="0062064F">
        <w:rPr>
          <w:b/>
          <w:bCs/>
          <w:color w:val="010000"/>
          <w:sz w:val="24"/>
          <w:szCs w:val="26"/>
        </w:rPr>
        <w:t>III- ESASIN İNCELENMESİ</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Parti'nin Anayasa Mahkemesi'ne verdiği 1995 yılı </w:t>
      </w:r>
      <w:proofErr w:type="spellStart"/>
      <w:r w:rsidRPr="0062064F">
        <w:rPr>
          <w:color w:val="010000"/>
          <w:sz w:val="24"/>
          <w:szCs w:val="26"/>
        </w:rPr>
        <w:t>kesinhesap</w:t>
      </w:r>
      <w:proofErr w:type="spellEnd"/>
      <w:r w:rsidRPr="0062064F">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62064F" w:rsidRPr="0062064F" w:rsidRDefault="0062064F" w:rsidP="0062064F">
      <w:pPr>
        <w:spacing w:after="200"/>
        <w:ind w:left="283" w:right="283" w:firstLine="709"/>
        <w:jc w:val="both"/>
        <w:rPr>
          <w:color w:val="010000"/>
          <w:sz w:val="24"/>
        </w:rPr>
      </w:pPr>
      <w:r w:rsidRPr="0062064F">
        <w:rPr>
          <w:color w:val="010000"/>
          <w:sz w:val="24"/>
          <w:szCs w:val="26"/>
        </w:rPr>
        <w:t>Denetimin maddî ögelerini oluşturan defter ve belgelerde Türkiye Sosyalist İşçi Partisi'nin 1995 yılı gelirleri ve giderleri, birbirine denk biçimde, Genel Merkez'in gelir ve giderleri 110.540.051.-TL., 4 il örgütünün gelir ve giderleri</w:t>
      </w:r>
      <w:r w:rsidRPr="0062064F">
        <w:rPr>
          <w:color w:val="010000"/>
          <w:sz w:val="24"/>
          <w:szCs w:val="26"/>
        </w:rPr>
        <w:t xml:space="preserve"> </w:t>
      </w:r>
      <w:r w:rsidRPr="0062064F">
        <w:rPr>
          <w:color w:val="010000"/>
          <w:sz w:val="24"/>
          <w:szCs w:val="26"/>
        </w:rPr>
        <w:t>205.375.469.- TL. olmak üzere toplam 315.915.520.- TL. olarak gösterilmiştir.</w:t>
      </w:r>
    </w:p>
    <w:p w:rsidR="0062064F" w:rsidRPr="0062064F" w:rsidRDefault="0062064F" w:rsidP="0062064F">
      <w:pPr>
        <w:spacing w:after="200"/>
        <w:ind w:left="283" w:right="283" w:firstLine="709"/>
        <w:jc w:val="both"/>
        <w:rPr>
          <w:color w:val="010000"/>
          <w:sz w:val="24"/>
        </w:rPr>
      </w:pPr>
      <w:r w:rsidRPr="0062064F">
        <w:rPr>
          <w:b/>
          <w:bCs/>
          <w:color w:val="010000"/>
          <w:sz w:val="24"/>
          <w:szCs w:val="26"/>
        </w:rPr>
        <w:t>A- Gelirlerin İncelenmesi</w:t>
      </w:r>
    </w:p>
    <w:p w:rsidR="0062064F" w:rsidRPr="0062064F" w:rsidRDefault="0062064F" w:rsidP="0062064F">
      <w:pPr>
        <w:spacing w:after="200"/>
        <w:ind w:left="283" w:right="283" w:firstLine="709"/>
        <w:jc w:val="both"/>
        <w:rPr>
          <w:color w:val="010000"/>
          <w:sz w:val="24"/>
        </w:rPr>
      </w:pPr>
      <w:r w:rsidRPr="0062064F">
        <w:rPr>
          <w:rStyle w:val="Gl"/>
          <w:color w:val="010000"/>
          <w:sz w:val="24"/>
          <w:szCs w:val="26"/>
        </w:rPr>
        <w:t>1- Genel Merkez Gelirleri</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Parti Genel Merkezi'nin 1995 yılı içindeki gelirleri 110.540.051.- TL. gösterilmiştir. </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Bunun, 68.030.000.- </w:t>
      </w:r>
      <w:proofErr w:type="spellStart"/>
      <w:proofErr w:type="gramStart"/>
      <w:r w:rsidRPr="0062064F">
        <w:rPr>
          <w:color w:val="010000"/>
          <w:sz w:val="24"/>
          <w:szCs w:val="26"/>
        </w:rPr>
        <w:t>TL.sinin</w:t>
      </w:r>
      <w:proofErr w:type="spellEnd"/>
      <w:proofErr w:type="gramEnd"/>
      <w:r w:rsidRPr="0062064F">
        <w:rPr>
          <w:color w:val="010000"/>
          <w:sz w:val="24"/>
          <w:szCs w:val="26"/>
        </w:rPr>
        <w:t xml:space="preserve"> bağış gelirlerinden, 20.400.000.- </w:t>
      </w:r>
      <w:proofErr w:type="spellStart"/>
      <w:r w:rsidRPr="0062064F">
        <w:rPr>
          <w:color w:val="010000"/>
          <w:sz w:val="24"/>
          <w:szCs w:val="26"/>
        </w:rPr>
        <w:t>TL.sinin</w:t>
      </w:r>
      <w:proofErr w:type="spellEnd"/>
      <w:r w:rsidRPr="0062064F">
        <w:rPr>
          <w:color w:val="010000"/>
          <w:sz w:val="24"/>
          <w:szCs w:val="26"/>
        </w:rPr>
        <w:t xml:space="preserve"> aidatlardan, 16.900.000.- </w:t>
      </w:r>
      <w:proofErr w:type="spellStart"/>
      <w:r w:rsidRPr="0062064F">
        <w:rPr>
          <w:color w:val="010000"/>
          <w:sz w:val="24"/>
          <w:szCs w:val="26"/>
        </w:rPr>
        <w:t>TL.sinin</w:t>
      </w:r>
      <w:proofErr w:type="spellEnd"/>
      <w:r w:rsidRPr="0062064F">
        <w:rPr>
          <w:color w:val="010000"/>
          <w:sz w:val="24"/>
          <w:szCs w:val="26"/>
        </w:rPr>
        <w:t xml:space="preserve"> yayın satış gelirlerinden, 5.210.051.- </w:t>
      </w:r>
      <w:proofErr w:type="spellStart"/>
      <w:r w:rsidRPr="0062064F">
        <w:rPr>
          <w:color w:val="010000"/>
          <w:sz w:val="24"/>
          <w:szCs w:val="26"/>
        </w:rPr>
        <w:t>TL.sinin</w:t>
      </w:r>
      <w:proofErr w:type="spellEnd"/>
      <w:r w:rsidRPr="0062064F">
        <w:rPr>
          <w:color w:val="010000"/>
          <w:sz w:val="24"/>
          <w:szCs w:val="26"/>
        </w:rPr>
        <w:t xml:space="preserve"> 1994 yılından devreden nakit mevcudundan sağlandığı anlaşılmıştır.</w:t>
      </w:r>
    </w:p>
    <w:p w:rsidR="0062064F" w:rsidRPr="0062064F" w:rsidRDefault="0062064F" w:rsidP="0062064F">
      <w:pPr>
        <w:spacing w:after="200"/>
        <w:ind w:left="283" w:right="283" w:firstLine="709"/>
        <w:jc w:val="both"/>
        <w:rPr>
          <w:color w:val="010000"/>
          <w:sz w:val="24"/>
        </w:rPr>
      </w:pPr>
      <w:r w:rsidRPr="0062064F">
        <w:rPr>
          <w:color w:val="010000"/>
          <w:sz w:val="24"/>
          <w:szCs w:val="26"/>
        </w:rPr>
        <w:t>Genel Merkez'in defter kayıtları ve gelir belgeleri üzerinde yapılan incelemede, aşağıdaki konu dışında gelirlerin 2820 sayılı Yasa'nın 61-69. maddeleri hükümlerine uygun olarak sağlandığı sonucuna varılmıştır.</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Muhasebe Kayıtlarının </w:t>
      </w:r>
      <w:proofErr w:type="gramStart"/>
      <w:r w:rsidRPr="0062064F">
        <w:rPr>
          <w:color w:val="010000"/>
          <w:sz w:val="24"/>
          <w:szCs w:val="26"/>
        </w:rPr>
        <w:t>Eleştirisi :</w:t>
      </w:r>
      <w:proofErr w:type="gramEnd"/>
    </w:p>
    <w:p w:rsidR="0062064F" w:rsidRPr="0062064F" w:rsidRDefault="0062064F" w:rsidP="0062064F">
      <w:pPr>
        <w:spacing w:after="200"/>
        <w:ind w:left="283" w:right="283" w:firstLine="709"/>
        <w:jc w:val="both"/>
        <w:rPr>
          <w:color w:val="010000"/>
          <w:sz w:val="24"/>
        </w:rPr>
      </w:pPr>
      <w:r w:rsidRPr="0062064F">
        <w:rPr>
          <w:color w:val="010000"/>
          <w:sz w:val="24"/>
          <w:szCs w:val="26"/>
        </w:rPr>
        <w:t>Genel Merkez gelirlerinden bazılarının (yayın satış gelirleri) alındı belgesi düzenlenmeksizin, tutanakla yevmiye defterine kaydedildiği görülmüştür.</w:t>
      </w:r>
    </w:p>
    <w:p w:rsidR="0062064F" w:rsidRPr="0062064F" w:rsidRDefault="0062064F" w:rsidP="0062064F">
      <w:pPr>
        <w:spacing w:after="200"/>
        <w:ind w:left="283" w:right="283" w:firstLine="709"/>
        <w:jc w:val="both"/>
        <w:rPr>
          <w:color w:val="010000"/>
          <w:sz w:val="24"/>
        </w:rPr>
      </w:pPr>
      <w:r w:rsidRPr="0062064F">
        <w:rPr>
          <w:color w:val="010000"/>
          <w:sz w:val="24"/>
          <w:szCs w:val="26"/>
        </w:rPr>
        <w:lastRenderedPageBreak/>
        <w:t>2820 sayılı Yasa'nın 'Gelirlerin Sağlanmasında Usul' başlıklı 69. maddesi, 'Siyasî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merkezince tutulur. Parti teşkilatı kademeleri aldıkları ve kullandıkları makbuzlar dolayısıyla parti merkez karar ve yönetim kuruluna karşı mali sorumluluk taşırlar. Sağlanan gelirlerin türü ve miktarıyla, gelirlerin sağlandığı kimsenin adı, soyadı ve adresi, makbuzu düzenleyenin sıfatı, adı, soyadı ve imzası, makbuzda ve dip koçanlarda yer alır. Makbuzların asıl kısımlarıyla dip koçanlarında aynı sıra numarası bulunur.' kuralını içermektedir.</w:t>
      </w:r>
    </w:p>
    <w:p w:rsidR="0062064F" w:rsidRPr="0062064F" w:rsidRDefault="0062064F" w:rsidP="0062064F">
      <w:pPr>
        <w:spacing w:after="200"/>
        <w:ind w:left="283" w:right="283" w:firstLine="709"/>
        <w:jc w:val="both"/>
        <w:rPr>
          <w:color w:val="010000"/>
          <w:sz w:val="24"/>
        </w:rPr>
      </w:pPr>
      <w:r w:rsidRPr="0062064F">
        <w:rPr>
          <w:color w:val="010000"/>
          <w:sz w:val="24"/>
          <w:szCs w:val="26"/>
        </w:rPr>
        <w:t>Bu madde uyarınca, parti gelirleri karşılığında merkez karar ve yönetim kurulunca bastırılan ve parti adını içeren alındılar (makbuzlar) düzenlenmesi zorunludur.</w:t>
      </w:r>
      <w:r w:rsidRPr="0062064F">
        <w:rPr>
          <w:color w:val="010000"/>
          <w:sz w:val="24"/>
          <w:szCs w:val="26"/>
        </w:rPr>
        <w:t xml:space="preserve"> </w:t>
      </w:r>
      <w:r w:rsidRPr="0062064F">
        <w:rPr>
          <w:color w:val="010000"/>
          <w:sz w:val="24"/>
          <w:szCs w:val="26"/>
        </w:rPr>
        <w:t>Tutanak, banka dekontu ve benzeri belgelerin gelir belgesi olarak kabulü olanaklı değildir.</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Gelirlerin, 2820 sayılı Yasa'nın 69. maddesine uygun olarak alındı belgesi karşılığında tahsil edilmesi ve alındı belgelerinin düzenlenmesinde özen gösterilmesi gereğinin Parti'ye bildirilmesi uygun görülmüştür. </w:t>
      </w:r>
    </w:p>
    <w:p w:rsidR="0062064F" w:rsidRPr="0062064F" w:rsidRDefault="0062064F" w:rsidP="0062064F">
      <w:pPr>
        <w:spacing w:after="200"/>
        <w:ind w:left="283" w:right="283" w:firstLine="709"/>
        <w:jc w:val="both"/>
        <w:rPr>
          <w:color w:val="010000"/>
          <w:sz w:val="24"/>
        </w:rPr>
      </w:pPr>
      <w:r w:rsidRPr="0062064F">
        <w:rPr>
          <w:rStyle w:val="Gl"/>
          <w:color w:val="010000"/>
          <w:sz w:val="24"/>
          <w:szCs w:val="26"/>
        </w:rPr>
        <w:t>2- İl Örgütleri Gelirleri</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Parti'nin 4 il örgütünce 1995 yılında sağlanan gelirleri toplamı 205.375.469.- TL. gösterilmiştir. </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Bunun, 75.690.000.- </w:t>
      </w:r>
      <w:proofErr w:type="spellStart"/>
      <w:proofErr w:type="gramStart"/>
      <w:r w:rsidRPr="0062064F">
        <w:rPr>
          <w:color w:val="010000"/>
          <w:sz w:val="24"/>
          <w:szCs w:val="26"/>
        </w:rPr>
        <w:t>TL.sinin</w:t>
      </w:r>
      <w:proofErr w:type="spellEnd"/>
      <w:proofErr w:type="gramEnd"/>
      <w:r w:rsidRPr="0062064F">
        <w:rPr>
          <w:color w:val="010000"/>
          <w:sz w:val="24"/>
          <w:szCs w:val="26"/>
        </w:rPr>
        <w:t xml:space="preserve"> bağışlardan, 70.050.000.- </w:t>
      </w:r>
      <w:proofErr w:type="spellStart"/>
      <w:r w:rsidRPr="0062064F">
        <w:rPr>
          <w:color w:val="010000"/>
          <w:sz w:val="24"/>
          <w:szCs w:val="26"/>
        </w:rPr>
        <w:t>TL.sinin</w:t>
      </w:r>
      <w:proofErr w:type="spellEnd"/>
      <w:r w:rsidRPr="0062064F">
        <w:rPr>
          <w:color w:val="010000"/>
          <w:sz w:val="24"/>
          <w:szCs w:val="26"/>
        </w:rPr>
        <w:t xml:space="preserve"> aidatlardan, 18.700.000.- </w:t>
      </w:r>
      <w:proofErr w:type="spellStart"/>
      <w:r w:rsidRPr="0062064F">
        <w:rPr>
          <w:color w:val="010000"/>
          <w:sz w:val="24"/>
          <w:szCs w:val="26"/>
        </w:rPr>
        <w:t>TL.sinin</w:t>
      </w:r>
      <w:proofErr w:type="spellEnd"/>
      <w:r w:rsidRPr="0062064F">
        <w:rPr>
          <w:color w:val="010000"/>
          <w:sz w:val="24"/>
          <w:szCs w:val="26"/>
        </w:rPr>
        <w:t xml:space="preserve"> örgüt yardımlarından, 40.935.469.- </w:t>
      </w:r>
      <w:proofErr w:type="spellStart"/>
      <w:r w:rsidRPr="0062064F">
        <w:rPr>
          <w:color w:val="010000"/>
          <w:sz w:val="24"/>
          <w:szCs w:val="26"/>
        </w:rPr>
        <w:t>TL.sinin</w:t>
      </w:r>
      <w:proofErr w:type="spellEnd"/>
      <w:r w:rsidRPr="0062064F">
        <w:rPr>
          <w:color w:val="010000"/>
          <w:sz w:val="24"/>
          <w:szCs w:val="26"/>
        </w:rPr>
        <w:t xml:space="preserve"> 1994 yılından devreden nakit mevcudundan</w:t>
      </w:r>
      <w:r w:rsidRPr="0062064F">
        <w:rPr>
          <w:color w:val="010000"/>
          <w:sz w:val="24"/>
          <w:szCs w:val="26"/>
        </w:rPr>
        <w:t xml:space="preserve"> </w:t>
      </w:r>
      <w:r w:rsidRPr="0062064F">
        <w:rPr>
          <w:color w:val="010000"/>
          <w:sz w:val="24"/>
          <w:szCs w:val="26"/>
        </w:rPr>
        <w:t>sağlandığı anlaşılmıştır.</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Parti il örgütleri </w:t>
      </w:r>
      <w:proofErr w:type="spellStart"/>
      <w:r w:rsidRPr="0062064F">
        <w:rPr>
          <w:color w:val="010000"/>
          <w:sz w:val="24"/>
          <w:szCs w:val="26"/>
        </w:rPr>
        <w:t>kesinhesap</w:t>
      </w:r>
      <w:proofErr w:type="spellEnd"/>
      <w:r w:rsidRPr="0062064F">
        <w:rPr>
          <w:color w:val="010000"/>
          <w:sz w:val="24"/>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p>
    <w:p w:rsidR="0062064F" w:rsidRPr="0062064F" w:rsidRDefault="0062064F" w:rsidP="0062064F">
      <w:pPr>
        <w:spacing w:after="200"/>
        <w:ind w:left="283" w:right="283" w:firstLine="709"/>
        <w:jc w:val="both"/>
        <w:rPr>
          <w:color w:val="010000"/>
          <w:sz w:val="24"/>
        </w:rPr>
      </w:pPr>
      <w:r w:rsidRPr="0062064F">
        <w:rPr>
          <w:b/>
          <w:bCs/>
          <w:color w:val="010000"/>
          <w:sz w:val="24"/>
          <w:szCs w:val="26"/>
        </w:rPr>
        <w:t>B- Giderlerin İncelenmesi</w:t>
      </w:r>
    </w:p>
    <w:p w:rsidR="0062064F" w:rsidRPr="0062064F" w:rsidRDefault="0062064F" w:rsidP="0062064F">
      <w:pPr>
        <w:spacing w:after="200"/>
        <w:ind w:left="283" w:right="283" w:firstLine="709"/>
        <w:jc w:val="both"/>
        <w:rPr>
          <w:color w:val="010000"/>
          <w:sz w:val="24"/>
        </w:rPr>
      </w:pPr>
      <w:r w:rsidRPr="0062064F">
        <w:rPr>
          <w:rStyle w:val="Gl"/>
          <w:color w:val="010000"/>
          <w:sz w:val="24"/>
          <w:szCs w:val="26"/>
        </w:rPr>
        <w:t>1- Genel Merkez Giderleri</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Parti Genel Merkezi'nin 1995 yılı içindeki giderleri 109.619.475.- TL. gösterilmiştir. </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Bunun, 102.969.475.- </w:t>
      </w:r>
      <w:proofErr w:type="spellStart"/>
      <w:proofErr w:type="gramStart"/>
      <w:r w:rsidRPr="0062064F">
        <w:rPr>
          <w:color w:val="010000"/>
          <w:sz w:val="24"/>
          <w:szCs w:val="26"/>
        </w:rPr>
        <w:t>TL.sinin</w:t>
      </w:r>
      <w:proofErr w:type="spellEnd"/>
      <w:proofErr w:type="gramEnd"/>
      <w:r w:rsidRPr="0062064F">
        <w:rPr>
          <w:color w:val="010000"/>
          <w:sz w:val="24"/>
          <w:szCs w:val="26"/>
        </w:rPr>
        <w:t xml:space="preserve"> yönetim giderlerine, 6.650.000.- </w:t>
      </w:r>
      <w:proofErr w:type="spellStart"/>
      <w:r w:rsidRPr="0062064F">
        <w:rPr>
          <w:color w:val="010000"/>
          <w:sz w:val="24"/>
          <w:szCs w:val="26"/>
        </w:rPr>
        <w:t>TL.sinin</w:t>
      </w:r>
      <w:proofErr w:type="spellEnd"/>
      <w:r w:rsidRPr="0062064F">
        <w:rPr>
          <w:color w:val="010000"/>
          <w:sz w:val="24"/>
          <w:szCs w:val="26"/>
        </w:rPr>
        <w:t xml:space="preserve"> basın, yayın, tanıtım giderlerine yapıldığı anlaşılmıştır.</w:t>
      </w:r>
    </w:p>
    <w:p w:rsidR="0062064F" w:rsidRPr="0062064F" w:rsidRDefault="0062064F" w:rsidP="0062064F">
      <w:pPr>
        <w:spacing w:after="200"/>
        <w:ind w:left="283" w:right="283" w:firstLine="709"/>
        <w:jc w:val="both"/>
        <w:rPr>
          <w:color w:val="010000"/>
          <w:sz w:val="24"/>
          <w:szCs w:val="26"/>
        </w:rPr>
      </w:pPr>
      <w:r w:rsidRPr="0062064F">
        <w:rPr>
          <w:color w:val="010000"/>
          <w:sz w:val="24"/>
          <w:szCs w:val="26"/>
        </w:rPr>
        <w:t xml:space="preserve">110. 540.051.- TL. gelir ile 109.619.475.- TL. gider arasındaki farkı oluşturan 920.576.- </w:t>
      </w:r>
      <w:proofErr w:type="spellStart"/>
      <w:r w:rsidRPr="0062064F">
        <w:rPr>
          <w:color w:val="010000"/>
          <w:sz w:val="24"/>
          <w:szCs w:val="26"/>
        </w:rPr>
        <w:t>TL.nin</w:t>
      </w:r>
      <w:proofErr w:type="spellEnd"/>
      <w:r w:rsidRPr="0062064F">
        <w:rPr>
          <w:color w:val="010000"/>
          <w:sz w:val="24"/>
          <w:szCs w:val="26"/>
        </w:rPr>
        <w:t xml:space="preserve"> nakit mevcudu olarak 1996 yılına devredildiği görülmüştür.</w:t>
      </w:r>
    </w:p>
    <w:p w:rsidR="0062064F" w:rsidRPr="0062064F" w:rsidRDefault="0062064F" w:rsidP="0062064F">
      <w:pPr>
        <w:spacing w:after="200"/>
        <w:ind w:left="283" w:right="283" w:firstLine="709"/>
        <w:jc w:val="both"/>
        <w:rPr>
          <w:color w:val="010000"/>
          <w:sz w:val="24"/>
        </w:rPr>
      </w:pPr>
      <w:r w:rsidRPr="0062064F">
        <w:rPr>
          <w:color w:val="010000"/>
          <w:sz w:val="24"/>
          <w:szCs w:val="26"/>
        </w:rPr>
        <w:t>Genel Merkez'in defter kayıtları ve gider belgeleri üzerinde yapılan incelemede, giderlerin 2820 sayılı Yasa'ya uygun olduğu sonucuna varılmıştır.</w:t>
      </w:r>
    </w:p>
    <w:p w:rsidR="0062064F" w:rsidRPr="0062064F" w:rsidRDefault="0062064F" w:rsidP="0062064F">
      <w:pPr>
        <w:spacing w:after="200"/>
        <w:ind w:left="283" w:right="283" w:firstLine="709"/>
        <w:jc w:val="both"/>
        <w:rPr>
          <w:color w:val="010000"/>
          <w:sz w:val="24"/>
        </w:rPr>
      </w:pPr>
      <w:r w:rsidRPr="0062064F">
        <w:rPr>
          <w:rStyle w:val="Gl"/>
          <w:color w:val="010000"/>
          <w:sz w:val="24"/>
          <w:szCs w:val="26"/>
        </w:rPr>
        <w:t>2- İl Örgütleri Giderleri</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Parti'nin 4 il örgütünün giderleri toplamı 1995 yılında 178.218.740.- TL. gösterilmiştir. </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Bunun, 159.518.740.- </w:t>
      </w:r>
      <w:proofErr w:type="spellStart"/>
      <w:proofErr w:type="gramStart"/>
      <w:r w:rsidRPr="0062064F">
        <w:rPr>
          <w:color w:val="010000"/>
          <w:sz w:val="24"/>
          <w:szCs w:val="26"/>
        </w:rPr>
        <w:t>TL.sinin</w:t>
      </w:r>
      <w:proofErr w:type="spellEnd"/>
      <w:proofErr w:type="gramEnd"/>
      <w:r w:rsidRPr="0062064F">
        <w:rPr>
          <w:color w:val="010000"/>
          <w:sz w:val="24"/>
          <w:szCs w:val="26"/>
        </w:rPr>
        <w:t xml:space="preserve"> yönetim giderlerine, 18.700.000.- </w:t>
      </w:r>
      <w:proofErr w:type="spellStart"/>
      <w:r w:rsidRPr="0062064F">
        <w:rPr>
          <w:color w:val="010000"/>
          <w:sz w:val="24"/>
          <w:szCs w:val="26"/>
        </w:rPr>
        <w:t>TL.sinin</w:t>
      </w:r>
      <w:proofErr w:type="spellEnd"/>
      <w:r w:rsidRPr="0062064F">
        <w:rPr>
          <w:color w:val="010000"/>
          <w:sz w:val="24"/>
          <w:szCs w:val="26"/>
        </w:rPr>
        <w:t xml:space="preserve"> örgüt yardımlarına</w:t>
      </w:r>
      <w:r w:rsidRPr="0062064F">
        <w:rPr>
          <w:color w:val="010000"/>
          <w:sz w:val="24"/>
          <w:szCs w:val="26"/>
        </w:rPr>
        <w:t xml:space="preserve"> </w:t>
      </w:r>
      <w:r w:rsidRPr="0062064F">
        <w:rPr>
          <w:color w:val="010000"/>
          <w:sz w:val="24"/>
          <w:szCs w:val="26"/>
        </w:rPr>
        <w:t>yapıldığı anlaşılmıştır.</w:t>
      </w:r>
    </w:p>
    <w:p w:rsidR="0062064F" w:rsidRPr="0062064F" w:rsidRDefault="0062064F" w:rsidP="0062064F">
      <w:pPr>
        <w:spacing w:after="200"/>
        <w:ind w:left="283" w:right="283" w:firstLine="709"/>
        <w:jc w:val="both"/>
        <w:rPr>
          <w:color w:val="010000"/>
          <w:sz w:val="24"/>
          <w:szCs w:val="26"/>
        </w:rPr>
      </w:pPr>
      <w:r w:rsidRPr="0062064F">
        <w:rPr>
          <w:color w:val="010000"/>
          <w:sz w:val="24"/>
          <w:szCs w:val="26"/>
        </w:rPr>
        <w:lastRenderedPageBreak/>
        <w:t xml:space="preserve">205. 375.469.- TL. gelir ile 178.218.740.- TL. gider arasındaki farkı oluşturan 27.156.729.- </w:t>
      </w:r>
      <w:proofErr w:type="spellStart"/>
      <w:r w:rsidRPr="0062064F">
        <w:rPr>
          <w:color w:val="010000"/>
          <w:sz w:val="24"/>
          <w:szCs w:val="26"/>
        </w:rPr>
        <w:t>TL.nin</w:t>
      </w:r>
      <w:proofErr w:type="spellEnd"/>
      <w:r w:rsidRPr="0062064F">
        <w:rPr>
          <w:color w:val="010000"/>
          <w:sz w:val="24"/>
          <w:szCs w:val="26"/>
        </w:rPr>
        <w:t xml:space="preserve"> nakit mevcudu olarak 1996 yılına devredildiği görülmüştür. </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İl örgütleri </w:t>
      </w:r>
      <w:proofErr w:type="spellStart"/>
      <w:r w:rsidRPr="0062064F">
        <w:rPr>
          <w:color w:val="010000"/>
          <w:sz w:val="24"/>
          <w:szCs w:val="26"/>
        </w:rPr>
        <w:t>kesinhesap</w:t>
      </w:r>
      <w:proofErr w:type="spellEnd"/>
      <w:r w:rsidRPr="0062064F">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r w:rsidRPr="0062064F">
        <w:rPr>
          <w:color w:val="010000"/>
          <w:sz w:val="24"/>
          <w:szCs w:val="26"/>
        </w:rPr>
        <w:t xml:space="preserve"> </w:t>
      </w:r>
    </w:p>
    <w:p w:rsidR="0062064F" w:rsidRPr="0062064F" w:rsidRDefault="0062064F" w:rsidP="0062064F">
      <w:pPr>
        <w:spacing w:after="200"/>
        <w:ind w:left="283" w:right="283" w:firstLine="709"/>
        <w:jc w:val="both"/>
        <w:rPr>
          <w:color w:val="010000"/>
          <w:sz w:val="24"/>
        </w:rPr>
      </w:pPr>
      <w:r w:rsidRPr="0062064F">
        <w:rPr>
          <w:b/>
          <w:bCs/>
          <w:color w:val="010000"/>
          <w:sz w:val="24"/>
          <w:szCs w:val="26"/>
        </w:rPr>
        <w:t>IV- SONUÇ</w:t>
      </w:r>
      <w:r w:rsidRPr="0062064F">
        <w:rPr>
          <w:color w:val="010000"/>
          <w:sz w:val="24"/>
          <w:szCs w:val="26"/>
        </w:rPr>
        <w:t xml:space="preserve"> </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Türkiye Sosyalist İşçi Partisi'nin 1995 yılı </w:t>
      </w:r>
      <w:proofErr w:type="spellStart"/>
      <w:r w:rsidRPr="0062064F">
        <w:rPr>
          <w:color w:val="010000"/>
          <w:sz w:val="24"/>
          <w:szCs w:val="26"/>
        </w:rPr>
        <w:t>kesinhesabının</w:t>
      </w:r>
      <w:proofErr w:type="spellEnd"/>
      <w:r w:rsidRPr="0062064F">
        <w:rPr>
          <w:color w:val="010000"/>
          <w:sz w:val="24"/>
          <w:szCs w:val="26"/>
        </w:rPr>
        <w:t xml:space="preserve"> incelenmesi sonucunda; </w:t>
      </w:r>
    </w:p>
    <w:p w:rsidR="0062064F" w:rsidRPr="0062064F" w:rsidRDefault="0062064F" w:rsidP="0062064F">
      <w:pPr>
        <w:spacing w:after="200"/>
        <w:ind w:left="283" w:right="283" w:firstLine="709"/>
        <w:jc w:val="both"/>
        <w:rPr>
          <w:color w:val="010000"/>
          <w:sz w:val="24"/>
        </w:rPr>
      </w:pPr>
      <w:r w:rsidRPr="0062064F">
        <w:rPr>
          <w:color w:val="010000"/>
          <w:sz w:val="24"/>
          <w:szCs w:val="26"/>
        </w:rPr>
        <w:t xml:space="preserve">1- Parti'nin </w:t>
      </w:r>
      <w:proofErr w:type="spellStart"/>
      <w:r w:rsidRPr="0062064F">
        <w:rPr>
          <w:color w:val="010000"/>
          <w:sz w:val="24"/>
          <w:szCs w:val="26"/>
        </w:rPr>
        <w:t>kesinhesabında</w:t>
      </w:r>
      <w:proofErr w:type="spellEnd"/>
      <w:r w:rsidRPr="0062064F">
        <w:rPr>
          <w:color w:val="010000"/>
          <w:sz w:val="24"/>
          <w:szCs w:val="26"/>
        </w:rPr>
        <w:t xml:space="preserve"> gösterilen 315.915.520.- TL. gelir ile 287.838.215.- TL. giderin eldeki bilgi ve belgelere göre doğru ve 2820 sayılı Siyasî Partiler Kanunu'na uygun olduğuna,</w:t>
      </w:r>
    </w:p>
    <w:p w:rsidR="0062064F" w:rsidRPr="0062064F" w:rsidRDefault="0062064F" w:rsidP="0062064F">
      <w:pPr>
        <w:spacing w:after="200"/>
        <w:ind w:left="283" w:right="283" w:firstLine="709"/>
        <w:jc w:val="both"/>
        <w:rPr>
          <w:color w:val="010000"/>
          <w:sz w:val="24"/>
        </w:rPr>
      </w:pPr>
      <w:r w:rsidRPr="0062064F">
        <w:rPr>
          <w:color w:val="010000"/>
          <w:sz w:val="24"/>
          <w:szCs w:val="26"/>
        </w:rPr>
        <w:t>2- Gelirlerin, 2820 sayılı Kanun'un 69. maddesine uygun olarak alındı belgesi karşılığında tahsil edilmesi ve alındı belgelerinin düzenlenmesinde özen gösterilmesinin Parti'ye bildirilmesi gerektiğine, 9.9.1998 gününde OYBİRLİĞİYLE karar verildi.</w:t>
      </w:r>
    </w:p>
    <w:p w:rsidR="0062064F" w:rsidRPr="0062064F" w:rsidRDefault="0062064F" w:rsidP="0062064F">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62064F" w:rsidRPr="0062064F" w:rsidTr="0062064F">
        <w:tblPrEx>
          <w:tblCellMar>
            <w:top w:w="0" w:type="dxa"/>
            <w:bottom w:w="0" w:type="dxa"/>
          </w:tblCellMar>
        </w:tblPrEx>
        <w:trPr>
          <w:jc w:val="center"/>
        </w:trPr>
        <w:tc>
          <w:tcPr>
            <w:tcW w:w="1666" w:type="pct"/>
          </w:tcPr>
          <w:p w:rsidR="0062064F" w:rsidRPr="0062064F" w:rsidRDefault="0062064F" w:rsidP="0062064F">
            <w:pPr>
              <w:spacing w:after="120"/>
              <w:jc w:val="center"/>
              <w:rPr>
                <w:color w:val="010000"/>
                <w:sz w:val="24"/>
              </w:rPr>
            </w:pPr>
            <w:r w:rsidRPr="0062064F">
              <w:rPr>
                <w:color w:val="010000"/>
                <w:sz w:val="24"/>
              </w:rPr>
              <w:t xml:space="preserve"> Başkan</w:t>
            </w:r>
          </w:p>
          <w:p w:rsidR="0062064F" w:rsidRPr="0062064F" w:rsidRDefault="0062064F" w:rsidP="0062064F">
            <w:pPr>
              <w:spacing w:after="120"/>
              <w:jc w:val="center"/>
              <w:rPr>
                <w:color w:val="010000"/>
                <w:sz w:val="24"/>
              </w:rPr>
            </w:pPr>
            <w:r w:rsidRPr="0062064F">
              <w:rPr>
                <w:color w:val="010000"/>
                <w:sz w:val="24"/>
              </w:rPr>
              <w:t>Ahmet Necdet SEZER</w:t>
            </w:r>
          </w:p>
        </w:tc>
        <w:tc>
          <w:tcPr>
            <w:tcW w:w="1667" w:type="pct"/>
            <w:gridSpan w:val="2"/>
          </w:tcPr>
          <w:p w:rsidR="0062064F" w:rsidRPr="0062064F" w:rsidRDefault="0062064F" w:rsidP="0062064F">
            <w:pPr>
              <w:spacing w:after="120"/>
              <w:jc w:val="center"/>
              <w:rPr>
                <w:color w:val="010000"/>
                <w:sz w:val="24"/>
              </w:rPr>
            </w:pPr>
            <w:r w:rsidRPr="0062064F">
              <w:rPr>
                <w:color w:val="010000"/>
                <w:sz w:val="24"/>
              </w:rPr>
              <w:t>Üye</w:t>
            </w:r>
          </w:p>
          <w:p w:rsidR="0062064F" w:rsidRPr="0062064F" w:rsidRDefault="0062064F" w:rsidP="0062064F">
            <w:pPr>
              <w:spacing w:after="120"/>
              <w:jc w:val="center"/>
              <w:rPr>
                <w:color w:val="010000"/>
                <w:sz w:val="24"/>
              </w:rPr>
            </w:pPr>
            <w:proofErr w:type="spellStart"/>
            <w:r w:rsidRPr="0062064F">
              <w:rPr>
                <w:color w:val="010000"/>
                <w:sz w:val="24"/>
              </w:rPr>
              <w:t>Samia</w:t>
            </w:r>
            <w:proofErr w:type="spellEnd"/>
            <w:r w:rsidRPr="0062064F">
              <w:rPr>
                <w:color w:val="010000"/>
                <w:sz w:val="24"/>
              </w:rPr>
              <w:t xml:space="preserve"> AKBULUT</w:t>
            </w:r>
          </w:p>
        </w:tc>
        <w:tc>
          <w:tcPr>
            <w:tcW w:w="1667" w:type="pct"/>
          </w:tcPr>
          <w:p w:rsidR="0062064F" w:rsidRPr="0062064F" w:rsidRDefault="0062064F" w:rsidP="0062064F">
            <w:pPr>
              <w:spacing w:after="120"/>
              <w:jc w:val="center"/>
              <w:rPr>
                <w:color w:val="010000"/>
                <w:sz w:val="24"/>
              </w:rPr>
            </w:pPr>
            <w:r w:rsidRPr="0062064F">
              <w:rPr>
                <w:color w:val="010000"/>
                <w:sz w:val="24"/>
              </w:rPr>
              <w:t>Üye</w:t>
            </w:r>
          </w:p>
          <w:p w:rsidR="0062064F" w:rsidRPr="0062064F" w:rsidRDefault="0062064F" w:rsidP="0062064F">
            <w:pPr>
              <w:spacing w:after="120"/>
              <w:jc w:val="center"/>
              <w:rPr>
                <w:color w:val="010000"/>
                <w:sz w:val="24"/>
              </w:rPr>
            </w:pPr>
            <w:r w:rsidRPr="0062064F">
              <w:rPr>
                <w:color w:val="010000"/>
                <w:sz w:val="24"/>
              </w:rPr>
              <w:t>Haşim KILIÇ</w:t>
            </w:r>
          </w:p>
          <w:p w:rsidR="0062064F" w:rsidRPr="0062064F" w:rsidRDefault="0062064F" w:rsidP="0062064F">
            <w:pPr>
              <w:spacing w:after="120"/>
              <w:jc w:val="center"/>
              <w:rPr>
                <w:color w:val="010000"/>
                <w:sz w:val="24"/>
              </w:rPr>
            </w:pPr>
          </w:p>
        </w:tc>
      </w:tr>
      <w:tr w:rsidR="0062064F" w:rsidRPr="0062064F" w:rsidTr="0062064F">
        <w:tblPrEx>
          <w:tblCellMar>
            <w:top w:w="0" w:type="dxa"/>
            <w:bottom w:w="0" w:type="dxa"/>
          </w:tblCellMar>
        </w:tblPrEx>
        <w:trPr>
          <w:jc w:val="center"/>
        </w:trPr>
        <w:tc>
          <w:tcPr>
            <w:tcW w:w="1666" w:type="pct"/>
          </w:tcPr>
          <w:p w:rsidR="0062064F" w:rsidRPr="0062064F" w:rsidRDefault="0062064F" w:rsidP="0062064F">
            <w:pPr>
              <w:spacing w:after="120"/>
              <w:jc w:val="center"/>
              <w:rPr>
                <w:color w:val="010000"/>
                <w:sz w:val="24"/>
              </w:rPr>
            </w:pPr>
            <w:r w:rsidRPr="0062064F">
              <w:rPr>
                <w:color w:val="010000"/>
                <w:sz w:val="24"/>
              </w:rPr>
              <w:t>Üye</w:t>
            </w:r>
          </w:p>
          <w:p w:rsidR="0062064F" w:rsidRPr="0062064F" w:rsidRDefault="0062064F" w:rsidP="0062064F">
            <w:pPr>
              <w:spacing w:after="120"/>
              <w:jc w:val="center"/>
              <w:rPr>
                <w:color w:val="010000"/>
                <w:sz w:val="24"/>
              </w:rPr>
            </w:pPr>
            <w:r w:rsidRPr="0062064F">
              <w:rPr>
                <w:color w:val="010000"/>
                <w:sz w:val="24"/>
              </w:rPr>
              <w:t>Yalçın ACARGÜN</w:t>
            </w:r>
          </w:p>
        </w:tc>
        <w:tc>
          <w:tcPr>
            <w:tcW w:w="1667" w:type="pct"/>
            <w:gridSpan w:val="2"/>
          </w:tcPr>
          <w:p w:rsidR="0062064F" w:rsidRPr="0062064F" w:rsidRDefault="0062064F" w:rsidP="0062064F">
            <w:pPr>
              <w:spacing w:after="120"/>
              <w:jc w:val="center"/>
              <w:rPr>
                <w:color w:val="010000"/>
                <w:sz w:val="24"/>
              </w:rPr>
            </w:pPr>
            <w:r w:rsidRPr="0062064F">
              <w:rPr>
                <w:color w:val="010000"/>
                <w:sz w:val="24"/>
              </w:rPr>
              <w:t>Üye</w:t>
            </w:r>
          </w:p>
          <w:p w:rsidR="0062064F" w:rsidRPr="0062064F" w:rsidRDefault="0062064F" w:rsidP="0062064F">
            <w:pPr>
              <w:spacing w:after="120"/>
              <w:jc w:val="center"/>
              <w:rPr>
                <w:color w:val="010000"/>
                <w:sz w:val="24"/>
              </w:rPr>
            </w:pPr>
            <w:r w:rsidRPr="0062064F">
              <w:rPr>
                <w:color w:val="010000"/>
                <w:sz w:val="24"/>
              </w:rPr>
              <w:t>Mustafa BUMİN</w:t>
            </w:r>
          </w:p>
        </w:tc>
        <w:tc>
          <w:tcPr>
            <w:tcW w:w="1667" w:type="pct"/>
          </w:tcPr>
          <w:p w:rsidR="0062064F" w:rsidRPr="0062064F" w:rsidRDefault="0062064F" w:rsidP="0062064F">
            <w:pPr>
              <w:spacing w:after="120"/>
              <w:jc w:val="center"/>
              <w:rPr>
                <w:color w:val="010000"/>
                <w:sz w:val="24"/>
              </w:rPr>
            </w:pPr>
            <w:r w:rsidRPr="0062064F">
              <w:rPr>
                <w:color w:val="010000"/>
                <w:sz w:val="24"/>
              </w:rPr>
              <w:t>Üye</w:t>
            </w:r>
          </w:p>
          <w:p w:rsidR="0062064F" w:rsidRPr="0062064F" w:rsidRDefault="0062064F" w:rsidP="0062064F">
            <w:pPr>
              <w:spacing w:after="120"/>
              <w:jc w:val="center"/>
              <w:rPr>
                <w:color w:val="010000"/>
                <w:sz w:val="24"/>
              </w:rPr>
            </w:pPr>
            <w:proofErr w:type="spellStart"/>
            <w:r w:rsidRPr="0062064F">
              <w:rPr>
                <w:color w:val="010000"/>
                <w:sz w:val="24"/>
              </w:rPr>
              <w:t>Sacit</w:t>
            </w:r>
            <w:proofErr w:type="spellEnd"/>
            <w:r w:rsidRPr="0062064F">
              <w:rPr>
                <w:color w:val="010000"/>
                <w:sz w:val="24"/>
              </w:rPr>
              <w:t xml:space="preserve"> ADALI</w:t>
            </w:r>
          </w:p>
          <w:p w:rsidR="0062064F" w:rsidRPr="0062064F" w:rsidRDefault="0062064F" w:rsidP="0062064F">
            <w:pPr>
              <w:spacing w:after="120"/>
              <w:jc w:val="center"/>
              <w:rPr>
                <w:color w:val="010000"/>
                <w:sz w:val="24"/>
              </w:rPr>
            </w:pPr>
          </w:p>
        </w:tc>
      </w:tr>
      <w:tr w:rsidR="0062064F" w:rsidRPr="0062064F" w:rsidTr="0062064F">
        <w:tblPrEx>
          <w:tblCellMar>
            <w:top w:w="0" w:type="dxa"/>
            <w:bottom w:w="0" w:type="dxa"/>
          </w:tblCellMar>
        </w:tblPrEx>
        <w:trPr>
          <w:jc w:val="center"/>
        </w:trPr>
        <w:tc>
          <w:tcPr>
            <w:tcW w:w="1666" w:type="pct"/>
          </w:tcPr>
          <w:p w:rsidR="0062064F" w:rsidRPr="0062064F" w:rsidRDefault="0062064F" w:rsidP="0062064F">
            <w:pPr>
              <w:spacing w:after="120"/>
              <w:jc w:val="center"/>
              <w:rPr>
                <w:color w:val="010000"/>
                <w:sz w:val="24"/>
              </w:rPr>
            </w:pPr>
            <w:r w:rsidRPr="0062064F">
              <w:rPr>
                <w:color w:val="010000"/>
                <w:sz w:val="24"/>
              </w:rPr>
              <w:t>Üye</w:t>
            </w:r>
          </w:p>
          <w:p w:rsidR="0062064F" w:rsidRPr="0062064F" w:rsidRDefault="0062064F" w:rsidP="0062064F">
            <w:pPr>
              <w:spacing w:after="120"/>
              <w:jc w:val="center"/>
              <w:rPr>
                <w:color w:val="010000"/>
                <w:sz w:val="24"/>
              </w:rPr>
            </w:pPr>
            <w:r w:rsidRPr="0062064F">
              <w:rPr>
                <w:color w:val="010000"/>
                <w:sz w:val="24"/>
              </w:rPr>
              <w:t>Ali HÜNER</w:t>
            </w:r>
          </w:p>
        </w:tc>
        <w:tc>
          <w:tcPr>
            <w:tcW w:w="1667" w:type="pct"/>
            <w:gridSpan w:val="2"/>
          </w:tcPr>
          <w:p w:rsidR="0062064F" w:rsidRPr="0062064F" w:rsidRDefault="0062064F" w:rsidP="0062064F">
            <w:pPr>
              <w:spacing w:after="120"/>
              <w:jc w:val="center"/>
              <w:rPr>
                <w:color w:val="010000"/>
                <w:sz w:val="24"/>
              </w:rPr>
            </w:pPr>
            <w:r w:rsidRPr="0062064F">
              <w:rPr>
                <w:color w:val="010000"/>
                <w:sz w:val="24"/>
              </w:rPr>
              <w:t xml:space="preserve">Üye </w:t>
            </w:r>
          </w:p>
          <w:p w:rsidR="0062064F" w:rsidRPr="0062064F" w:rsidRDefault="0062064F" w:rsidP="0062064F">
            <w:pPr>
              <w:spacing w:after="120"/>
              <w:jc w:val="center"/>
              <w:rPr>
                <w:color w:val="010000"/>
                <w:sz w:val="24"/>
              </w:rPr>
            </w:pPr>
            <w:r w:rsidRPr="0062064F">
              <w:rPr>
                <w:color w:val="010000"/>
                <w:sz w:val="24"/>
              </w:rPr>
              <w:t>Lütfi F. TUNCEL</w:t>
            </w:r>
          </w:p>
        </w:tc>
        <w:tc>
          <w:tcPr>
            <w:tcW w:w="1667" w:type="pct"/>
          </w:tcPr>
          <w:p w:rsidR="0062064F" w:rsidRPr="0062064F" w:rsidRDefault="0062064F" w:rsidP="0062064F">
            <w:pPr>
              <w:spacing w:after="120"/>
              <w:jc w:val="center"/>
              <w:rPr>
                <w:color w:val="010000"/>
                <w:sz w:val="24"/>
              </w:rPr>
            </w:pPr>
            <w:r w:rsidRPr="0062064F">
              <w:rPr>
                <w:color w:val="010000"/>
                <w:sz w:val="24"/>
              </w:rPr>
              <w:t>Üye</w:t>
            </w:r>
          </w:p>
          <w:p w:rsidR="0062064F" w:rsidRPr="0062064F" w:rsidRDefault="0062064F" w:rsidP="0062064F">
            <w:pPr>
              <w:spacing w:after="120"/>
              <w:jc w:val="center"/>
              <w:rPr>
                <w:color w:val="010000"/>
                <w:sz w:val="24"/>
              </w:rPr>
            </w:pPr>
            <w:r w:rsidRPr="0062064F">
              <w:rPr>
                <w:color w:val="010000"/>
                <w:sz w:val="24"/>
              </w:rPr>
              <w:t>Fulya KANTARCIOĞLU</w:t>
            </w:r>
          </w:p>
          <w:p w:rsidR="0062064F" w:rsidRPr="0062064F" w:rsidRDefault="0062064F" w:rsidP="0062064F">
            <w:pPr>
              <w:spacing w:after="120"/>
              <w:jc w:val="center"/>
              <w:rPr>
                <w:color w:val="010000"/>
                <w:sz w:val="24"/>
              </w:rPr>
            </w:pPr>
          </w:p>
        </w:tc>
      </w:tr>
      <w:tr w:rsidR="0062064F" w:rsidRPr="0062064F" w:rsidTr="0062064F">
        <w:tblPrEx>
          <w:tblCellMar>
            <w:top w:w="0" w:type="dxa"/>
            <w:bottom w:w="0" w:type="dxa"/>
          </w:tblCellMar>
        </w:tblPrEx>
        <w:trPr>
          <w:jc w:val="center"/>
        </w:trPr>
        <w:tc>
          <w:tcPr>
            <w:tcW w:w="2500" w:type="pct"/>
            <w:gridSpan w:val="2"/>
          </w:tcPr>
          <w:p w:rsidR="0062064F" w:rsidRPr="0062064F" w:rsidRDefault="0062064F" w:rsidP="0062064F">
            <w:pPr>
              <w:spacing w:after="120"/>
              <w:jc w:val="center"/>
              <w:rPr>
                <w:color w:val="010000"/>
                <w:sz w:val="24"/>
                <w:szCs w:val="26"/>
                <w:shd w:val="clear" w:color="auto" w:fill="FFFFFF"/>
              </w:rPr>
            </w:pPr>
            <w:r w:rsidRPr="0062064F">
              <w:rPr>
                <w:color w:val="010000"/>
                <w:sz w:val="24"/>
              </w:rPr>
              <w:t xml:space="preserve">  </w:t>
            </w:r>
            <w:bookmarkStart w:id="0" w:name="_GoBack"/>
            <w:bookmarkEnd w:id="0"/>
            <w:r w:rsidRPr="0062064F">
              <w:rPr>
                <w:color w:val="010000"/>
                <w:sz w:val="24"/>
                <w:szCs w:val="26"/>
                <w:shd w:val="clear" w:color="auto" w:fill="FFFFFF"/>
              </w:rPr>
              <w:t>Üye</w:t>
            </w:r>
            <w:r w:rsidRPr="0062064F">
              <w:rPr>
                <w:color w:val="010000"/>
                <w:sz w:val="24"/>
                <w:szCs w:val="26"/>
                <w:shd w:val="clear" w:color="auto" w:fill="FFFFFF"/>
              </w:rPr>
              <w:t xml:space="preserve"> </w:t>
            </w:r>
          </w:p>
          <w:p w:rsidR="0062064F" w:rsidRPr="0062064F" w:rsidRDefault="0062064F" w:rsidP="0062064F">
            <w:pPr>
              <w:spacing w:after="120"/>
              <w:jc w:val="center"/>
              <w:rPr>
                <w:color w:val="010000"/>
                <w:sz w:val="24"/>
              </w:rPr>
            </w:pPr>
            <w:r w:rsidRPr="0062064F">
              <w:rPr>
                <w:color w:val="010000"/>
                <w:sz w:val="24"/>
                <w:szCs w:val="26"/>
                <w:shd w:val="clear" w:color="auto" w:fill="FFFFFF"/>
              </w:rPr>
              <w:t>Mahir Can ILICAK</w:t>
            </w:r>
          </w:p>
        </w:tc>
        <w:tc>
          <w:tcPr>
            <w:tcW w:w="2500" w:type="pct"/>
            <w:gridSpan w:val="2"/>
          </w:tcPr>
          <w:p w:rsidR="0062064F" w:rsidRPr="0062064F" w:rsidRDefault="0062064F" w:rsidP="0062064F">
            <w:pPr>
              <w:spacing w:after="120"/>
              <w:jc w:val="center"/>
              <w:rPr>
                <w:color w:val="010000"/>
                <w:sz w:val="24"/>
                <w:szCs w:val="26"/>
                <w:shd w:val="clear" w:color="auto" w:fill="FFFFFF"/>
              </w:rPr>
            </w:pPr>
            <w:r w:rsidRPr="0062064F">
              <w:rPr>
                <w:color w:val="010000"/>
                <w:sz w:val="24"/>
                <w:szCs w:val="26"/>
                <w:shd w:val="clear" w:color="auto" w:fill="FFFFFF"/>
              </w:rPr>
              <w:t>Üye</w:t>
            </w:r>
            <w:r w:rsidRPr="0062064F">
              <w:rPr>
                <w:color w:val="010000"/>
                <w:sz w:val="24"/>
                <w:szCs w:val="26"/>
                <w:shd w:val="clear" w:color="auto" w:fill="FFFFFF"/>
              </w:rPr>
              <w:t xml:space="preserve"> </w:t>
            </w:r>
          </w:p>
          <w:p w:rsidR="0062064F" w:rsidRPr="0062064F" w:rsidRDefault="0062064F" w:rsidP="0062064F">
            <w:pPr>
              <w:spacing w:after="120"/>
              <w:jc w:val="center"/>
              <w:rPr>
                <w:color w:val="010000"/>
                <w:sz w:val="24"/>
              </w:rPr>
            </w:pPr>
            <w:r w:rsidRPr="0062064F">
              <w:rPr>
                <w:color w:val="010000"/>
                <w:sz w:val="24"/>
                <w:szCs w:val="26"/>
                <w:shd w:val="clear" w:color="auto" w:fill="FFFFFF"/>
              </w:rPr>
              <w:t>Rüştü SÖNMEZ</w:t>
            </w:r>
          </w:p>
        </w:tc>
      </w:tr>
    </w:tbl>
    <w:p w:rsidR="003B302C" w:rsidRPr="0062064F" w:rsidRDefault="003B302C" w:rsidP="0062064F">
      <w:pPr>
        <w:rPr>
          <w:color w:val="010000"/>
          <w:sz w:val="24"/>
        </w:rPr>
      </w:pPr>
    </w:p>
    <w:sectPr w:rsidR="003B302C" w:rsidRPr="0062064F" w:rsidSect="0062064F">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AD5" w:rsidRDefault="00AA0AD5" w:rsidP="0062064F">
      <w:r>
        <w:separator/>
      </w:r>
    </w:p>
  </w:endnote>
  <w:endnote w:type="continuationSeparator" w:id="0">
    <w:p w:rsidR="00AA0AD5" w:rsidRDefault="00AA0AD5" w:rsidP="0062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64F" w:rsidRDefault="0062064F" w:rsidP="00AB5A4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2064F" w:rsidRDefault="0062064F" w:rsidP="0062064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64F" w:rsidRPr="0062064F" w:rsidRDefault="0062064F" w:rsidP="00AB5A4F">
    <w:pPr>
      <w:pStyle w:val="AltBilgi"/>
      <w:framePr w:wrap="around" w:vAnchor="text" w:hAnchor="margin" w:xAlign="right" w:y="1"/>
      <w:rPr>
        <w:rStyle w:val="SayfaNumaras"/>
        <w:sz w:val="24"/>
      </w:rPr>
    </w:pPr>
    <w:r w:rsidRPr="0062064F">
      <w:rPr>
        <w:rStyle w:val="SayfaNumaras"/>
        <w:sz w:val="24"/>
      </w:rPr>
      <w:fldChar w:fldCharType="begin"/>
    </w:r>
    <w:r w:rsidRPr="0062064F">
      <w:rPr>
        <w:rStyle w:val="SayfaNumaras"/>
        <w:sz w:val="24"/>
      </w:rPr>
      <w:instrText xml:space="preserve"> PAGE </w:instrText>
    </w:r>
    <w:r w:rsidRPr="0062064F">
      <w:rPr>
        <w:rStyle w:val="SayfaNumaras"/>
        <w:sz w:val="24"/>
      </w:rPr>
      <w:fldChar w:fldCharType="separate"/>
    </w:r>
    <w:r w:rsidRPr="0062064F">
      <w:rPr>
        <w:rStyle w:val="SayfaNumaras"/>
        <w:noProof/>
        <w:sz w:val="24"/>
      </w:rPr>
      <w:t>1</w:t>
    </w:r>
    <w:r w:rsidRPr="0062064F">
      <w:rPr>
        <w:rStyle w:val="SayfaNumaras"/>
        <w:sz w:val="24"/>
      </w:rPr>
      <w:fldChar w:fldCharType="end"/>
    </w:r>
  </w:p>
  <w:p w:rsidR="0062064F" w:rsidRDefault="0062064F" w:rsidP="0062064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AD5" w:rsidRDefault="00AA0AD5" w:rsidP="0062064F">
      <w:r>
        <w:separator/>
      </w:r>
    </w:p>
  </w:footnote>
  <w:footnote w:type="continuationSeparator" w:id="0">
    <w:p w:rsidR="00AA0AD5" w:rsidRDefault="00AA0AD5" w:rsidP="0062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64F" w:rsidRPr="0062064F" w:rsidRDefault="0062064F" w:rsidP="0062064F">
    <w:pPr>
      <w:pStyle w:val="stBilgi"/>
      <w:rPr>
        <w:b/>
        <w:sz w:val="24"/>
      </w:rPr>
    </w:pPr>
    <w:r w:rsidRPr="0062064F">
      <w:rPr>
        <w:b/>
        <w:sz w:val="24"/>
      </w:rPr>
      <w:t>Esas Sayısı:1996/11 (Siyasî Parti Malî Denetimi)</w:t>
    </w:r>
  </w:p>
  <w:p w:rsidR="0062064F" w:rsidRDefault="0062064F" w:rsidP="0062064F">
    <w:pPr>
      <w:pStyle w:val="stBilgi"/>
      <w:rPr>
        <w:b/>
        <w:sz w:val="24"/>
      </w:rPr>
    </w:pPr>
    <w:r>
      <w:rPr>
        <w:b/>
        <w:sz w:val="24"/>
      </w:rPr>
      <w:t>Karar Sayısı:1998/45</w:t>
    </w:r>
  </w:p>
  <w:p w:rsidR="0062064F" w:rsidRPr="0062064F" w:rsidRDefault="0062064F" w:rsidP="0062064F">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4F"/>
    <w:rsid w:val="003B302C"/>
    <w:rsid w:val="0062064F"/>
    <w:rsid w:val="00AA0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BADC"/>
  <w15:chartTrackingRefBased/>
  <w15:docId w15:val="{A4556E5A-5608-4D6C-BA26-3AC51AA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64F"/>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2064F"/>
    <w:rPr>
      <w:b/>
      <w:bCs/>
    </w:rPr>
  </w:style>
  <w:style w:type="paragraph" w:styleId="stBilgi">
    <w:name w:val="header"/>
    <w:basedOn w:val="Normal"/>
    <w:link w:val="stBilgiChar"/>
    <w:uiPriority w:val="99"/>
    <w:unhideWhenUsed/>
    <w:rsid w:val="0062064F"/>
    <w:pPr>
      <w:tabs>
        <w:tab w:val="center" w:pos="4536"/>
        <w:tab w:val="right" w:pos="9072"/>
      </w:tabs>
    </w:pPr>
  </w:style>
  <w:style w:type="character" w:customStyle="1" w:styleId="stBilgiChar">
    <w:name w:val="Üst Bilgi Char"/>
    <w:basedOn w:val="VarsaylanParagrafYazTipi"/>
    <w:link w:val="stBilgi"/>
    <w:uiPriority w:val="99"/>
    <w:rsid w:val="0062064F"/>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62064F"/>
    <w:pPr>
      <w:tabs>
        <w:tab w:val="center" w:pos="4536"/>
        <w:tab w:val="right" w:pos="9072"/>
      </w:tabs>
    </w:pPr>
  </w:style>
  <w:style w:type="character" w:customStyle="1" w:styleId="AltBilgiChar">
    <w:name w:val="Alt Bilgi Char"/>
    <w:basedOn w:val="VarsaylanParagrafYazTipi"/>
    <w:link w:val="AltBilgi"/>
    <w:uiPriority w:val="99"/>
    <w:rsid w:val="0062064F"/>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62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50785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2020-06-13T14:19:00Z</dcterms:created>
  <dcterms:modified xsi:type="dcterms:W3CDTF">2020-06-13T14:21:00Z</dcterms:modified>
</cp:coreProperties>
</file>